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12.9.nach der Aktualisierung bis 25.9.23:59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Madara-Uchiha-[Großer Ninja-Krieg]-Fragment*1 (Limit: 100)</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116 Medaillen: Kushina Uzumaki-[Badeanzug]-Fragment*1 (Limit: 100)</w:t>
      </w:r>
    </w:p>
    <w:p>
      <w:pPr>
        <w:spacing w:after="80" w:before="0"/>
      </w:pPr>
      <w:r>
        <w:rPr>
          <w:rFonts w:ascii="Calibri" w:hAnsi="Calibri" w:eastAsia="Calibri"/>
          <w:b/>
          <w:i w:val="0"/>
          <w:sz w:val="22"/>
        </w:rPr>
        <w:t>103 Medaillen: Tsunade-[Badeanzug]-Fragment*1 (Limit: 100)</w:t>
      </w:r>
    </w:p>
    <w:p>
      <w:pPr>
        <w:spacing w:after="80" w:before="0"/>
      </w:pPr>
      <w:r>
        <w:rPr>
          <w:rFonts w:ascii="Calibri" w:hAnsi="Calibri" w:eastAsia="Calibri"/>
          <w:b/>
          <w:i w:val="0"/>
          <w:sz w:val="22"/>
        </w:rPr>
        <w:t>31 Medaillen: Sakura-[Umhang]-Fragment*1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12.9.nach der Aktualisierung bis 25.9.23:59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550Goldbarren: Kampftaktik-Auswahlpaket*2, Kostbarer Stoff*2, Neues Myoboku-Berg-Auswahlpaket (20)*1</w:t>
      </w:r>
    </w:p>
    <w:p>
      <w:pPr>
        <w:spacing w:after="80" w:before="0"/>
      </w:pPr>
      <w:r>
        <w:rPr>
          <w:rFonts w:ascii="Calibri" w:hAnsi="Calibri" w:eastAsia="Calibri"/>
          <w:b/>
          <w:i w:val="0"/>
          <w:sz w:val="22"/>
        </w:rPr>
        <w:t>1650Goldbarren: Veredelungs-Auswahlpaket (Neu)*3, Kostbarer Stoff*4, Neues Myoboku-Berg-Auswahlpaket (20)*3</w:t>
      </w:r>
    </w:p>
    <w:p>
      <w:pPr>
        <w:spacing w:after="80" w:before="0"/>
      </w:pPr>
      <w:r>
        <w:rPr>
          <w:rFonts w:ascii="Calibri" w:hAnsi="Calibri" w:eastAsia="Calibri"/>
          <w:b/>
          <w:i w:val="0"/>
          <w:sz w:val="22"/>
        </w:rPr>
        <w:t>2750Goldbarren: Höheres Forschungspaket*2, Kostbarer Stoff*6, Neues Myoboku-Berg-Auswahlpaket (20)*6</w:t>
      </w:r>
    </w:p>
    <w:p>
      <w:pPr>
        <w:spacing w:after="80" w:before="0"/>
      </w:pPr>
      <w:r>
        <w:rPr>
          <w:rFonts w:ascii="Calibri" w:hAnsi="Calibri" w:eastAsia="Calibri"/>
          <w:b/>
          <w:i w:val="0"/>
          <w:sz w:val="22"/>
        </w:rPr>
        <w:t>5500Goldbarren: Glückshöhlenschlüsselpaket*2, Kostbarer Stoff*8, Neues Myoboku-Berg-Auswahlpaket (20)*15</w:t>
      </w:r>
    </w:p>
    <w:p>
      <w:pPr>
        <w:spacing w:after="80" w:before="0"/>
      </w:pPr>
      <w:r>
        <w:rPr>
          <w:rFonts w:ascii="Calibri" w:hAnsi="Calibri" w:eastAsia="Calibri"/>
          <w:b/>
          <w:i w:val="0"/>
          <w:sz w:val="22"/>
        </w:rPr>
        <w:t>8250Goldbarren: Amulett-Auswahlpaket*2, Trainingstrankpaket*20, Geheimrolle Unterstüzungspaket*20</w:t>
      </w:r>
    </w:p>
    <w:p>
      <w:pPr>
        <w:spacing w:after="80" w:before="0"/>
      </w:pPr>
      <w:r>
        <w:rPr>
          <w:rFonts w:ascii="Calibri" w:hAnsi="Calibri" w:eastAsia="Calibri"/>
          <w:b/>
          <w:i w:val="0"/>
          <w:sz w:val="22"/>
        </w:rPr>
        <w:t>11000Goldbarren: Seltene Schatzessenz*5, Trainingstrankpaket*25, Geheimrolle Unterstüzungspaket*25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