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Narutos*269: Naruto-[Ronin]-Fragment*1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Narutos*225: Kakashi-[Kimono]-Fragment*1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Minato-Namikaze-[Wiederbelebt]-Fragment*1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Hinata-[Braut]-Fragment*1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Tobirama Senju-[Badeanzug]-Fragment*1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Sasuke-[Ronin]-Fragment*1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Sasukes*313: Itachi Uchiha-[Neuer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Deidara-[Kibaku Nendo]-Fragment*1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Karin-[Großer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Anzug-Auswahlpaket*1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Haku-[Kimono]-Fragment*1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Myoboku-Berg-Auswahlpaket*1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Hidan-[Kage des Bösen]-Fragment*1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17.10.nach der Aktualisierung bis 23.10.23:59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550Goldbarren: Kampftaktik-Auswahlpaket*2, Kostbarer Stoff*2,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1650Goldbarren: Veredelungs-Auswahlpaket (Neu)*3, Kostbarer Stoff*4,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2750Goldbarren: Höheres Forschungspaket*2, Kostbarer Stoff*6,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5500Goldbarren: Glückshöhlenschlüsselpaket*2, Kostbarer Stoff*8,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8250Goldbarren: Amulett-Auswahlpaket*2, Trainingstrankpaket*20, Geheimrolle Unterstüzungspaket*20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11000Goldbarren: Seltene Schatzessenz*5, Trainingstrankpaket*25, Geheimrolle Unterstüzungspaket*25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