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7.5.23:59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24.4.nach der Aktualisierung bis 7.5.23:59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