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26.3.nach der Aktualisierung bis 1.4.23:59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8.4.23:59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