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430.0" w:type="dxa"/>
        <w:jc w:val="left"/>
        <w:tblInd w:w="8.0" w:type="dxa"/>
        <w:tblLayout w:type="fixed"/>
        <w:tblLook w:val="0000"/>
      </w:tblPr>
      <w:tblGrid>
        <w:gridCol w:w="7395"/>
        <w:gridCol w:w="1035"/>
        <w:tblGridChange w:id="0">
          <w:tblGrid>
            <w:gridCol w:w="7395"/>
            <w:gridCol w:w="1035"/>
          </w:tblGrid>
        </w:tblGridChange>
      </w:tblGrid>
      <w:tr>
        <w:trPr>
          <w:cantSplit w:val="0"/>
          <w:tblHeader w:val="0"/>
        </w:trPr>
        <w:tc>
          <w:tcPr>
            <w:tcBorders>
              <w:bottom w:color="000000" w:space="0" w:sz="4" w:val="single"/>
            </w:tcBorders>
          </w:tcPr>
          <w:p w:rsidR="00000000" w:rsidDel="00000000" w:rsidP="00000000" w:rsidRDefault="00000000" w:rsidRPr="00000000" w14:paraId="00000002">
            <w:pPr>
              <w:rPr/>
            </w:pPr>
            <w:r w:rsidDel="00000000" w:rsidR="00000000" w:rsidRPr="00000000">
              <w:rPr>
                <w:rtl w:val="0"/>
              </w:rPr>
              <w:t xml:space="preserve">DATED 14th May 2026 </w:t>
            </w:r>
          </w:p>
        </w:tc>
        <w:tc>
          <w:tcPr>
            <w:tcBorders>
              <w:bottom w:color="000000" w:space="0" w:sz="4" w:val="single"/>
            </w:tcBorders>
          </w:tcPr>
          <w:p w:rsidR="00000000" w:rsidDel="00000000" w:rsidP="00000000" w:rsidRDefault="00000000" w:rsidRPr="00000000" w14:paraId="00000003">
            <w:pPr>
              <w:jc w:val="right"/>
              <w:rPr/>
            </w:pPr>
            <w:r w:rsidDel="00000000" w:rsidR="00000000" w:rsidRPr="00000000">
              <w:rPr>
                <w:rtl w:val="0"/>
              </w:rPr>
            </w:r>
          </w:p>
        </w:tc>
      </w:tr>
      <w:tr>
        <w:trPr>
          <w:cantSplit w:val="0"/>
          <w:trHeight w:val="5293" w:hRule="atLeast"/>
          <w:tblHeader w:val="0"/>
        </w:trPr>
        <w:tc>
          <w:tcPr>
            <w:gridSpan w:val="2"/>
            <w:tcBorders>
              <w:top w:color="000000" w:space="0" w:sz="4" w:val="single"/>
              <w:bottom w:color="000000" w:space="0" w:sz="4" w:val="single"/>
            </w:tcBorders>
            <w:tcMar>
              <w:top w:w="170.0" w:type="dxa"/>
              <w:bottom w:w="170.0" w:type="dxa"/>
            </w:tcMar>
            <w:vAlign w:val="center"/>
          </w:tcPr>
          <w:p w:rsidR="00000000" w:rsidDel="00000000" w:rsidP="00000000" w:rsidRDefault="00000000" w:rsidRPr="00000000" w14:paraId="00000004">
            <w:pPr>
              <w:spacing w:after="240" w:lineRule="auto"/>
              <w:jc w:val="center"/>
              <w:rPr>
                <w:b w:val="1"/>
                <w:bCs w:val="1"/>
              </w:rPr>
            </w:pPr>
            <w:r w:rsidDel="00000000" w:rsidR="00000000" w:rsidRPr="00000000">
              <w:rPr>
                <w:b w:val="1"/>
                <w:bCs w:val="1"/>
                <w:rtl w:val="0"/>
              </w:rPr>
              <w:t xml:space="preserve">KODAMAI LIMITED</w:t>
            </w:r>
          </w:p>
          <w:p w:rsidR="00000000" w:rsidDel="00000000" w:rsidP="00000000" w:rsidRDefault="00000000" w:rsidRPr="00000000" w14:paraId="00000005">
            <w:pPr>
              <w:spacing w:after="240"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006">
            <w:pPr>
              <w:spacing w:after="240" w:lineRule="auto"/>
              <w:jc w:val="center"/>
              <w:rPr>
                <w:b w:val="1"/>
                <w:bCs w:val="1"/>
              </w:rPr>
            </w:pPr>
            <w:r w:rsidDel="00000000" w:rsidR="00000000" w:rsidRPr="00000000">
              <w:rPr>
                <w:b w:val="1"/>
                <w:bCs w:val="1"/>
                <w:rtl w:val="0"/>
              </w:rPr>
              <w:t xml:space="preserve">Robin Langer-  </w:t>
            </w:r>
            <w:r w:rsidDel="00000000" w:rsidR="00000000" w:rsidRPr="00000000">
              <w:rPr>
                <w:sz w:val="24"/>
                <w:szCs w:val="24"/>
                <w:rtl w:val="0"/>
              </w:rPr>
              <w:t xml:space="preserve">Enspyr Pty. Ltd.</w:t>
            </w:r>
            <w:r w:rsidDel="00000000" w:rsidR="00000000" w:rsidRPr="00000000">
              <w:rPr>
                <w:b w:val="1"/>
                <w:bCs w:val="1"/>
                <w:rtl w:val="0"/>
              </w:rPr>
              <w:t xml:space="preserve"> </w:t>
            </w:r>
            <w:r w:rsidDel="00000000" w:rsidR="00000000" w:rsidRPr="00000000">
              <w:rPr>
                <w:rtl w:val="0"/>
              </w:rPr>
            </w:r>
          </w:p>
        </w:tc>
      </w:tr>
      <w:tr>
        <w:trPr>
          <w:cantSplit w:val="0"/>
          <w:trHeight w:val="1268" w:hRule="atLeast"/>
          <w:tblHeader w:val="0"/>
        </w:trPr>
        <w:tc>
          <w:tcPr>
            <w:gridSpan w:val="2"/>
            <w:tcBorders>
              <w:top w:color="000000" w:space="0" w:sz="4" w:val="single"/>
              <w:bottom w:color="000000" w:space="0" w:sz="4" w:val="single"/>
            </w:tcBorders>
            <w:tcMar>
              <w:top w:w="170.0" w:type="dxa"/>
              <w:bottom w:w="170.0" w:type="dxa"/>
            </w:tcMa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CONSULTANCY AGREEMENT</w:t>
            </w:r>
          </w:p>
        </w:tc>
      </w:tr>
      <w:tr>
        <w:trPr>
          <w:cantSplit w:val="0"/>
          <w:trHeight w:val="257" w:hRule="atLeast"/>
          <w:tblHeader w:val="0"/>
        </w:trPr>
        <w:tc>
          <w:tcPr>
            <w:gridSpan w:val="2"/>
            <w:tcBorders>
              <w:top w:color="000000" w:space="0" w:sz="4" w:val="single"/>
            </w:tcBorders>
            <w:vAlign w:val="bottom"/>
          </w:tcPr>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tc>
      </w:tr>
    </w:tbl>
    <w:p w:rsidR="00000000" w:rsidDel="00000000" w:rsidP="00000000" w:rsidRDefault="00000000" w:rsidRPr="00000000" w14:paraId="00000014">
      <w:pPr>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276" w:top="1474" w:left="1418" w:right="1673" w:header="1083" w:footer="624"/>
          <w:pgNumType w:start="1"/>
          <w:titlePg w:val="1"/>
        </w:sectPr>
      </w:pPr>
      <w:r w:rsidDel="00000000" w:rsidR="00000000" w:rsidRPr="00000000">
        <w:rPr>
          <w:rtl w:val="0"/>
        </w:rPr>
      </w:r>
    </w:p>
    <w:p w:rsidR="00000000" w:rsidDel="00000000" w:rsidP="00000000" w:rsidRDefault="00000000" w:rsidRPr="00000000" w14:paraId="00000015">
      <w:pPr>
        <w:pStyle w:val="Title"/>
        <w:rPr/>
      </w:pPr>
      <w:r w:rsidDel="00000000" w:rsidR="00000000" w:rsidRPr="00000000">
        <w:rPr>
          <w:rtl w:val="0"/>
        </w:rPr>
        <w:t xml:space="preserve">Index</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s>
        <w:spacing w:after="240" w:before="0" w:line="240" w:lineRule="auto"/>
        <w:ind w:left="0" w:right="0" w:firstLine="0"/>
        <w:jc w:val="both"/>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Clause No.</w:t>
        <w:tab/>
        <w:t xml:space="preserve">Page No.</w:t>
      </w:r>
    </w:p>
    <w:sdt>
      <w:sdtPr>
        <w:id w:val="-312927575"/>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w9sj019x2q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w:t>
            </w:r>
          </w:hyperlink>
          <w:hyperlink w:anchor="_heading=h.7w9sj019x2q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_heading=h.7w9sj019x2qs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Definitions and Interpretation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mownuzdpkv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w:t>
            </w:r>
          </w:hyperlink>
          <w:hyperlink w:anchor="_heading=h.8mownuzdpkv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_heading=h.8mownuzdpkvq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Engagement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jtxbqoewjp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w:t>
            </w:r>
          </w:hyperlink>
          <w:hyperlink w:anchor="_heading=h.xjtxbqoewjp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_heading=h.xjtxbqoewjpc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Term</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fygir9nzq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w:t>
            </w:r>
          </w:hyperlink>
          <w:hyperlink w:anchor="_heading=h.qfygir9nzq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_heading=h.qfygir9nzqd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Services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94wh6s4ms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w:t>
            </w:r>
          </w:hyperlink>
          <w:hyperlink w:anchor="_heading=h.oc94wh6s4ms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_heading=h.oc94wh6s4ms3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422hs6ul15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w:t>
            </w:r>
          </w:hyperlink>
          <w:hyperlink w:anchor="_heading=h.p422hs6ul1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_heading=h.p422hs6ul157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Expenses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4p7wgzdt3a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w:t>
            </w:r>
          </w:hyperlink>
          <w:hyperlink w:anchor="_heading=h.k4p7wgzdt3a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_heading=h.k4p7wgzdt3aj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Other Activities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qlchku9yit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w:t>
            </w:r>
          </w:hyperlink>
          <w:hyperlink w:anchor="_heading=h.6qlchku9yit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_heading=h.6qlchku9yitb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Confidential Information and Trade Secrets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5e8j8clpd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w:t>
            </w:r>
          </w:hyperlink>
          <w:hyperlink w:anchor="_heading=h.3s5e8j8clpd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_heading=h.3s5e8j8clpdr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Inventions and other Intellectual Property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evtldn5yq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w:t>
            </w:r>
          </w:hyperlink>
          <w:hyperlink w:anchor="_heading=h.fevtldn5yq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_heading=h.fevtldn5yqk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Restrictive Covenants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vte7lo49fh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w:t>
            </w:r>
          </w:hyperlink>
          <w:hyperlink w:anchor="_heading=h.2vte7lo49fh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_heading=h.2vte7lo49fh2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Insurance and Liability</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cq2ojnn43l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w:t>
            </w:r>
          </w:hyperlink>
          <w:hyperlink w:anchor="_heading=h.ncq2ojnn43l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_heading=h.ncq2ojnn43l7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Authority and Relationship of the Parties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69f8w239rn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13.</w:t>
            </w:r>
          </w:hyperlink>
          <w:hyperlink w:anchor="_heading=h.x69f8w239rn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_heading=h.x69f8w239rn7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Termination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5xqjbacn3t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w:t>
            </w:r>
          </w:hyperlink>
          <w:hyperlink w:anchor="_heading=h.r5xqjbacn3t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_heading=h.r5xqjbacn3tj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Notices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jbw9vlo1gz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w:t>
            </w:r>
          </w:hyperlink>
          <w:hyperlink w:anchor="_heading=h.jjbw9vlo1gz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_heading=h.jjbw9vlo1gzy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protection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vmjk8y5af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16.</w:t>
            </w:r>
          </w:hyperlink>
          <w:hyperlink w:anchor="_heading=h.ivmjk8y5af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_heading=h.ivmjk8y5afp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General</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w46m2p79vl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17.</w:t>
            </w:r>
          </w:hyperlink>
          <w:hyperlink w:anchor="_heading=h.7w46m2p79vl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_heading=h.7w46m2p79vl1 \h </w:instrText>
            <w:fldChar w:fldCharType="separate"/>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 and Jurisdiction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sectPr>
          <w:headerReference r:id="rId13" w:type="default"/>
          <w:headerReference r:id="rId14" w:type="first"/>
          <w:headerReference r:id="rId15" w:type="even"/>
          <w:footerReference r:id="rId16" w:type="default"/>
          <w:footerReference r:id="rId17" w:type="first"/>
          <w:footerReference r:id="rId18" w:type="even"/>
          <w:type w:val="nextPage"/>
          <w:pgSz w:h="16838" w:w="11906" w:orient="portrait"/>
          <w:pgMar w:bottom="1276" w:top="1474" w:left="1418" w:right="1673" w:header="1083" w:footer="624"/>
          <w:pgNumType w:start="1"/>
          <w:titlePg w:val="1"/>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252536560"/>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3g4f515wdfy">
            <w:r w:rsidDel="00000000" w:rsidR="00000000" w:rsidRPr="00000000">
              <w:rPr>
                <w:rFonts w:ascii="Arial" w:cs="Arial" w:eastAsia="Arial" w:hAnsi="Arial"/>
                <w:b w:val="0"/>
                <w:bCs w:val="0"/>
                <w:i w:val="0"/>
                <w:iCs w:val="0"/>
                <w:smallCaps w:val="1"/>
                <w:strike w:val="0"/>
                <w:color w:val="000000"/>
                <w:sz w:val="21"/>
                <w:szCs w:val="21"/>
                <w:u w:val="none"/>
                <w:shd w:fill="auto" w:val="clear"/>
                <w:vertAlign w:val="baseline"/>
                <w:rtl w:val="0"/>
              </w:rPr>
              <w:t xml:space="preserve">schedule 1</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360" w:lineRule="auto"/>
            <w:ind w:left="567" w:right="851" w:hanging="567"/>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sectPr>
          <w:type w:val="continuous"/>
          <w:pgSz w:h="16838" w:w="11906" w:orient="portrait"/>
          <w:pgMar w:bottom="1276" w:top="1474" w:left="1418" w:right="1673" w:header="1083" w:footer="624"/>
          <w:pgNumType w:start="1"/>
          <w:titlePg w:val="1"/>
        </w:sect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THIS AGREEMENT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made the 14th May 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both"/>
        <w:rPr>
          <w:rFonts w:ascii="Arial" w:cs="Arial" w:eastAsia="Arial" w:hAnsi="Arial"/>
          <w:b w:val="1"/>
          <w:bCs w:val="1"/>
          <w:i w:val="0"/>
          <w:iCs w:val="0"/>
          <w:smallCaps w:val="1"/>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1"/>
          <w:szCs w:val="21"/>
          <w:u w:val="none"/>
          <w:shd w:fill="auto" w:val="clear"/>
          <w:vertAlign w:val="baseline"/>
          <w:rtl w:val="0"/>
        </w:rPr>
        <w:t xml:space="preserve">BETWEEN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bookmarkStart w:colFirst="0" w:colLast="0" w:name="_heading=h.nbv6bmxuyf4b" w:id="0"/>
      <w:bookmarkEnd w:id="0"/>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KODAMAI LIMITED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whose company number is 16235909 and whose registered office is at 5 New Street Square, London, United Kingdom, EC4A 3TW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Company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bookmarkStart w:colFirst="0" w:colLast="0" w:name="_heading=h.ci8gx85x5mpj" w:id="1"/>
      <w:bookmarkEnd w:id="1"/>
      <w:r w:rsidDel="00000000" w:rsidR="00000000" w:rsidRPr="00000000">
        <w:rPr>
          <w:sz w:val="24"/>
          <w:szCs w:val="24"/>
          <w:rtl w:val="0"/>
        </w:rPr>
        <w:t xml:space="preserve">Robin Langer of </w:t>
      </w:r>
      <w:r w:rsidDel="00000000" w:rsidR="00000000" w:rsidRPr="00000000">
        <w:rPr>
          <w:sz w:val="24"/>
          <w:szCs w:val="24"/>
          <w:rtl w:val="0"/>
        </w:rPr>
        <w:t xml:space="preserve">Enspyr Pty. Ltd.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Consultant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t xml:space="preserve"> of </w:t>
      </w:r>
      <w:r w:rsidDel="00000000" w:rsidR="00000000" w:rsidRPr="00000000">
        <w:rPr>
          <w:highlight w:val="yellow"/>
          <w:rtl w:val="0"/>
        </w:rPr>
        <w:t xml:space="preserve">[Address and company registration number]</w:t>
      </w: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both"/>
        <w:rPr>
          <w:rFonts w:ascii="Arial" w:cs="Arial" w:eastAsia="Arial" w:hAnsi="Arial"/>
          <w:b w:val="1"/>
          <w:bCs w:val="1"/>
          <w:i w:val="0"/>
          <w:iCs w:val="0"/>
          <w:smallCaps w:val="1"/>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1"/>
          <w:szCs w:val="21"/>
          <w:u w:val="none"/>
          <w:shd w:fill="auto" w:val="clear"/>
          <w:vertAlign w:val="baseline"/>
          <w:rtl w:val="0"/>
        </w:rPr>
        <w:t xml:space="preserve">INTRODUCTION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bookmarkStart w:colFirst="0" w:colLast="0" w:name="_heading=h.9qqe5zlm2oqm" w:id="2"/>
      <w:bookmarkEnd w:id="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carries on business as</w:t>
      </w:r>
      <w:r w:rsidDel="00000000" w:rsidR="00000000" w:rsidRPr="00000000">
        <w:rPr>
          <w:rtl w:val="0"/>
        </w:rPr>
        <w:t xml:space="preserve"> agentic software development.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bookmarkStart w:colFirst="0" w:colLast="0" w:name="_heading=h.vgf2n8owk25d" w:id="3"/>
      <w:bookmarkEnd w:id="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wishes to engage the services of the Consultant and the Consultant has agreed to provide services to the Company for the period and on the terms and conditions set out in this agreement.</w:t>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Arial" w:cs="Arial" w:eastAsia="Arial" w:hAnsi="Arial"/>
          <w:b w:val="1"/>
          <w:bCs w:val="1"/>
          <w:i w:val="0"/>
          <w:iCs w:val="0"/>
          <w:smallCaps w:val="1"/>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1"/>
          <w:szCs w:val="21"/>
          <w:u w:val="none"/>
          <w:shd w:fill="auto" w:val="clear"/>
          <w:vertAlign w:val="baseline"/>
          <w:rtl w:val="0"/>
        </w:rPr>
        <w:t xml:space="preserve">AGREED TERMS</w:t>
      </w:r>
    </w:p>
    <w:p w:rsidR="00000000" w:rsidDel="00000000" w:rsidP="00000000" w:rsidRDefault="00000000" w:rsidRPr="00000000" w14:paraId="00000036">
      <w:pPr>
        <w:pStyle w:val="Heading1"/>
        <w:numPr>
          <w:ilvl w:val="1"/>
          <w:numId w:val="4"/>
        </w:numPr>
        <w:ind w:left="720" w:hanging="720"/>
        <w:rPr/>
      </w:pPr>
      <w:bookmarkStart w:colFirst="0" w:colLast="0" w:name="_heading=h.7w9sj019x2qs" w:id="4"/>
      <w:bookmarkEnd w:id="4"/>
      <w:r w:rsidDel="00000000" w:rsidR="00000000" w:rsidRPr="00000000">
        <w:rPr>
          <w:rtl w:val="0"/>
        </w:rPr>
        <w:t xml:space="preserve">Definitions and Interpretation</w:t>
      </w:r>
    </w:p>
    <w:p w:rsidR="00000000" w:rsidDel="00000000" w:rsidP="00000000" w:rsidRDefault="00000000" w:rsidRPr="00000000" w14:paraId="000000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xhsz9gzhnvav" w:id="5"/>
      <w:bookmarkEnd w:id="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this agreement and the recitals and schedules the following expressions shall have the following meanings: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3gvac05juop1" w:id="6"/>
      <w:bookmarkEnd w:id="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Board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the board of directors of the Company from time to time and includes any committee of the board of directors duly appointed by it;</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ds8q0bceaz1r" w:id="7"/>
      <w:bookmarkEnd w:id="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Business Day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any day other than a Saturday, Sunday or any other day which is a public holiday in the place or places at which the transaction in question is being effected or the notice in question is effected;</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ow8fqzrrtxmj" w:id="8"/>
      <w:bookmarkEnd w:id="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Commencement Date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w:t>
      </w:r>
      <w:r w:rsidDel="00000000" w:rsidR="00000000" w:rsidRPr="00000000">
        <w:rPr>
          <w:rtl w:val="0"/>
        </w:rPr>
        <w:t xml:space="preserve">18th May 2026</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e3sc3dkrrfac" w:id="9"/>
      <w:bookmarkEnd w:id="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 Protection Legislation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any privacy laws applicable to any personal data including without limitation the General Data Protection Regulation (EU) 2016/679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GDPR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Data Protection Act 2018 and all national legislation implementing or supplementing the foregoing and all associated codes of practice and other guidance issued by any applicable data protection authority, all as amended, re-enacted and/or replaced and in force from time to time;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n9ycuyc5fyuy" w:id="10"/>
      <w:bookmarkEnd w:id="1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Group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the Company and its Group Members;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eichvnpmtxoc" w:id="11"/>
      <w:bookmarkEnd w:id="1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Group Member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the Company and any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group undertaking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 defined in section 1161 of the Companies Act  2006) of the Company;</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mozj803nsknp" w:id="12"/>
      <w:bookmarkEnd w:id="1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Intellectual Property Rights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patents, rights to inventions, registered and unregistered trade and service marks, copyrights, rights in the nature of copyright, registered designs and unregistered design rights, rights in know how and all other intellectual property rights and analogous rights as may exist anywhere in the world for the full term of those rights together with all reversions, revisions, extensions and renewals, all registrations and pending registrations, the benefit of any pending applications for such registrations and the right to apply for registrations or for the protection of such rights and all rights of action, powers or benefits belonging or accrued in relation to such rights (including the right to sue for and recover damages for past infringement);</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Personal 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that information given that meaning under the Data Protection Legislation;</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40nf2d65s6y" w:id="13"/>
      <w:bookmarkEnd w:id="1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the services to be provided by the Consultant as specified in clause 4.1 and schedule 1; and</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mnzi7f2uiwu0" w:id="14"/>
      <w:bookmarkEnd w:id="1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Termination Date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the date this agreement terminates for whatever reason.</w:t>
      </w:r>
    </w:p>
    <w:p w:rsidR="00000000" w:rsidDel="00000000" w:rsidP="00000000" w:rsidRDefault="00000000" w:rsidRPr="00000000" w14:paraId="0000004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7rztsgh07z2o" w:id="15"/>
      <w:bookmarkEnd w:id="1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this agreement and the recitals and the schedules:</w:t>
      </w:r>
    </w:p>
    <w:p w:rsidR="00000000" w:rsidDel="00000000" w:rsidP="00000000" w:rsidRDefault="00000000" w:rsidRPr="00000000" w14:paraId="0000004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q4cjjr25z0vi" w:id="16"/>
      <w:bookmarkEnd w:id="1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 to any statute or statutory provision includes a reference to that statute or statutory provision as amended, extended or re-enacted and to any regulation, order, instrument or subordinate legislation under the relevant statute or statutory provision;</w:t>
      </w:r>
    </w:p>
    <w:p w:rsidR="00000000" w:rsidDel="00000000" w:rsidP="00000000" w:rsidRDefault="00000000" w:rsidRPr="00000000" w14:paraId="0000004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cvxtmw5qm38e" w:id="17"/>
      <w:bookmarkEnd w:id="1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 to the singular includes a reference to the plural and vice versa;</w:t>
      </w:r>
    </w:p>
    <w:p w:rsidR="00000000" w:rsidDel="00000000" w:rsidP="00000000" w:rsidRDefault="00000000" w:rsidRPr="00000000" w14:paraId="0000004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7cud2yd6a6s9" w:id="18"/>
      <w:bookmarkEnd w:id="1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 to any recital, clause, clause or schedule is to a recital, clause, clause or schedule (as the case may be) of or to this agreement;</w:t>
      </w:r>
    </w:p>
    <w:p w:rsidR="00000000" w:rsidDel="00000000" w:rsidP="00000000" w:rsidRDefault="00000000" w:rsidRPr="00000000" w14:paraId="0000004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l7ektkrqzp2h" w:id="19"/>
      <w:bookmarkEnd w:id="1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 to any gender includes a reference to all other genders;</w:t>
      </w:r>
    </w:p>
    <w:p w:rsidR="00000000" w:rsidDel="00000000" w:rsidP="00000000" w:rsidRDefault="00000000" w:rsidRPr="00000000" w14:paraId="0000004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4hweknpyyqtj" w:id="20"/>
      <w:bookmarkEnd w:id="2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references to persons in this agreement include bodies corporate, unincorporated associations and partnerships and any reference to any party who is an individual is also deemed to include their respective legal personal representative(s); and</w:t>
      </w:r>
    </w:p>
    <w:p w:rsidR="00000000" w:rsidDel="00000000" w:rsidP="00000000" w:rsidRDefault="00000000" w:rsidRPr="00000000" w14:paraId="0000004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g28oe8whj84p" w:id="21"/>
      <w:bookmarkEnd w:id="2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headings to clauses are for convenience only and shall not affect the construction or interpretation of this agreement.</w:t>
      </w:r>
    </w:p>
    <w:p w:rsidR="00000000" w:rsidDel="00000000" w:rsidP="00000000" w:rsidRDefault="00000000" w:rsidRPr="00000000" w14:paraId="00000049">
      <w:pPr>
        <w:pStyle w:val="Heading1"/>
        <w:numPr>
          <w:ilvl w:val="1"/>
          <w:numId w:val="4"/>
        </w:numPr>
        <w:ind w:left="720" w:hanging="720"/>
        <w:rPr/>
      </w:pPr>
      <w:bookmarkStart w:colFirst="0" w:colLast="0" w:name="_heading=h.8mownuzdpkvq" w:id="22"/>
      <w:bookmarkEnd w:id="22"/>
      <w:r w:rsidDel="00000000" w:rsidR="00000000" w:rsidRPr="00000000">
        <w:rPr>
          <w:rtl w:val="0"/>
        </w:rPr>
        <w:t xml:space="preserve">Engagement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agrees to engage the Consultant and the Consultant agrees to act as a consultant to the Company on the terms and conditions set out in this agreement.</w:t>
      </w:r>
    </w:p>
    <w:p w:rsidR="00000000" w:rsidDel="00000000" w:rsidP="00000000" w:rsidRDefault="00000000" w:rsidRPr="00000000" w14:paraId="0000004B">
      <w:pPr>
        <w:pStyle w:val="Heading1"/>
        <w:numPr>
          <w:ilvl w:val="1"/>
          <w:numId w:val="4"/>
        </w:numPr>
        <w:ind w:left="720" w:hanging="720"/>
        <w:rPr/>
      </w:pPr>
      <w:bookmarkStart w:colFirst="0" w:colLast="0" w:name="_heading=h.xjtxbqoewjpc" w:id="23"/>
      <w:bookmarkEnd w:id="23"/>
      <w:r w:rsidDel="00000000" w:rsidR="00000000" w:rsidRPr="00000000">
        <w:rPr>
          <w:rtl w:val="0"/>
        </w:rPr>
        <w:t xml:space="preserve">Term</w:t>
      </w:r>
    </w:p>
    <w:p w:rsidR="00000000" w:rsidDel="00000000" w:rsidP="00000000" w:rsidRDefault="00000000" w:rsidRPr="00000000" w14:paraId="0000004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mlxi9vxaotyv" w:id="24"/>
      <w:bookmarkEnd w:id="2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agreement shall commence on the Commencement Date and shall continue for a period o</w:t>
      </w:r>
      <w:r w:rsidDel="00000000" w:rsidR="00000000" w:rsidRPr="00000000">
        <w:rPr>
          <w:rtl w:val="0"/>
        </w:rPr>
        <w:t xml:space="preserve">f 6 months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unless and until terminated by either party giving to the other </w:t>
      </w:r>
      <w:r w:rsidDel="00000000" w:rsidR="00000000" w:rsidRPr="00000000">
        <w:rPr>
          <w:rtl w:val="0"/>
        </w:rPr>
        <w:t xml:space="preserve">1 month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written notice.</w:t>
      </w:r>
    </w:p>
    <w:p w:rsidR="00000000" w:rsidDel="00000000" w:rsidP="00000000" w:rsidRDefault="00000000" w:rsidRPr="00000000" w14:paraId="0000004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5qzu52lcc8mt" w:id="25"/>
      <w:bookmarkEnd w:id="2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may, with the prior written approval of the Company and subject to the following proviso, appoint a suitably qualified and skilled substitute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Substitute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provided that the Substitute shall be required to enter into direct undertakings with the Company, including with regard to confidentiality.  If the Company accepts the Substitute, the Consultant shall continue to invoice the Company in accordance with clause 5 and shall be responsible for the remuneration of the Substitute.  If a Substitute is appointed, the provisions relating to sub-processor obligations in clause 15 shall apply.</w:t>
      </w:r>
    </w:p>
    <w:p w:rsidR="00000000" w:rsidDel="00000000" w:rsidP="00000000" w:rsidRDefault="00000000" w:rsidRPr="00000000" w14:paraId="0000004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j7ogreygbhw2" w:id="26"/>
      <w:bookmarkEnd w:id="2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Without prejudice to the provisions of clause 3.2, the Consultant may use another person, firm, company or organisation to perform any administrative, clerical or secretarial functions which are reasonably incidental to the provision of the Services provided that the Company will not be liable to bear the cost of such functions.</w:t>
      </w:r>
    </w:p>
    <w:p w:rsidR="00000000" w:rsidDel="00000000" w:rsidP="00000000" w:rsidRDefault="00000000" w:rsidRPr="00000000" w14:paraId="0000004F">
      <w:pPr>
        <w:pStyle w:val="Heading1"/>
        <w:numPr>
          <w:ilvl w:val="1"/>
          <w:numId w:val="4"/>
        </w:numPr>
        <w:ind w:left="720" w:hanging="720"/>
        <w:rPr/>
      </w:pPr>
      <w:bookmarkStart w:colFirst="0" w:colLast="0" w:name="_heading=h.qfygir9nzqd" w:id="27"/>
      <w:bookmarkEnd w:id="27"/>
      <w:r w:rsidDel="00000000" w:rsidR="00000000" w:rsidRPr="00000000">
        <w:rPr>
          <w:rtl w:val="0"/>
        </w:rPr>
        <w:t xml:space="preserve">Services</w:t>
      </w:r>
    </w:p>
    <w:p w:rsidR="00000000" w:rsidDel="00000000" w:rsidP="00000000" w:rsidRDefault="00000000" w:rsidRPr="00000000" w14:paraId="0000005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r5gni3ly8fqf" w:id="28"/>
      <w:bookmarkEnd w:id="2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effect from the Commencement Date, the Consultant shall provide the Services to the Company and to any Group Member as directed by the Company and such other services consistent with the Services as may from time to time be vested in or assigned to the Consultant by the Board whether for a specific purpose as determined by the Board or to provide the Services generally. The specific terms of the Services to be provided are set out in schedule 1 to this agreement.</w:t>
      </w:r>
    </w:p>
    <w:p w:rsidR="00000000" w:rsidDel="00000000" w:rsidP="00000000" w:rsidRDefault="00000000" w:rsidRPr="00000000" w14:paraId="000000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e5twbo4ll9qr" w:id="29"/>
      <w:bookmarkEnd w:id="2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Services shall be provided for such hours and at such places as are necessary for the proper performance of the Services.  The Consultant shall, when providing the Services, devote their full time, knowledge, skill and care to the provision of the Services.</w:t>
      </w:r>
    </w:p>
    <w:p w:rsidR="00000000" w:rsidDel="00000000" w:rsidP="00000000" w:rsidRDefault="00000000" w:rsidRPr="00000000" w14:paraId="000000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c90onh5g1phe" w:id="30"/>
      <w:bookmarkEnd w:id="3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agreed between the parties that the Consultant shall not be required to provide the Services at such times (up to a maximum of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weeks in any calendar year) as the Consultant is on holiday, such holiday to be taken at times agreed in writing with the Company.</w:t>
      </w:r>
    </w:p>
    <w:p w:rsidR="00000000" w:rsidDel="00000000" w:rsidP="00000000" w:rsidRDefault="00000000" w:rsidRPr="00000000" w14:paraId="0000005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zbz9hk5kkxsp" w:id="31"/>
      <w:bookmarkEnd w:id="3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promptly give to the Board or to whomsoever the Board may lawfully direct (in writing if so requested) all such information and reports as it may reasonably require in connection with matters relating to the provision of the Services or the business of the Company or any other Group Member.</w:t>
      </w:r>
    </w:p>
    <w:p w:rsidR="00000000" w:rsidDel="00000000" w:rsidP="00000000" w:rsidRDefault="00000000" w:rsidRPr="00000000" w14:paraId="0000005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f60ktpwyw7y5" w:id="32"/>
      <w:bookmarkEnd w:id="3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comply with all reasonable standards of safety, take due regard and comply with the safety regulations of the Company and of any Group Member and all relevant statutory provisions which may be in force from time to time, and report to the Company any incident which could give rise to any unsafe working conditions or practices.</w:t>
      </w:r>
    </w:p>
    <w:p w:rsidR="00000000" w:rsidDel="00000000" w:rsidP="00000000" w:rsidRDefault="00000000" w:rsidRPr="00000000" w14:paraId="0000005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2w3mviul5krh" w:id="33"/>
      <w:bookmarkEnd w:id="3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comply at all times with any of the Company's policies that are in place from time to time that have been shared with the Consultant and for which the Consultant has been informed that they are obliged to comply with.  </w:t>
      </w:r>
    </w:p>
    <w:p w:rsidR="00000000" w:rsidDel="00000000" w:rsidP="00000000" w:rsidRDefault="00000000" w:rsidRPr="00000000" w14:paraId="0000005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uqyxsxxxbznk" w:id="34"/>
      <w:bookmarkEnd w:id="3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take all reasonable steps to offer to the Company any opportunities of which the Consultant becomes aware of during the term of this agreement which relate to the business of the Company or any Group Member or which might reasonably be of benefit to the Company or any Group Member.  Such offer should be made to the Company as soon as practicable after the same shall have come to the Consultant's knowledge and in any event before the same shall have been offered by the Consultant to any other party. </w:t>
      </w:r>
    </w:p>
    <w:p w:rsidR="00000000" w:rsidDel="00000000" w:rsidP="00000000" w:rsidRDefault="00000000" w:rsidRPr="00000000" w14:paraId="0000005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rp473fmn4poa" w:id="35"/>
      <w:bookmarkEnd w:id="3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travel to such places (whether in or outside the United Kingdom) and in such manner and on such occasion as the Board may from time to time require in connection with the provision of the Services.</w:t>
      </w:r>
    </w:p>
    <w:p w:rsidR="00000000" w:rsidDel="00000000" w:rsidP="00000000" w:rsidRDefault="00000000" w:rsidRPr="00000000" w14:paraId="0000005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pstlyvb9z2kq" w:id="36"/>
      <w:bookmarkEnd w:id="3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at any time either during the term of this agreement or thereafter make or cause or permit to be made any untrue or misleading statement in relation to the provision of the Services or any products or services designed, manufactured, distributed or provided by the Company or by any Group Member or in relation to any Group Member.</w:t>
      </w:r>
    </w:p>
    <w:p w:rsidR="00000000" w:rsidDel="00000000" w:rsidP="00000000" w:rsidRDefault="00000000" w:rsidRPr="00000000" w14:paraId="0000005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los8vbfd9wei" w:id="37"/>
      <w:bookmarkEnd w:id="3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at any time either during the term of this agreement or thereafter do or say anything which damages or which could reasonably be expected to damage the interests or reputation or the Company or any Group Member or its or their officers, employees, consultants or agents.</w:t>
      </w:r>
    </w:p>
    <w:p w:rsidR="00000000" w:rsidDel="00000000" w:rsidP="00000000" w:rsidRDefault="00000000" w:rsidRPr="00000000" w14:paraId="0000005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o3vepjshvhgw" w:id="38"/>
      <w:bookmarkEnd w:id="3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ensure that the time committed to the provision of the Services is accurately recorded to the satisfaction of the Company.</w:t>
      </w:r>
    </w:p>
    <w:p w:rsidR="00000000" w:rsidDel="00000000" w:rsidP="00000000" w:rsidRDefault="00000000" w:rsidRPr="00000000" w14:paraId="0000005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u4u1oymnjx8x" w:id="39"/>
      <w:bookmarkEnd w:id="3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w:t>
      </w:r>
    </w:p>
    <w:p w:rsidR="00000000" w:rsidDel="00000000" w:rsidP="00000000" w:rsidRDefault="00000000" w:rsidRPr="00000000" w14:paraId="0000005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9cafu3jzbuei" w:id="40"/>
      <w:bookmarkEnd w:id="4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comply with all applicable laws, regulations, and sanctions relating to anti-bribery and anti-corruption including but not limited to the Bribery Act 2010;</w:t>
      </w:r>
    </w:p>
    <w:p w:rsidR="00000000" w:rsidDel="00000000" w:rsidP="00000000" w:rsidRDefault="00000000" w:rsidRPr="00000000" w14:paraId="0000005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mzvwqng6gnau" w:id="41"/>
      <w:bookmarkEnd w:id="4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 engage in any activity, practice or conduct which would constitute an offence under the Bribery Act 2010 if such activity, practice or conduct had been carried out in the UK;</w:t>
      </w:r>
    </w:p>
    <w:p w:rsidR="00000000" w:rsidDel="00000000" w:rsidP="00000000" w:rsidRDefault="00000000" w:rsidRPr="00000000" w14:paraId="0000005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53wrg9bb6qve" w:id="42"/>
      <w:bookmarkEnd w:id="4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comply with any Anti-bribery and Anti-corruption Policies that the Company has in place from time to time and as the Company may update them from time to time;</w:t>
      </w:r>
    </w:p>
    <w:p w:rsidR="00000000" w:rsidDel="00000000" w:rsidP="00000000" w:rsidRDefault="00000000" w:rsidRPr="00000000" w14:paraId="0000005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z9fbjbhefris" w:id="43"/>
      <w:bookmarkEnd w:id="4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within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months of the date of this agreement, and annually thereafter, certify to the Company in writing compliance with this clause 4.12.</w:t>
      </w:r>
    </w:p>
    <w:p w:rsidR="00000000" w:rsidDel="00000000" w:rsidP="00000000" w:rsidRDefault="00000000" w:rsidRPr="00000000" w14:paraId="0000006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r2ae12jokyxm" w:id="44"/>
      <w:bookmarkEnd w:id="4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w:t>
      </w:r>
    </w:p>
    <w:p w:rsidR="00000000" w:rsidDel="00000000" w:rsidP="00000000" w:rsidRDefault="00000000" w:rsidRPr="00000000" w14:paraId="0000006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9yswkx4w1p61" w:id="45"/>
      <w:bookmarkEnd w:id="4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 engage in any activity, practice or conduct which would constitute either:</w:t>
      </w:r>
    </w:p>
    <w:p w:rsidR="00000000" w:rsidDel="00000000" w:rsidP="00000000" w:rsidRDefault="00000000" w:rsidRPr="00000000" w14:paraId="00000062">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720"/>
        <w:jc w:val="both"/>
        <w:rPr/>
      </w:pPr>
      <w:bookmarkStart w:colFirst="0" w:colLast="0" w:name="_heading=h.8npiwogzhje5" w:id="46"/>
      <w:bookmarkEnd w:id="4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UK tax evasion facilitation offence under section 45(1) of the Criminal Finances Act; or</w:t>
      </w:r>
    </w:p>
    <w:p w:rsidR="00000000" w:rsidDel="00000000" w:rsidP="00000000" w:rsidRDefault="00000000" w:rsidRPr="00000000" w14:paraId="00000063">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auto" w:val="clear"/>
        <w:spacing w:after="240" w:before="0" w:line="240" w:lineRule="auto"/>
        <w:ind w:left="2160" w:right="0" w:hanging="720"/>
        <w:jc w:val="both"/>
        <w:rPr/>
      </w:pPr>
      <w:bookmarkStart w:colFirst="0" w:colLast="0" w:name="_heading=h.q1h1dz7hgrmt" w:id="47"/>
      <w:bookmarkEnd w:id="4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foreign tax evasion facilitation offence under section 46(1) of the Criminal Finances Act 2017;</w:t>
      </w:r>
    </w:p>
    <w:p w:rsidR="00000000" w:rsidDel="00000000" w:rsidP="00000000" w:rsidRDefault="00000000" w:rsidRPr="00000000" w14:paraId="0000006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17ziyqhg1qci" w:id="48"/>
      <w:bookmarkEnd w:id="4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comply with any anti-facilitation of tax evasion policy that the Company has in place from time to time and as the Company may update from time to time;</w:t>
      </w:r>
    </w:p>
    <w:p w:rsidR="00000000" w:rsidDel="00000000" w:rsidP="00000000" w:rsidRDefault="00000000" w:rsidRPr="00000000" w14:paraId="0000006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wido8x96kyl4" w:id="49"/>
      <w:bookmarkEnd w:id="4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and shall maintain in place throughout the term of this agreement such policies and procedures as are reasonable in all the circumstances to prevent the facilitation of tax evasion by another person (including without limitation employees of the Consultant and any Substitute), in accordance with any guidance issued under section 47 of the Criminal Finances Act 2017;</w:t>
      </w:r>
    </w:p>
    <w:p w:rsidR="00000000" w:rsidDel="00000000" w:rsidP="00000000" w:rsidRDefault="00000000" w:rsidRPr="00000000" w14:paraId="0000006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h81qn2w6f8hb" w:id="50"/>
      <w:bookmarkEnd w:id="5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promptly report to the Company any request or demand received by the Consultant from a third party to facilitate the evasion of tax within the meaning of Part 3 of the Criminal Finances Act 2017 in connection with the performance of this agreement;</w:t>
      </w:r>
    </w:p>
    <w:p w:rsidR="00000000" w:rsidDel="00000000" w:rsidP="00000000" w:rsidRDefault="00000000" w:rsidRPr="00000000" w14:paraId="0000006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btf1snf4gj88" w:id="51"/>
      <w:bookmarkEnd w:id="5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ensure that all persons associated with the Consultant or other persons who are performing services in connection with this agreement comply with this clause 4.13; and</w:t>
      </w:r>
    </w:p>
    <w:p w:rsidR="00000000" w:rsidDel="00000000" w:rsidP="00000000" w:rsidRDefault="00000000" w:rsidRPr="00000000" w14:paraId="0000006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j7fehvddv773" w:id="52"/>
      <w:bookmarkEnd w:id="5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within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months of the date of this agreement, and annually thereafter, certify to the Company in writing compliance with this clause 4.13 by the Consultant and all other persons for whom the Consultant is responsible under clause 4.13(c).  The Consultancy shall provide such supporting evidence of compliance as the Company may reasonably request.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Failure to comply with clause 4.13 may result in the immediate termination of this agreement.</w:t>
      </w:r>
    </w:p>
    <w:p w:rsidR="00000000" w:rsidDel="00000000" w:rsidP="00000000" w:rsidRDefault="00000000" w:rsidRPr="00000000" w14:paraId="0000006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gk9ik3d44qi2" w:id="53"/>
      <w:bookmarkEnd w:id="5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written notice pursuant to clause 3.1 is given by the Company to the Consultant to terminate this agreement the Company may notwithstanding any other terms of this agreement:</w:t>
      </w:r>
    </w:p>
    <w:p w:rsidR="00000000" w:rsidDel="00000000" w:rsidP="00000000" w:rsidRDefault="00000000" w:rsidRPr="00000000" w14:paraId="0000006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qsmjkyrr6x93" w:id="54"/>
      <w:bookmarkEnd w:id="5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 the Consultant to perform such services as the Company may designate so long as such services are not demeaning; or</w:t>
      </w:r>
    </w:p>
    <w:p w:rsidR="00000000" w:rsidDel="00000000" w:rsidP="00000000" w:rsidRDefault="00000000" w:rsidRPr="00000000" w14:paraId="0000006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m7ul5wfdkoz4" w:id="55"/>
      <w:bookmarkEnd w:id="5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 no services to be performed under this agreement,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until the expiry of the notice period on condition that the Company will continue to pay the Fee to the Consultant in accordance with clause 5.1.</w:t>
      </w:r>
    </w:p>
    <w:p w:rsidR="00000000" w:rsidDel="00000000" w:rsidP="00000000" w:rsidRDefault="00000000" w:rsidRPr="00000000" w14:paraId="0000006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2s6guxlem3ob" w:id="56"/>
      <w:bookmarkEnd w:id="5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be obliged to provide the Services when the Consultant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unable to work due to illness or injury provided that in the event of the Consultant's illness or injury the Consultant shall advise the Company of such illness or injury as soon as is reasonably practicable, giving details of the illness or injury and its likely duration and, if required by the Company, providing a medical certificate.  No fee shall be payable in accordance with clause 5 in respect of any period during which the Services are not provided.</w:t>
      </w:r>
    </w:p>
    <w:p w:rsidR="00000000" w:rsidDel="00000000" w:rsidP="00000000" w:rsidRDefault="00000000" w:rsidRPr="00000000" w14:paraId="0000006F">
      <w:pPr>
        <w:pStyle w:val="Heading1"/>
        <w:numPr>
          <w:ilvl w:val="1"/>
          <w:numId w:val="4"/>
        </w:numPr>
        <w:ind w:left="720" w:hanging="720"/>
        <w:rPr/>
      </w:pPr>
      <w:bookmarkStart w:colFirst="0" w:colLast="0" w:name="_heading=h.oc94wh6s4ms3" w:id="57"/>
      <w:bookmarkEnd w:id="57"/>
      <w:r w:rsidDel="00000000" w:rsidR="00000000" w:rsidRPr="00000000">
        <w:rPr>
          <w:rtl w:val="0"/>
        </w:rPr>
        <w:t xml:space="preserve">Fees</w:t>
      </w:r>
    </w:p>
    <w:p w:rsidR="00000000" w:rsidDel="00000000" w:rsidP="00000000" w:rsidRDefault="00000000" w:rsidRPr="00000000" w14:paraId="0000007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9wryjyb1xggd" w:id="58"/>
      <w:bookmarkEnd w:id="5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consideration of the Consultant providing the Services in accordance with this agreement, the Company shall (subject to receipt by the Company of appropriate invoices in accordance with clause 5.2) pay to the Consultant a fee at the rate of £</w:t>
      </w:r>
      <w:r w:rsidDel="00000000" w:rsidR="00000000" w:rsidRPr="00000000">
        <w:rPr>
          <w:rtl w:val="0"/>
        </w:rPr>
        <w:t xml:space="preserve">6000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w:t>
      </w:r>
      <w:r w:rsidDel="00000000" w:rsidR="00000000" w:rsidRPr="00000000">
        <w:rPr>
          <w:rtl w:val="0"/>
        </w:rPr>
        <w:t xml:space="preserve"> calendar month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exclusive of Value Added Tax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Fee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43r9g6r0mxkb" w:id="59"/>
      <w:bookmarkEnd w:id="5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Fee shall accrue from day to day (Business Days only to be included) during the month in which the Services are provided and be payable on the last Business Day of every month.  Payment of the Fee shall only be made by the Company on receipt from the Consultant of an appropriate invoice for this purpose by the Consultant.  Invoices should be marked for the attention of the Chief Executive Officer of the Company.</w:t>
      </w:r>
    </w:p>
    <w:p w:rsidR="00000000" w:rsidDel="00000000" w:rsidP="00000000" w:rsidRDefault="00000000" w:rsidRPr="00000000" w14:paraId="0000007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csf53kfkhb5y" w:id="60"/>
      <w:bookmarkEnd w:id="6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Payment in full or in part of the fees claimed under this clause 5 or any expenses claimed under clause 6 shall be without prejudice to any claims or rights of the Company or any Group Member against the Consultant in respect of the provision of the Services.</w:t>
      </w:r>
    </w:p>
    <w:p w:rsidR="00000000" w:rsidDel="00000000" w:rsidP="00000000" w:rsidRDefault="00000000" w:rsidRPr="00000000" w14:paraId="00000073">
      <w:pPr>
        <w:pStyle w:val="Heading1"/>
        <w:numPr>
          <w:ilvl w:val="1"/>
          <w:numId w:val="4"/>
        </w:numPr>
        <w:ind w:left="720" w:hanging="720"/>
        <w:rPr/>
      </w:pPr>
      <w:bookmarkStart w:colFirst="0" w:colLast="0" w:name="_heading=h.p422hs6ul157" w:id="61"/>
      <w:bookmarkEnd w:id="61"/>
      <w:r w:rsidDel="00000000" w:rsidR="00000000" w:rsidRPr="00000000">
        <w:rPr>
          <w:rtl w:val="0"/>
        </w:rPr>
        <w:t xml:space="preserve">Expenses</w:t>
      </w:r>
    </w:p>
    <w:p w:rsidR="00000000" w:rsidDel="00000000" w:rsidP="00000000" w:rsidRDefault="00000000" w:rsidRPr="00000000" w14:paraId="0000007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2twjwk2ll4gc" w:id="62"/>
      <w:bookmarkEnd w:id="6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will reimburse to the Consultant all reasonable travelling, hotel, entertainment and other out-of-pocket expenses which the Consultant may from time to time reasonably and properly incur in connection with the provision of the Services provided always that:</w:t>
      </w:r>
    </w:p>
    <w:p w:rsidR="00000000" w:rsidDel="00000000" w:rsidP="00000000" w:rsidRDefault="00000000" w:rsidRPr="00000000" w14:paraId="0000007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1ua01hvbn2xx" w:id="63"/>
      <w:bookmarkEnd w:id="6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such expenses have been agreed in advance and that no such expenses will be paid until receipt by the Company of the written statements referred to in clause 6.2; and</w:t>
      </w:r>
    </w:p>
    <w:p w:rsidR="00000000" w:rsidDel="00000000" w:rsidP="00000000" w:rsidRDefault="00000000" w:rsidRPr="00000000" w14:paraId="0000007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hz2lss6b3akm" w:id="64"/>
      <w:bookmarkEnd w:id="6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single expense in excess o</w:t>
      </w:r>
      <w:r w:rsidDel="00000000" w:rsidR="00000000" w:rsidRPr="00000000">
        <w:rPr>
          <w:rtl w:val="0"/>
        </w:rPr>
        <w:t xml:space="preserve">f £100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shall be incurred without the prior written consent of the Board.</w:t>
      </w:r>
    </w:p>
    <w:p w:rsidR="00000000" w:rsidDel="00000000" w:rsidP="00000000" w:rsidRDefault="00000000" w:rsidRPr="00000000" w14:paraId="0000007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54sc5i6ewflv" w:id="65"/>
      <w:bookmarkEnd w:id="6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Expenses should be set out in written statements (accompanied by the relevant receipts and vouchers) to be submitted by the Consultant to the Company as soon as practicable following the last Business Day of the month in which such expenses were incurred.</w:t>
      </w:r>
    </w:p>
    <w:p w:rsidR="00000000" w:rsidDel="00000000" w:rsidP="00000000" w:rsidRDefault="00000000" w:rsidRPr="00000000" w14:paraId="00000078">
      <w:pPr>
        <w:pStyle w:val="Heading1"/>
        <w:numPr>
          <w:ilvl w:val="1"/>
          <w:numId w:val="4"/>
        </w:numPr>
        <w:ind w:left="720" w:hanging="720"/>
        <w:rPr/>
      </w:pPr>
      <w:bookmarkStart w:colFirst="0" w:colLast="0" w:name="_heading=h.k4p7wgzdt3aj" w:id="66"/>
      <w:bookmarkEnd w:id="66"/>
      <w:r w:rsidDel="00000000" w:rsidR="00000000" w:rsidRPr="00000000">
        <w:rPr>
          <w:rtl w:val="0"/>
        </w:rPr>
        <w:t xml:space="preserve">Other Activities</w:t>
      </w:r>
    </w:p>
    <w:p w:rsidR="00000000" w:rsidDel="00000000" w:rsidP="00000000" w:rsidRDefault="00000000" w:rsidRPr="00000000" w14:paraId="0000007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fljq5wfq48r0" w:id="67"/>
      <w:bookmarkEnd w:id="6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During the term of this agreement, nothing in this agreement shall prevent the Consultant from providing their services to, or undertaking, any other business or profession or being or becoming an employee, officer, consultant or agent of any other company, firm or person or assisting or having any financial interest in any other business or profession provided that:</w:t>
      </w:r>
    </w:p>
    <w:p w:rsidR="00000000" w:rsidDel="00000000" w:rsidP="00000000" w:rsidRDefault="00000000" w:rsidRPr="00000000" w14:paraId="0000007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pfi08nk82o1q" w:id="68"/>
      <w:bookmarkEnd w:id="6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such activity does not cause a breach of any of the obligations set out in clauses 4 and 8; and</w:t>
      </w:r>
    </w:p>
    <w:p w:rsidR="00000000" w:rsidDel="00000000" w:rsidP="00000000" w:rsidRDefault="00000000" w:rsidRPr="00000000" w14:paraId="0000007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b7ns4765hhvn" w:id="69"/>
      <w:bookmarkEnd w:id="6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engage in any such activity if it relates to a business competing or intending to compete with the business of the Company.</w:t>
      </w:r>
    </w:p>
    <w:p w:rsidR="00000000" w:rsidDel="00000000" w:rsidP="00000000" w:rsidRDefault="00000000" w:rsidRPr="00000000" w14:paraId="0000007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61mqrzh3fcqp" w:id="70"/>
      <w:bookmarkEnd w:id="7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immediately disclose to the Company any conflict of interest which arises in relation to the provision of the Services as a result of any present or future appointment, employment or other interest of the Consultant.</w:t>
      </w:r>
    </w:p>
    <w:p w:rsidR="00000000" w:rsidDel="00000000" w:rsidP="00000000" w:rsidRDefault="00000000" w:rsidRPr="00000000" w14:paraId="0000007D">
      <w:pPr>
        <w:pStyle w:val="Heading1"/>
        <w:numPr>
          <w:ilvl w:val="1"/>
          <w:numId w:val="4"/>
        </w:numPr>
        <w:ind w:left="720" w:hanging="720"/>
        <w:rPr/>
      </w:pPr>
      <w:bookmarkStart w:colFirst="0" w:colLast="0" w:name="_heading=h.6qlchku9yitb" w:id="71"/>
      <w:bookmarkEnd w:id="71"/>
      <w:r w:rsidDel="00000000" w:rsidR="00000000" w:rsidRPr="00000000">
        <w:rPr>
          <w:rtl w:val="0"/>
        </w:rPr>
        <w:t xml:space="preserve">Confidential Information and Trade Secrets</w:t>
      </w:r>
    </w:p>
    <w:p w:rsidR="00000000" w:rsidDel="00000000" w:rsidP="00000000" w:rsidRDefault="00000000" w:rsidRPr="00000000" w14:paraId="0000007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mu4mhpwl9bnn" w:id="72"/>
      <w:bookmarkEnd w:id="7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acknowledges that in the ordinary course of performing the Services pursuant to this agreement the Consultant will be exposed to information about the Company's business and the business of other Group Members and that of their suppliers and customers which amounts to a trade secret, is confidential or is commercially sensitive and which may not be readily available to others engaged in a similar business to that of the Company or to any other Group Members or to the general public.</w:t>
      </w:r>
    </w:p>
    <w:p w:rsidR="00000000" w:rsidDel="00000000" w:rsidP="00000000" w:rsidRDefault="00000000" w:rsidRPr="00000000" w14:paraId="0000007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ffhp13qqolty" w:id="73"/>
      <w:bookmarkEnd w:id="7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keep secret and shall not at any time either during this agreement, or after its termination, for whatever reason, use communicate or reveal to any person for their own or another's benefit, any secret or confidential information either in whole or in part concerning the business, finances or organisation of the Company or any other Group Members, its or their suppliers or customers which shall have come to his knowledge during the course of this agreement.  The Consultant shall also use their best endeavours to prevent the publication or disclosure of any such information.</w:t>
      </w:r>
    </w:p>
    <w:p w:rsidR="00000000" w:rsidDel="00000000" w:rsidP="00000000" w:rsidRDefault="00000000" w:rsidRPr="00000000" w14:paraId="0000008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5a9r48idoshc" w:id="74"/>
      <w:bookmarkEnd w:id="7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the purposes of this clause and by way of illustration and not limitation information will prima facie be secret and confidential if it is not in the public domain and relates to:</w:t>
      </w:r>
    </w:p>
    <w:p w:rsidR="00000000" w:rsidDel="00000000" w:rsidP="00000000" w:rsidRDefault="00000000" w:rsidRPr="00000000" w14:paraId="0000008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v01ajcvhspku" w:id="75"/>
      <w:bookmarkEnd w:id="7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raw materials;</w:t>
      </w:r>
    </w:p>
    <w:p w:rsidR="00000000" w:rsidDel="00000000" w:rsidP="00000000" w:rsidRDefault="00000000" w:rsidRPr="00000000" w14:paraId="0000008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8fr7a1jqkcnx" w:id="76"/>
      <w:bookmarkEnd w:id="7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 and developments;</w:t>
      </w:r>
    </w:p>
    <w:p w:rsidR="00000000" w:rsidDel="00000000" w:rsidP="00000000" w:rsidRDefault="00000000" w:rsidRPr="00000000" w14:paraId="0000008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u2ius2ymqjha" w:id="77"/>
      <w:bookmarkEnd w:id="7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formulae, formulations;</w:t>
      </w:r>
    </w:p>
    <w:p w:rsidR="00000000" w:rsidDel="00000000" w:rsidP="00000000" w:rsidRDefault="00000000" w:rsidRPr="00000000" w14:paraId="0000008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ylk5q11dywx0" w:id="78"/>
      <w:bookmarkEnd w:id="7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methods of treatment, processing, manufacture or production, process and production controls including quality controls;</w:t>
      </w:r>
    </w:p>
    <w:p w:rsidR="00000000" w:rsidDel="00000000" w:rsidP="00000000" w:rsidRDefault="00000000" w:rsidRPr="00000000" w14:paraId="0000008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rdtgujh0phvp" w:id="79"/>
      <w:bookmarkEnd w:id="7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suppliers and their production and delivery capabilities;</w:t>
      </w:r>
    </w:p>
    <w:p w:rsidR="00000000" w:rsidDel="00000000" w:rsidP="00000000" w:rsidRDefault="00000000" w:rsidRPr="00000000" w14:paraId="0000008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2wvcanpuhvcp" w:id="80"/>
      <w:bookmarkEnd w:id="8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customers and details of their particular requirements;</w:t>
      </w:r>
    </w:p>
    <w:p w:rsidR="00000000" w:rsidDel="00000000" w:rsidP="00000000" w:rsidRDefault="00000000" w:rsidRPr="00000000" w14:paraId="0000008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mvwal0no9jev" w:id="81"/>
      <w:bookmarkEnd w:id="8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contact details of business contacts made during the provision of services under this agreement;</w:t>
      </w:r>
    </w:p>
    <w:p w:rsidR="00000000" w:rsidDel="00000000" w:rsidP="00000000" w:rsidRDefault="00000000" w:rsidRPr="00000000" w14:paraId="0000008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x4mujc4uqrkt" w:id="82"/>
      <w:bookmarkEnd w:id="8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costings, profit margins, discounts, rebates and other financial information;</w:t>
      </w:r>
    </w:p>
    <w:p w:rsidR="00000000" w:rsidDel="00000000" w:rsidP="00000000" w:rsidRDefault="00000000" w:rsidRPr="00000000" w14:paraId="0000008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70oexfz6a0m" w:id="83"/>
      <w:bookmarkEnd w:id="8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marketing strategies and tactics;</w:t>
      </w:r>
    </w:p>
    <w:p w:rsidR="00000000" w:rsidDel="00000000" w:rsidP="00000000" w:rsidRDefault="00000000" w:rsidRPr="00000000" w14:paraId="0000008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h70xgqj1ss52" w:id="84"/>
      <w:bookmarkEnd w:id="8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current activities and current and future plans; or</w:t>
      </w:r>
    </w:p>
    <w:p w:rsidR="00000000" w:rsidDel="00000000" w:rsidP="00000000" w:rsidRDefault="00000000" w:rsidRPr="00000000" w14:paraId="0000008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8igvt4ydh4l9" w:id="85"/>
      <w:bookmarkEnd w:id="8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Works.</w:t>
      </w:r>
    </w:p>
    <w:p w:rsidR="00000000" w:rsidDel="00000000" w:rsidP="00000000" w:rsidRDefault="00000000" w:rsidRPr="00000000" w14:paraId="0000008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tvl89xbv80bf" w:id="86"/>
      <w:bookmarkEnd w:id="8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documents, including without limitation materials, records, correspondence, diaries, papers, notes, memoranda, facsimiles, computer disks and information on whatever media and wherever located and whether or not confidential or a trade secret created by the Consultant during the course of this agreement shall be and remain the property of the Company and the Company shall be the absolute beneficial owner of the copyright in any such document.</w:t>
      </w:r>
    </w:p>
    <w:p w:rsidR="00000000" w:rsidDel="00000000" w:rsidP="00000000" w:rsidRDefault="00000000" w:rsidRPr="00000000" w14:paraId="0000008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a42ga6rscmam" w:id="87"/>
      <w:bookmarkEnd w:id="8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at any time during the continuance of this agreement if so required by the Company and in the event of the termination of this agreement for whatever reason (whether lawfully or otherwise) immediately surrender to the Company all original and copy documents in the Consultant's  possession, custody or control (including, without limitation, all books, documents, papers, keys, materials) belonging to the Company or relating to the business of the Company together with any other property belonging to the Company.</w:t>
      </w:r>
    </w:p>
    <w:p w:rsidR="00000000" w:rsidDel="00000000" w:rsidP="00000000" w:rsidRDefault="00000000" w:rsidRPr="00000000" w14:paraId="0000008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u72mhgfsrrrf" w:id="88"/>
      <w:bookmarkEnd w:id="8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if requested by the Company, irretrievably delete any information relating to the business of the Company stored in any magnetic or optical disc or memory and all matter derived from them which is in their possession, custody, care or control outside the premises of the Company or any Group Member and delete the contact details of business contacts made in the provision of services under this agreement from personal social or professional business networking accounts and in each case shall produce such evidence of deletion as the Company may require.  This obligation includes requiring any Substitute to delete such data where applicable.</w:t>
      </w:r>
    </w:p>
    <w:p w:rsidR="00000000" w:rsidDel="00000000" w:rsidP="00000000" w:rsidRDefault="00000000" w:rsidRPr="00000000" w14:paraId="0000008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pxs7gco05go6" w:id="89"/>
      <w:bookmarkEnd w:id="8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restrictions and obligations contained in clause 8 shall not apply to:</w:t>
      </w:r>
    </w:p>
    <w:p w:rsidR="00000000" w:rsidDel="00000000" w:rsidP="00000000" w:rsidRDefault="00000000" w:rsidRPr="00000000" w14:paraId="0000009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ompg4d042ot" w:id="90"/>
      <w:bookmarkEnd w:id="9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disclosure or case authorised by the Company or required in the ordinary and proper course of the implementation of this agreement or as required by the order of a court of competent jurisdiction or an appropriate regulatory authority; or</w:t>
      </w:r>
    </w:p>
    <w:p w:rsidR="00000000" w:rsidDel="00000000" w:rsidP="00000000" w:rsidRDefault="00000000" w:rsidRPr="00000000" w14:paraId="0000009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orn5srfqw5x" w:id="91"/>
      <w:bookmarkEnd w:id="9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information which the Consultant can demonstrate was known to the Consultant prior to the commencement of this agreement or is in the public domain otherwise than as a result of a breach of this clause.</w:t>
      </w:r>
    </w:p>
    <w:p w:rsidR="00000000" w:rsidDel="00000000" w:rsidP="00000000" w:rsidRDefault="00000000" w:rsidRPr="00000000" w14:paraId="00000092">
      <w:pPr>
        <w:pStyle w:val="Heading1"/>
        <w:numPr>
          <w:ilvl w:val="1"/>
          <w:numId w:val="4"/>
        </w:numPr>
        <w:ind w:left="720" w:hanging="720"/>
        <w:rPr/>
      </w:pPr>
      <w:bookmarkStart w:colFirst="0" w:colLast="0" w:name="_heading=h.3s5e8j8clpdr" w:id="92"/>
      <w:bookmarkEnd w:id="92"/>
      <w:r w:rsidDel="00000000" w:rsidR="00000000" w:rsidRPr="00000000">
        <w:rPr>
          <w:rtl w:val="0"/>
        </w:rPr>
        <w:t xml:space="preserve">Inventions and other Intellectual Property</w:t>
      </w:r>
    </w:p>
    <w:p w:rsidR="00000000" w:rsidDel="00000000" w:rsidP="00000000" w:rsidRDefault="00000000" w:rsidRPr="00000000" w14:paraId="0000009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4y2gvx646zko" w:id="93"/>
      <w:bookmarkEnd w:id="9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parties foresee that the Consultant may make inventions or create other industrial or intellectual property in the course of the provision of the Services.</w:t>
      </w:r>
    </w:p>
    <w:p w:rsidR="00000000" w:rsidDel="00000000" w:rsidP="00000000" w:rsidRDefault="00000000" w:rsidRPr="00000000" w14:paraId="0000009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whi143mxa86o" w:id="94"/>
      <w:bookmarkEnd w:id="9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discovery, development, invention, improvement, design, process, formula, information, computer program, semi-conductor or other topography, copyright work (including drawings, designs, graphics, reports and typographical arrangements), business or trade name or get-up (whether capable of being patented or registered or not) made, created, devised, developed or discovered by the Consultant either alone or with any other person during the course of this agreement or capable of being used or adapted for use by the Company or in connection with the business of the Company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Works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shall be disclosed promptly in writing to the Company and shall belong to and be the absolute property of the Company or such Group Member as the Company may direct.</w:t>
      </w:r>
    </w:p>
    <w:p w:rsidR="00000000" w:rsidDel="00000000" w:rsidP="00000000" w:rsidRDefault="00000000" w:rsidRPr="00000000" w14:paraId="0000009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yuil4kkdb1x1" w:id="95"/>
      <w:bookmarkEnd w:id="9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hereby assigns with full title guarantee to the Company all existing and future Intellectual Property Rights in the Works.  Insofar as they do not vest automatically under this agreement the Consultant agrees to hold legal title in such Works on trust for the Company.</w:t>
      </w:r>
    </w:p>
    <w:p w:rsidR="00000000" w:rsidDel="00000000" w:rsidP="00000000" w:rsidRDefault="00000000" w:rsidRPr="00000000" w14:paraId="0000009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6pi67qv0i1m3" w:id="96"/>
      <w:bookmarkEnd w:id="9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if and whenever required to do so by the Company shall at the expense of the Company:</w:t>
      </w:r>
    </w:p>
    <w:p w:rsidR="00000000" w:rsidDel="00000000" w:rsidP="00000000" w:rsidRDefault="00000000" w:rsidRPr="00000000" w14:paraId="0000009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ujkko1rfgot1" w:id="97"/>
      <w:bookmarkEnd w:id="9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 or join with the Company in applying for letters patent, registered design, trade mark or other protection or registration in the United Kingdom and in any other part of the world for any Works;</w:t>
      </w:r>
    </w:p>
    <w:p w:rsidR="00000000" w:rsidDel="00000000" w:rsidP="00000000" w:rsidRDefault="00000000" w:rsidRPr="00000000" w14:paraId="0000009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wgf6qsihkz4" w:id="98"/>
      <w:bookmarkEnd w:id="9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execute and do all instruments and things necessary for vesting such patents, registered designs, trade marks or other protection or registration when obtained and all right title and interest to and in the same absolutely and as sole beneficial owner in the Company or in such other person as the Company may specify; and</w:t>
      </w:r>
    </w:p>
    <w:p w:rsidR="00000000" w:rsidDel="00000000" w:rsidP="00000000" w:rsidRDefault="00000000" w:rsidRPr="00000000" w14:paraId="0000009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hsk91vbfr1qd" w:id="99"/>
      <w:bookmarkEnd w:id="9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sign and execute all such documents, and do all such things as the Company may reasonably require in respect of any proceedings in respect of such applications and any publication or application for revocation of such patent, registered designs, trade marks or other protection.</w:t>
      </w:r>
    </w:p>
    <w:p w:rsidR="00000000" w:rsidDel="00000000" w:rsidP="00000000" w:rsidRDefault="00000000" w:rsidRPr="00000000" w14:paraId="0000009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ux396ldxluzc" w:id="100"/>
      <w:bookmarkEnd w:id="10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hereby irrevocably and unconditionally waives all rights under Chapter IV Copyright, Designs and Patents Act 1988 and any other moral rights which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he/she/the Consultant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have in the Works in connection with his authorship of any existing or future copyright work in the course of the provision of the Services, in whatever part of the world such rights may be enforceable.</w:t>
      </w:r>
    </w:p>
    <w:p w:rsidR="00000000" w:rsidDel="00000000" w:rsidP="00000000" w:rsidRDefault="00000000" w:rsidRPr="00000000" w14:paraId="0000009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vltcsbw09oeu" w:id="101"/>
      <w:bookmarkEnd w:id="10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irrevocably appoints the Company to be their attorney and in [his/her/their] name and on their behalf to execute and do any such instrument or thing and generally to use their name for the purpose of giving to the Company the full benefit of this clause 9.</w:t>
      </w:r>
    </w:p>
    <w:p w:rsidR="00000000" w:rsidDel="00000000" w:rsidP="00000000" w:rsidRDefault="00000000" w:rsidRPr="00000000" w14:paraId="0000009C">
      <w:pPr>
        <w:pStyle w:val="Heading1"/>
        <w:numPr>
          <w:ilvl w:val="1"/>
          <w:numId w:val="4"/>
        </w:numPr>
        <w:ind w:left="720" w:hanging="720"/>
        <w:rPr/>
      </w:pPr>
      <w:bookmarkStart w:colFirst="0" w:colLast="0" w:name="_heading=h.fevtldn5yqk" w:id="102"/>
      <w:bookmarkEnd w:id="102"/>
      <w:r w:rsidDel="00000000" w:rsidR="00000000" w:rsidRPr="00000000">
        <w:rPr>
          <w:rtl w:val="0"/>
        </w:rPr>
        <w:t xml:space="preserve">Restrictive Covenants</w:t>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6a5arp7ac3d3" w:id="103"/>
      <w:bookmarkEnd w:id="10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the purposes of this clause the following words have the following meanings: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fuyvahw6wvxu" w:id="104"/>
      <w:bookmarkEnd w:id="10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Customer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any customer or client of the Company in connection with the Restricted Business or any other person, firm or company to whom the Company has presented or approached or with whom the Company has negotiated with a view to that person becoming a customer or client of the Company in connection with the Restricted Business and who became a customer or client within six months following the Termination Date and in each case provided that during the six month period immediately prior to the Termination Date the Consultant has dealt or sought to deal on behalf of the Company or in connection with this agreement with that customer or client or person, firm or company or the Consultant has been responsible during such period for the account of or for managing any business relationship with that customer or client or person firm or company;</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o9tjhfk34hbx" w:id="105"/>
      <w:bookmarkEnd w:id="10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Restricted Business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the business of the Company at the Termination Date but limited to services of a kind with which the Consultant was concerned or involved in the course of this engagement during the six month period immediately prior to the Consultant ceasing to be engaged or for which the Consultant has been responsible during such period;</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pPr>
      <w:bookmarkStart w:colFirst="0" w:colLast="0" w:name="_heading=h.58511pt350bx" w:id="106"/>
      <w:bookmarkEnd w:id="10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Restricted Person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means any person who has at any time in the period of six months prior to the Termination Date been employed by the Company or who is a consultant to the Company and in either case works in an executive, technical, or advisory capacity in the Restricted Business and who was known to or worked with the Consultant during that period.</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Duties and obligations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gv9uwi2l3lfu" w:id="107"/>
      <w:bookmarkEnd w:id="10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acknowledges that:</w:t>
      </w:r>
    </w:p>
    <w:p w:rsidR="00000000" w:rsidDel="00000000" w:rsidP="00000000" w:rsidRDefault="00000000" w:rsidRPr="00000000" w14:paraId="000000A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1lqsm07k8q7w" w:id="108"/>
      <w:bookmarkEnd w:id="10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their primary duty under this agreement is to provide the Services and undertake the duties referred to in this agreement;</w:t>
      </w:r>
    </w:p>
    <w:p w:rsidR="00000000" w:rsidDel="00000000" w:rsidP="00000000" w:rsidRDefault="00000000" w:rsidRPr="00000000" w14:paraId="000000A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p49juiv1q1kv" w:id="109"/>
      <w:bookmarkEnd w:id="10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information gained by the Consultant in the performance of such duties is not or may not be known by the general public or by the majority of those engaged in the business of the Company;</w:t>
      </w:r>
    </w:p>
    <w:p w:rsidR="00000000" w:rsidDel="00000000" w:rsidP="00000000" w:rsidRDefault="00000000" w:rsidRPr="00000000" w14:paraId="000000A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hjdvcsal6y79" w:id="110"/>
      <w:bookmarkEnd w:id="11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virtue of this agreement and engagement the Consultant will obtain confidential information as to the business, operations and organisation of the Company including names of customers and their operations which belong exclusively to, and is of substantial value to the Company; and</w:t>
      </w:r>
    </w:p>
    <w:p w:rsidR="00000000" w:rsidDel="00000000" w:rsidP="00000000" w:rsidRDefault="00000000" w:rsidRPr="00000000" w14:paraId="000000A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cscz69m2288x" w:id="111"/>
      <w:bookmarkEnd w:id="11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Services to be provided by [him/her/the Consultant] under this agreement are expected to be of a special nature as provided for in clause 4.1 and schedule 1 to this agreement,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that accordingly the Consultant agrees to be bound by this clause 10 in order to protect the legitimate interests of the Company.</w:t>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Non-solicitation of customers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ksvqsbsq09j8" w:id="112"/>
      <w:bookmarkEnd w:id="11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for a period of six months after the Termination Date either personally or by an agent and either on his own account or for or in association with any other person directly or indirectly canvass, solicit, approach or seek out or cause to be canvassed, solicited, approached or sought out any Customer for orders or instructions in respect of any goods or services provided or supplied by the Company or substantially similar to such goods or services in connection with the Restricted Business.</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Non-dealing with customers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11o3abje87ug" w:id="113"/>
      <w:bookmarkEnd w:id="11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for a period of six months after the Termination Date either personally or by an agent and either on [his/her/their] own account or by or in association with any other person or otherwise directly or indirectly engage in the Restricted Business with any Customer.</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Non-solicitation of employees/consultants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gbwj28a73mc5" w:id="114"/>
      <w:bookmarkEnd w:id="11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during the term of this agreement or for a period of six months after the Termination Date either personally or by an agent and either on their own account or for or in association with any other person directly or indirectly solicit or endeavour to entice away from the Company any Restricted Person or induce any Restricted Person to breach their contract of employment or break their relations or engagement with the Company or encourage a Restricted Person to resign.</w:t>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Non-interference with supplies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5xdgn28v6cwm" w:id="115"/>
      <w:bookmarkEnd w:id="11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for a period of six months after the Termination Date either personally or by an agent and either on their own account or for or in association with any other person directly or indirectly interfere or seek to interfere or take such steps as may be likely to interfere with the continuance of supplies to the Company in respect of the Restricted Business (or the terms relating to such supplies) from any supplier or seek to damage the relationship between any supplier and the Company who has supplied goods or services to the Company in the six month period immediately prior to the Termination Date.</w:t>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Non-competition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n5yphtcivlq3" w:id="116"/>
      <w:bookmarkEnd w:id="11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for the period of six months after the Termination Date whether directly or indirectly:</w:t>
      </w:r>
    </w:p>
    <w:p w:rsidR="00000000" w:rsidDel="00000000" w:rsidP="00000000" w:rsidRDefault="00000000" w:rsidRPr="00000000" w14:paraId="000000B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imzgbam01bvs" w:id="117"/>
      <w:bookmarkEnd w:id="11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take up or hold any office in connection with any business which is engaged or is intended to be engaged in the Restricted Business;</w:t>
      </w:r>
    </w:p>
    <w:p w:rsidR="00000000" w:rsidDel="00000000" w:rsidP="00000000" w:rsidRDefault="00000000" w:rsidRPr="00000000" w14:paraId="000000B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m1il8ay1vtta" w:id="118"/>
      <w:bookmarkEnd w:id="11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take up or hold any post or position which enables or permits the Consultant to exercise whether personally or by an agent and whether on its or their own account or in association with or for the benefit of any other person either a controlling influence over any business which is engaged or is intended to be engaged in the Restricted Business; or</w:t>
      </w:r>
    </w:p>
    <w:p w:rsidR="00000000" w:rsidDel="00000000" w:rsidP="00000000" w:rsidRDefault="00000000" w:rsidRPr="00000000" w14:paraId="000000B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l7kmhkiexag0" w:id="119"/>
      <w:bookmarkEnd w:id="11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take up or hold any employment or consultancy in connection with any business which is engaged or is intended to be engaged in the Restricted Business,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would have the necessary or probable result of the Consultant being engaged in business activities which are the same or similar to the Restricted Business.</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Application of Covenants to Group Members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shxefg5qfzc8" w:id="120"/>
      <w:bookmarkEnd w:id="12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during the period of six months prior to the Termination Date, the Consultant was engaged in or responsible for the business of any Group Member (each of which Group Member is hereinafter called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Relevant Company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addition to the covenants given by the Consultant in clauses 10.3 to 10.7 above the Consultant hereby covenants with the Company (which for the purposes of this paragraph shall act as trustee for each Relevant Company) in relation to each of the clauses 10.3 to 10.7 inclusive as if every reference therein to the Company was a reference to the Relevant Company and the definitions of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Customer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Restricted Business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Restricted Person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clause 10.1 apply with the substitution of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Relevant Company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the Company.</w:t>
      </w:r>
    </w:p>
    <w:p w:rsidR="00000000" w:rsidDel="00000000" w:rsidP="00000000" w:rsidRDefault="00000000" w:rsidRPr="00000000" w14:paraId="000000B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iqxrnr5k01uq" w:id="121"/>
      <w:bookmarkEnd w:id="12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undertakes with the Company that they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will observe any substitute restrictions (in place of those set out in clauses 10.3 to 10.8 above) as the Company may from time to time specify in writing which are in all respects less restrictive in extent than those specified in clauses 10.3 to 10.8 above.</w:t>
      </w:r>
    </w:p>
    <w:p w:rsidR="00000000" w:rsidDel="00000000" w:rsidP="00000000" w:rsidRDefault="00000000" w:rsidRPr="00000000" w14:paraId="000000B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xz4dzr5swh1" w:id="122"/>
      <w:bookmarkEnd w:id="12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any breach or violation of any of the terms of clauses 10.3 to 10.8 inclusive occurs, the Consultant and the Company agree that damages alone might not compensate for such breach or violation and that in those circumstances injunctive relief would be reasonable and essential to safeguard the interests of the Company and that an injunction in addition to any other remedy may accordingly be obtained by the Company.  No waiver of any such breach or violation shall be implied by the fact that the Company for the time being and for whatever reason takes no action in respect of such breach or violation.</w:t>
      </w:r>
    </w:p>
    <w:p w:rsidR="00000000" w:rsidDel="00000000" w:rsidP="00000000" w:rsidRDefault="00000000" w:rsidRPr="00000000" w14:paraId="000000B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anb8x5jyh13e" w:id="123"/>
      <w:bookmarkEnd w:id="12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fully understands the meaning and effect of the covenants given by the Consultant above and acknowledges and accepts that such clauses are fair and reasonable in all the circumstances at the time this agreement was made.</w:t>
      </w:r>
    </w:p>
    <w:p w:rsidR="00000000" w:rsidDel="00000000" w:rsidP="00000000" w:rsidRDefault="00000000" w:rsidRPr="00000000" w14:paraId="000000BC">
      <w:pPr>
        <w:pStyle w:val="Heading1"/>
        <w:numPr>
          <w:ilvl w:val="1"/>
          <w:numId w:val="4"/>
        </w:numPr>
        <w:ind w:left="720" w:hanging="720"/>
        <w:rPr/>
      </w:pPr>
      <w:bookmarkStart w:colFirst="0" w:colLast="0" w:name="_heading=h.2vte7lo49fh2" w:id="124"/>
      <w:bookmarkEnd w:id="124"/>
      <w:r w:rsidDel="00000000" w:rsidR="00000000" w:rsidRPr="00000000">
        <w:rPr>
          <w:rtl w:val="0"/>
        </w:rPr>
        <w:t xml:space="preserve">Insurance and Liability</w:t>
      </w:r>
    </w:p>
    <w:p w:rsidR="00000000" w:rsidDel="00000000" w:rsidP="00000000" w:rsidRDefault="00000000" w:rsidRPr="00000000" w14:paraId="000000B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l8ldfek3smr" w:id="125"/>
      <w:bookmarkEnd w:id="12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take out and maintain full and comprehensive insurance policies for fraud, wilful default, negligence, infringement of third party intellectual property rights, employers' liability and public liability in respect of the provision of the Services to the Company and the Consultant's obligations under this agreement at a level of cover and on terms reasonably acceptable to the Company and shall notify the insurers of the Company's interest and shall cause such interest to be noted on the policies together with a provision to the effect that, if any claim is brought or made by the Company against the Consultant in respect of which the Consultant would be entitled to receive indemnity under any of such insurance policies, the relevant insurer will indemnify the Company directly against such claim and any charges, costs and expenses in respect of such claim.  If the relevant insurer does not so indemnify the Company, the Consultant shall use all insurance monies received by the Consultant to indemnify the Company in respect of any claim and shall make good any deficiency from its own resources.  The Consultant shall supply to the Company on request copies of such policies and evidence that premiums on them have been paid.  The Consultant shall comply with all terms and conditions of such policies at all times.  If cover under the policies shall lapse or not be renewed or be changed in any material way or if the Consultant is aware of any reason why the cover may lapse or not be renewed or be changed in any material way, the Consultant shall notify the Company without delay.</w:t>
      </w:r>
    </w:p>
    <w:p w:rsidR="00000000" w:rsidDel="00000000" w:rsidP="00000000" w:rsidRDefault="00000000" w:rsidRPr="00000000" w14:paraId="000000B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vwuwa927zopf" w:id="126"/>
      <w:bookmarkEnd w:id="12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agreement constitutes a contract for the provision of services and not a contract of employment and accordingly the Consultant will be fully responsible for and where such recovery is not prohibited by law will indemnify and keep indemnified the Company and each and every Group Member for and in respect of any income tax, value added tax and National Insurance and Social Security contributions and any other liability, loss, damage, cost, expense, deduction, contribution, assessment, claim or finding arising from or made in connection with the performance by the Company of its obligations under this agreement or the performance by the Consultant of the Services or any sums, claims or findings arising out of the Consultant or any Substitute being found to be an employee, worker, partner or agent of the Company.  The Consultant will further indemnify the Company and each and every Group Member against all reasonable costs and expenses and any penalty, fine or interest incurred or payable by the Company in connection with or in consequence of any such liability, deduction, contribution, assessment or claim including any claim by any third party other than where such liability, deduction or contribution arising out of the assessment or claim arises out of the Company's negligence or wilful default.</w:t>
      </w:r>
    </w:p>
    <w:p w:rsidR="00000000" w:rsidDel="00000000" w:rsidP="00000000" w:rsidRDefault="00000000" w:rsidRPr="00000000" w14:paraId="000000B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qac8osy9dqs4" w:id="127"/>
      <w:bookmarkEnd w:id="12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may at its option satisfy such indemnity referred to in clause 11.2 without prejudice to such indemnity (in whole or in part) by way of deduction from the fees or expenses to be paid by the Company under this agreement.  The Company shall be entitled to deduct from any amounts payable to the Consultant and all amounts so paid or required to be paid by it and, to the extent that any amount of taxes paid or required to be paid by the Consultant shall exceed the amounts payable by the Company to the Consultant, the Consultant shall indemnify the Company in respect of such liability and shall, upon demand, reimburse the Company such excess.</w:t>
      </w:r>
    </w:p>
    <w:p w:rsidR="00000000" w:rsidDel="00000000" w:rsidP="00000000" w:rsidRDefault="00000000" w:rsidRPr="00000000" w14:paraId="000000C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qyxdqny6m4vg" w:id="128"/>
      <w:bookmarkEnd w:id="12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Consultant confirms that they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will notify HM Revenue &amp; Customs of [his/her/their] fees on their self-assessment return.</w:t>
      </w:r>
    </w:p>
    <w:p w:rsidR="00000000" w:rsidDel="00000000" w:rsidP="00000000" w:rsidRDefault="00000000" w:rsidRPr="00000000" w14:paraId="000000C1">
      <w:pPr>
        <w:pStyle w:val="Heading1"/>
        <w:numPr>
          <w:ilvl w:val="1"/>
          <w:numId w:val="4"/>
        </w:numPr>
        <w:ind w:left="720" w:hanging="720"/>
        <w:rPr/>
      </w:pPr>
      <w:bookmarkStart w:colFirst="0" w:colLast="0" w:name="_heading=h.ncq2ojnn43l7" w:id="129"/>
      <w:bookmarkEnd w:id="129"/>
      <w:r w:rsidDel="00000000" w:rsidR="00000000" w:rsidRPr="00000000">
        <w:rPr>
          <w:rtl w:val="0"/>
        </w:rPr>
        <w:t xml:space="preserve">Authority and Relationship of the Parties</w:t>
      </w:r>
    </w:p>
    <w:p w:rsidR="00000000" w:rsidDel="00000000" w:rsidP="00000000" w:rsidRDefault="00000000" w:rsidRPr="00000000" w14:paraId="000000C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tbxmsuh4xiu2" w:id="130"/>
      <w:bookmarkEnd w:id="13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relationship of the Consultant to the Company will be that of independent contractor and nothing in this agreement shall be construed or have effect as construing any agency, worker, partner or employment relationship.  At no time will the Consultant hold themselves out as being an employee, agent or partner of or a worker for the Company or any Group Member.  The Consultant shall not assume, create or incur any liability or obligation on behalf of the Company (and acknowledges that the Consultant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no right to do so) save as specifically authorised in writing by the Company.  The Consultant shall be fully responsible for and shall indemnify the Company and each and every Group Member for and in respect of any liability arising from any employment-related claim or any claim based on worker status (including reasonable costs and expenses) brought by the Consultant or any Substitute against the Company or a Group Member arising out of or in connection with the provision of the Services.  The Company may at its option satisfy such indemnity in whole or in part by way of deduction from any payments due to the Consultant.</w:t>
      </w:r>
    </w:p>
    <w:p w:rsidR="00000000" w:rsidDel="00000000" w:rsidP="00000000" w:rsidRDefault="00000000" w:rsidRPr="00000000" w14:paraId="000000C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b9mq6733mij3" w:id="131"/>
      <w:bookmarkEnd w:id="13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fulfil any management function at the Company other than that allotted to the Consultant, nor shall the Consultant have authority to give the Company's employees any instruction.</w:t>
      </w:r>
    </w:p>
    <w:p w:rsidR="00000000" w:rsidDel="00000000" w:rsidP="00000000" w:rsidRDefault="00000000" w:rsidRPr="00000000" w14:paraId="000000C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k39yjzxj3zmt" w:id="132"/>
      <w:bookmarkEnd w:id="13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undertakes that the Consultant shall not, at any time after the termination of this agreement for whatever reason, either personally or by an agent, directly or indirectly represent themselves, and shall procure that any such agent shall not represent itself, as being in any way connected with or interested in the business of the Company.</w:t>
      </w:r>
    </w:p>
    <w:p w:rsidR="00000000" w:rsidDel="00000000" w:rsidP="00000000" w:rsidRDefault="00000000" w:rsidRPr="00000000" w14:paraId="000000C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ai1fhkslm9vc" w:id="133"/>
      <w:bookmarkEnd w:id="13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not assign this agreement to any person nor shall the Consultant sub-contract or delegate to any person any of their responsibilities under this agreement without the prior written consent of the Company.</w:t>
      </w:r>
    </w:p>
    <w:p w:rsidR="00000000" w:rsidDel="00000000" w:rsidP="00000000" w:rsidRDefault="00000000" w:rsidRPr="00000000" w14:paraId="000000C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wf209k1z7zqv" w:id="134"/>
      <w:bookmarkEnd w:id="13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Neither of the parties to this agreement is the partner of any other and nothing in this agreement shall be construed or have effect as rendering the Consultant an employee or a partner of the Company.</w:t>
      </w:r>
    </w:p>
    <w:p w:rsidR="00000000" w:rsidDel="00000000" w:rsidP="00000000" w:rsidRDefault="00000000" w:rsidRPr="00000000" w14:paraId="000000C7">
      <w:pPr>
        <w:pStyle w:val="Heading1"/>
        <w:numPr>
          <w:ilvl w:val="1"/>
          <w:numId w:val="4"/>
        </w:numPr>
        <w:ind w:left="720" w:hanging="720"/>
        <w:rPr/>
      </w:pPr>
      <w:bookmarkStart w:colFirst="0" w:colLast="0" w:name="_heading=h.x69f8w239rn7" w:id="135"/>
      <w:bookmarkEnd w:id="135"/>
      <w:r w:rsidDel="00000000" w:rsidR="00000000" w:rsidRPr="00000000">
        <w:rPr>
          <w:rtl w:val="0"/>
        </w:rPr>
        <w:t xml:space="preserve">Termination</w:t>
      </w:r>
    </w:p>
    <w:p w:rsidR="00000000" w:rsidDel="00000000" w:rsidP="00000000" w:rsidRDefault="00000000" w:rsidRPr="00000000" w14:paraId="000000C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x47q3mhhr19p" w:id="136"/>
      <w:bookmarkEnd w:id="13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Either party to this agreement shall have the right to terminate this agreement immediately by notice in writing to the other party upon the happening of any of the following events and without any liability to make any further payment to the Consultant (other than in respect of amounts accrued up to termination):</w:t>
      </w:r>
    </w:p>
    <w:p w:rsidR="00000000" w:rsidDel="00000000" w:rsidP="00000000" w:rsidRDefault="00000000" w:rsidRPr="00000000" w14:paraId="000000C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pko01txk90ef" w:id="137"/>
      <w:bookmarkEnd w:id="13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there is a material breach by the other party of any of the covenants obligations or stipulations to be performed or observed under this agreement;</w:t>
      </w:r>
    </w:p>
    <w:p w:rsidR="00000000" w:rsidDel="00000000" w:rsidP="00000000" w:rsidRDefault="00000000" w:rsidRPr="00000000" w14:paraId="000000C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gjwnh77x8ycp" w:id="138"/>
      <w:bookmarkEnd w:id="13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Company enters into liquidation, whether compulsorily or voluntarily (other than for the purpose of a reconstruction), or compounds with its creditors; or</w:t>
      </w:r>
    </w:p>
    <w:p w:rsidR="00000000" w:rsidDel="00000000" w:rsidP="00000000" w:rsidRDefault="00000000" w:rsidRPr="00000000" w14:paraId="000000C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h0mu7i2a145m" w:id="139"/>
      <w:bookmarkEnd w:id="13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Consultant becomes bankrupt or makes any arrangement with or for the benefit of their creditors or has a county court administration order made against the Consultant under the County Court Act 1984.</w:t>
      </w:r>
    </w:p>
    <w:p w:rsidR="00000000" w:rsidDel="00000000" w:rsidP="00000000" w:rsidRDefault="00000000" w:rsidRPr="00000000" w14:paraId="000000C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v9sil538y5w" w:id="140"/>
      <w:bookmarkEnd w:id="14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shall have the further right to terminate this agreement immediately by notice in writing to the Consultant upon the happening of any of the following events:</w:t>
      </w:r>
    </w:p>
    <w:p w:rsidR="00000000" w:rsidDel="00000000" w:rsidP="00000000" w:rsidRDefault="00000000" w:rsidRPr="00000000" w14:paraId="000000C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rzltz4lpgwmi" w:id="141"/>
      <w:bookmarkEnd w:id="14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Consultant is incapacitated (including by reason of illness or accident) from the provision of the Services for an aggregate period of </w:t>
      </w:r>
      <w:r w:rsidDel="00000000" w:rsidR="00000000" w:rsidRPr="00000000">
        <w:rPr>
          <w:rtl w:val="0"/>
        </w:rPr>
        <w:t xml:space="preserve">10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days in any 52-week consecutive period;</w:t>
      </w:r>
    </w:p>
    <w:p w:rsidR="00000000" w:rsidDel="00000000" w:rsidP="00000000" w:rsidRDefault="00000000" w:rsidRPr="00000000" w14:paraId="000000C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5b8atxrf5eqo" w:id="142"/>
      <w:bookmarkEnd w:id="14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notwithstanding clause 4.15 if the Consultant is unable properly to provide the Services by reason of ill-health, accident or otherwise for a period or periods aggregating at least </w:t>
      </w:r>
      <w:r w:rsidDel="00000000" w:rsidR="00000000" w:rsidRPr="00000000">
        <w:rPr>
          <w:rtl w:val="0"/>
        </w:rPr>
        <w:t xml:space="preserve">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Business Days in any one period of 12 months;</w:t>
      </w:r>
    </w:p>
    <w:p w:rsidR="00000000" w:rsidDel="00000000" w:rsidP="00000000" w:rsidRDefault="00000000" w:rsidRPr="00000000" w14:paraId="000000C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ww6bj99p1u8k" w:id="143"/>
      <w:bookmarkEnd w:id="14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Consultant fails or neglects efficiently and diligently to perform the Services or is guilty or any serious or (after warning) repeated breach of the Consultant's obligations under this agreement (including any consent granted under it);</w:t>
      </w:r>
    </w:p>
    <w:p w:rsidR="00000000" w:rsidDel="00000000" w:rsidP="00000000" w:rsidRDefault="00000000" w:rsidRPr="00000000" w14:paraId="000000D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k8wjjkf78kwr" w:id="144"/>
      <w:bookmarkEnd w:id="14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Consultant is guilty of serious misconduct or any other conduct (whether in the performance of the Services or otherwise) which in the reasonable opinion of the Company affects or is likely to affect prejudicially the interests of the Company or any Group Member or if the Consultant is convicted of an arrestable offence (other than a road traffic offence for which a non-custodial penalty is imposed); or</w:t>
      </w:r>
    </w:p>
    <w:p w:rsidR="00000000" w:rsidDel="00000000" w:rsidP="00000000" w:rsidRDefault="00000000" w:rsidRPr="00000000" w14:paraId="000000D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8i57qy8ed3te" w:id="145"/>
      <w:bookmarkEnd w:id="14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Consultant commits any offence under the Bribery Act 2010 or the Criminal Finances Act 2017.</w:t>
      </w:r>
    </w:p>
    <w:p w:rsidR="00000000" w:rsidDel="00000000" w:rsidP="00000000" w:rsidRDefault="00000000" w:rsidRPr="00000000" w14:paraId="000000D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q9oii6524qd9" w:id="146"/>
      <w:bookmarkEnd w:id="14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rights of the Company under this clause 13 are without prejudice to any other rights that it might have at law to terminate this agreement or to accept any breach of this agreement on the part of the Consultant as having brought the agreement to an end.  Any delay by the Company in exercising its rights to terminate shall not constitute a waiver of these rights.</w:t>
      </w:r>
    </w:p>
    <w:p w:rsidR="00000000" w:rsidDel="00000000" w:rsidP="00000000" w:rsidRDefault="00000000" w:rsidRPr="00000000" w14:paraId="000000D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arb58lvtkoh" w:id="147"/>
      <w:bookmarkEnd w:id="14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Clauses 8, 9, 10, 11 and 12 shall survive the termination of the agreement.</w:t>
      </w:r>
    </w:p>
    <w:p w:rsidR="00000000" w:rsidDel="00000000" w:rsidP="00000000" w:rsidRDefault="00000000" w:rsidRPr="00000000" w14:paraId="000000D4">
      <w:pPr>
        <w:pStyle w:val="Heading1"/>
        <w:numPr>
          <w:ilvl w:val="1"/>
          <w:numId w:val="4"/>
        </w:numPr>
        <w:ind w:left="720" w:hanging="720"/>
        <w:rPr/>
      </w:pPr>
      <w:bookmarkStart w:colFirst="0" w:colLast="0" w:name="_heading=h.r5xqjbacn3tj" w:id="148"/>
      <w:bookmarkEnd w:id="148"/>
      <w:r w:rsidDel="00000000" w:rsidR="00000000" w:rsidRPr="00000000">
        <w:rPr>
          <w:rtl w:val="0"/>
        </w:rPr>
        <w:t xml:space="preserve">Notices</w:t>
      </w:r>
    </w:p>
    <w:p w:rsidR="00000000" w:rsidDel="00000000" w:rsidP="00000000" w:rsidRDefault="00000000" w:rsidRPr="00000000" w14:paraId="000000D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rt2k6a74pq3y" w:id="149"/>
      <w:bookmarkEnd w:id="14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notice or other written communication to be given under or in connection with this agreement shall be delivered personally or sent by pre-paid recorded delivery or registered post or by email.</w:t>
      </w:r>
    </w:p>
    <w:p w:rsidR="00000000" w:rsidDel="00000000" w:rsidP="00000000" w:rsidRDefault="00000000" w:rsidRPr="00000000" w14:paraId="000000D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avpsjllqif1w" w:id="150"/>
      <w:bookmarkEnd w:id="15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address for service shall in the case of the Company be its registered office marked for the attention of the Chief Executive Officer and in the case of the Consultant shall be his address as stated in this agreement or, if any other permanent address for service has previously been notified to the server, to the address so notified.</w:t>
      </w:r>
    </w:p>
    <w:p w:rsidR="00000000" w:rsidDel="00000000" w:rsidP="00000000" w:rsidRDefault="00000000" w:rsidRPr="00000000" w14:paraId="000000D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parties' email addresses for service are:</w:t>
      </w:r>
    </w:p>
    <w:tbl>
      <w:tblPr>
        <w:tblStyle w:val="Table2"/>
        <w:tblW w:w="808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025"/>
        <w:tblGridChange w:id="0">
          <w:tblGrid>
            <w:gridCol w:w="4060"/>
            <w:gridCol w:w="4025"/>
          </w:tblGrid>
        </w:tblGridChange>
      </w:tblGrid>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Party</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Email address</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Company</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t xml:space="preserve">marie-claire@kodamai.com</w:t>
            </w: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Consultant</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t xml:space="preserve">langer.robin@gmail.com</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nzgzmnegn2ks" w:id="151"/>
      <w:bookmarkEnd w:id="15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such notice or other written communication shall be deemed to have been served:</w:t>
      </w:r>
    </w:p>
    <w:p w:rsidR="00000000" w:rsidDel="00000000" w:rsidP="00000000" w:rsidRDefault="00000000" w:rsidRPr="00000000" w14:paraId="000000E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r7ru7gi37amd" w:id="152"/>
      <w:bookmarkEnd w:id="15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personally delivered, at the time of delivery;</w:t>
      </w:r>
    </w:p>
    <w:p w:rsidR="00000000" w:rsidDel="00000000" w:rsidP="00000000" w:rsidRDefault="00000000" w:rsidRPr="00000000" w14:paraId="000000E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a7d870vqunxk" w:id="153"/>
      <w:bookmarkEnd w:id="15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case of pre-paid recorded delivery or registered post, 48 hours from the time of posting;</w:t>
      </w:r>
    </w:p>
    <w:p w:rsidR="00000000" w:rsidDel="00000000" w:rsidP="00000000" w:rsidRDefault="00000000" w:rsidRPr="00000000" w14:paraId="000000E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y9fvh24n5g4q" w:id="154"/>
      <w:bookmarkEnd w:id="15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sent by email, at the time of transmission (if sent during normal business hours, that is 9.30 to 17.30 local time) in the place from which it was sent or (if not sent during such normal business hours) at the beginning of the next Business Day in the place from which it was sent.</w:t>
      </w:r>
    </w:p>
    <w:p w:rsidR="00000000" w:rsidDel="00000000" w:rsidP="00000000" w:rsidRDefault="00000000" w:rsidRPr="00000000" w14:paraId="000000E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rzxiib152mbs" w:id="155"/>
      <w:bookmarkEnd w:id="15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proving such service it shall be sufficient to prove that personal delivery was made or that such notice or other written communication was properly addressed stamped and delivered into the custody of the postal authority as a recorded delivery or registered post or in the case of an email that an activity or other report from the sender can be produced showing the recipient's email address and time and date of delivery of the email to the recipient.</w:t>
      </w:r>
    </w:p>
    <w:p w:rsidR="00000000" w:rsidDel="00000000" w:rsidP="00000000" w:rsidRDefault="00000000" w:rsidRPr="00000000" w14:paraId="000000E4">
      <w:pPr>
        <w:pStyle w:val="Heading1"/>
        <w:numPr>
          <w:ilvl w:val="1"/>
          <w:numId w:val="4"/>
        </w:numPr>
        <w:ind w:left="720" w:hanging="720"/>
        <w:rPr/>
      </w:pPr>
      <w:bookmarkStart w:colFirst="0" w:colLast="0" w:name="_heading=h.jjbw9vlo1gzy" w:id="156"/>
      <w:bookmarkEnd w:id="156"/>
      <w:r w:rsidDel="00000000" w:rsidR="00000000" w:rsidRPr="00000000">
        <w:rPr>
          <w:rtl w:val="0"/>
        </w:rPr>
        <w:t xml:space="preserve">Data protection</w:t>
      </w:r>
    </w:p>
    <w:p w:rsidR="00000000" w:rsidDel="00000000" w:rsidP="00000000" w:rsidRDefault="00000000" w:rsidRPr="00000000" w14:paraId="000000E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5mdko8whoofw" w:id="157"/>
      <w:bookmarkEnd w:id="15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will collect and process information relating to the Consultant in accordance with the privacy policy which is available from the Company on request. </w:t>
      </w:r>
    </w:p>
    <w:p w:rsidR="00000000" w:rsidDel="00000000" w:rsidP="00000000" w:rsidRDefault="00000000" w:rsidRPr="00000000" w14:paraId="000000E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kyx0e7v87642" w:id="158"/>
      <w:bookmarkEnd w:id="15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and the Company acknowledge that for the purposes of the Data Protection Legislation, the Company is the data controller and the Consultant is the data processor.</w:t>
      </w:r>
    </w:p>
    <w:p w:rsidR="00000000" w:rsidDel="00000000" w:rsidP="00000000" w:rsidRDefault="00000000" w:rsidRPr="00000000" w14:paraId="000000E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r2p3k6utksrw" w:id="159"/>
      <w:bookmarkEnd w:id="15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and the Company will comply with the Data Protection Legislation.</w:t>
      </w:r>
    </w:p>
    <w:p w:rsidR="00000000" w:rsidDel="00000000" w:rsidP="00000000" w:rsidRDefault="00000000" w:rsidRPr="00000000" w14:paraId="000000E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57t8wwbhzaum" w:id="160"/>
      <w:bookmarkEnd w:id="16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in relation to any Personal Data processed in connection with the terms of this agreement:</w:t>
      </w:r>
    </w:p>
    <w:p w:rsidR="00000000" w:rsidDel="00000000" w:rsidP="00000000" w:rsidRDefault="00000000" w:rsidRPr="00000000" w14:paraId="000000E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8bia8xqg0vtc" w:id="161"/>
      <w:bookmarkEnd w:id="16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process that Personal Data only on written instructions of the Company;</w:t>
      </w:r>
    </w:p>
    <w:p w:rsidR="00000000" w:rsidDel="00000000" w:rsidP="00000000" w:rsidRDefault="00000000" w:rsidRPr="00000000" w14:paraId="000000E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55pkdue53ndq" w:id="162"/>
      <w:bookmarkEnd w:id="16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the Personal Data confidential;</w:t>
      </w:r>
    </w:p>
    <w:p w:rsidR="00000000" w:rsidDel="00000000" w:rsidP="00000000" w:rsidRDefault="00000000" w:rsidRPr="00000000" w14:paraId="000000E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3xqemqzap1ir" w:id="163"/>
      <w:bookmarkEnd w:id="16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comply with the Company's privacy policy or data protection policy;</w:t>
      </w:r>
    </w:p>
    <w:p w:rsidR="00000000" w:rsidDel="00000000" w:rsidP="00000000" w:rsidRDefault="00000000" w:rsidRPr="00000000" w14:paraId="000000E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ist01g5yamip" w:id="164"/>
      <w:bookmarkEnd w:id="16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comply with the Company's reasonable instructions with respect to processing Personal Data;</w:t>
      </w:r>
    </w:p>
    <w:p w:rsidR="00000000" w:rsidDel="00000000" w:rsidP="00000000" w:rsidRDefault="00000000" w:rsidRPr="00000000" w14:paraId="000000E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rs785f98smr9" w:id="165"/>
      <w:bookmarkEnd w:id="16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 transfer any Personal Data outside of the European Economic Area without the Company's prior written consent;</w:t>
      </w:r>
    </w:p>
    <w:p w:rsidR="00000000" w:rsidDel="00000000" w:rsidP="00000000" w:rsidRDefault="00000000" w:rsidRPr="00000000" w14:paraId="000000E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hycou54qcbif" w:id="166"/>
      <w:bookmarkEnd w:id="16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assist the Company in responding to any data subject access request and to ensure compliance with its obligations under the Data Protection Legislation with respect to security, breach notifications, privacy impact assessments and consultations with supervisory authorities or regulators;</w:t>
      </w:r>
    </w:p>
    <w:p w:rsidR="00000000" w:rsidDel="00000000" w:rsidP="00000000" w:rsidRDefault="00000000" w:rsidRPr="00000000" w14:paraId="000000E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3l1xcqrl6h3" w:id="167"/>
      <w:bookmarkEnd w:id="16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notify the Company without undue delay on becoming aware of a Personal Data breach or communication which relates to the Company's or the Consultant's compliance with the Data Protection Legislation;</w:t>
      </w:r>
    </w:p>
    <w:p w:rsidR="00000000" w:rsidDel="00000000" w:rsidP="00000000" w:rsidRDefault="00000000" w:rsidRPr="00000000" w14:paraId="000000F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nr658phf5byv" w:id="168"/>
      <w:bookmarkEnd w:id="16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written request of the Company, delete or return Personal Data and any copies thereof to the Company on termination of this agreement unless required by the Data Protection Legislation to store the Personal Data; and</w:t>
      </w:r>
    </w:p>
    <w:p w:rsidR="00000000" w:rsidDel="00000000" w:rsidP="00000000" w:rsidRDefault="00000000" w:rsidRPr="00000000" w14:paraId="000000F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pPr>
      <w:bookmarkStart w:colFirst="0" w:colLast="0" w:name="_heading=h.f5a9s9y4wdwu" w:id="169"/>
      <w:bookmarkEnd w:id="16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maintain complete and accurate records and information to demonstrate compliance with this clause </w:t>
      </w:r>
      <w:r w:rsidDel="00000000" w:rsidR="00000000" w:rsidRPr="00000000">
        <w:rPr>
          <w:rtl w:val="0"/>
        </w:rPr>
        <w:t xml:space="preserve">15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allow for audits by the Company or the Company's designated auditor.</w:t>
      </w:r>
    </w:p>
    <w:p w:rsidR="00000000" w:rsidDel="00000000" w:rsidP="00000000" w:rsidRDefault="00000000" w:rsidRPr="00000000" w14:paraId="000000F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xd6vyc2lid3f" w:id="170"/>
      <w:bookmarkEnd w:id="17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Company agrees that any Substitute appointed under clause 3.2 is a third-party processor of Personal Data under this agreement.  The Consultant confirms that it will enter into a written agreement, which incorporates terms which are substantially similar to those set out in this clause 15, with the Substitute.  The Consultant shall remain fully liable for all acts or omissions of any Substitute or other third-party processor appointed by it pursuant to this clause 15.</w:t>
      </w:r>
    </w:p>
    <w:p w:rsidR="00000000" w:rsidDel="00000000" w:rsidP="00000000" w:rsidRDefault="00000000" w:rsidRPr="00000000" w14:paraId="000000F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yn8a8z3rt6hj" w:id="171"/>
      <w:bookmarkEnd w:id="17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shall have personal liability for and shall indemnify the Company and any Group Member for any loss, liability, costs (including legal costs), damages, or expenses resulting from any breach by the Consultant or a Substitute engaged by the Consultant of the Data Protection Legislation.</w:t>
      </w:r>
    </w:p>
    <w:p w:rsidR="00000000" w:rsidDel="00000000" w:rsidP="00000000" w:rsidRDefault="00000000" w:rsidRPr="00000000" w14:paraId="000000F4">
      <w:pPr>
        <w:pStyle w:val="Heading1"/>
        <w:numPr>
          <w:ilvl w:val="1"/>
          <w:numId w:val="4"/>
        </w:numPr>
        <w:ind w:left="720" w:hanging="720"/>
        <w:rPr/>
      </w:pPr>
      <w:bookmarkStart w:colFirst="0" w:colLast="0" w:name="_heading=h.ivmjk8y5afp" w:id="172"/>
      <w:bookmarkEnd w:id="172"/>
      <w:r w:rsidDel="00000000" w:rsidR="00000000" w:rsidRPr="00000000">
        <w:rPr>
          <w:rtl w:val="0"/>
        </w:rPr>
        <w:t xml:space="preserve">General</w:t>
      </w:r>
    </w:p>
    <w:p w:rsidR="00000000" w:rsidDel="00000000" w:rsidP="00000000" w:rsidRDefault="00000000" w:rsidRPr="00000000" w14:paraId="000000F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3863jfyqunr3" w:id="173"/>
      <w:bookmarkEnd w:id="17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party shall bear its own costs incurred in the negotiations leading up to and in the preparation of this agreement and of matters incidental to this agreement.</w:t>
      </w:r>
    </w:p>
    <w:p w:rsidR="00000000" w:rsidDel="00000000" w:rsidP="00000000" w:rsidRDefault="00000000" w:rsidRPr="00000000" w14:paraId="000000F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m9m0tmx4kon7" w:id="174"/>
      <w:bookmarkEnd w:id="17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term or provision of this agreement shall be varied or modified by any prior or subsequent statement, conduct or act of any party, except that the parties may amend this agreement only by letter or written instrument signed by all of the parties.</w:t>
      </w:r>
    </w:p>
    <w:p w:rsidR="00000000" w:rsidDel="00000000" w:rsidP="00000000" w:rsidRDefault="00000000" w:rsidRPr="00000000" w14:paraId="000000F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fz2vwp345q69" w:id="175"/>
      <w:bookmarkEnd w:id="17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headings to the clauses in this agreement and in the schedules are for ease of reference only and shall not form any part of this agreement for the purposes of construction.</w:t>
      </w:r>
    </w:p>
    <w:p w:rsidR="00000000" w:rsidDel="00000000" w:rsidP="00000000" w:rsidRDefault="00000000" w:rsidRPr="00000000" w14:paraId="000000F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16fikw3u5j2p" w:id="176"/>
      <w:bookmarkEnd w:id="17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agreement sets out the entire agreement and understanding between the parties and as from the Commencement Date all other agreements or arrangements between the Company and the Consultant relating to the provision of any services by the Consultant shall cease to have effect.</w:t>
      </w:r>
    </w:p>
    <w:p w:rsidR="00000000" w:rsidDel="00000000" w:rsidP="00000000" w:rsidRDefault="00000000" w:rsidRPr="00000000" w14:paraId="000000F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a95ck1qg13il" w:id="177"/>
      <w:bookmarkEnd w:id="17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Consultant and the Company confirm that neither has entered into this agreement in reliance upon any representation, warranty or undertaking of any other party which is not set out or referred to in this agreement.</w:t>
      </w:r>
    </w:p>
    <w:p w:rsidR="00000000" w:rsidDel="00000000" w:rsidP="00000000" w:rsidRDefault="00000000" w:rsidRPr="00000000" w14:paraId="000000F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us1566jk898t" w:id="178"/>
      <w:bookmarkEnd w:id="17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agreement may be entered into by the parties to it on separate counterparts, each of which when so executed and delivered shall be an original, but the counterparts shall together constitute one and the same instrument.</w:t>
      </w:r>
    </w:p>
    <w:p w:rsidR="00000000" w:rsidDel="00000000" w:rsidP="00000000" w:rsidRDefault="00000000" w:rsidRPr="00000000" w14:paraId="000000F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flhbd5iqhk20" w:id="179"/>
      <w:bookmarkEnd w:id="17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at any time any term or provision in this agreement shall be held to be illegal, invalid or unenforceable, in whole or in part, under any rule of law or enactment, such term or provision or part shall to that extent be deemed not to form part of this agreement, but the enforceability of the remainder of this agreement shall not be affected.</w:t>
      </w:r>
    </w:p>
    <w:p w:rsidR="00000000" w:rsidDel="00000000" w:rsidP="00000000" w:rsidRDefault="00000000" w:rsidRPr="00000000" w14:paraId="000000FC">
      <w:pPr>
        <w:pStyle w:val="Heading1"/>
        <w:numPr>
          <w:ilvl w:val="1"/>
          <w:numId w:val="4"/>
        </w:numPr>
        <w:ind w:left="720" w:hanging="720"/>
        <w:rPr/>
      </w:pPr>
      <w:bookmarkStart w:colFirst="0" w:colLast="0" w:name="_heading=h.7w46m2p79vl1" w:id="180"/>
      <w:bookmarkEnd w:id="180"/>
      <w:r w:rsidDel="00000000" w:rsidR="00000000" w:rsidRPr="00000000">
        <w:rPr>
          <w:rtl w:val="0"/>
        </w:rPr>
        <w:t xml:space="preserve">Law and Jurisdiction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agreement shall be governed by and construed in accordance with English law and the Company and the Consultant agree that any dispute arising under this agreement shall be decided in the English Courts which shall have the sole jurisdiction in any such matter.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agreement was executed and delivered as a deed on the date written on the first page.</w:t>
      </w:r>
    </w:p>
    <w:tbl>
      <w:tblPr>
        <w:tblStyle w:val="Table3"/>
        <w:tblW w:w="8815.0" w:type="dxa"/>
        <w:jc w:val="left"/>
        <w:tblLayout w:type="fixed"/>
        <w:tblLook w:val="0000"/>
      </w:tblPr>
      <w:tblGrid>
        <w:gridCol w:w="1143"/>
        <w:gridCol w:w="2369"/>
        <w:gridCol w:w="434"/>
        <w:gridCol w:w="4869"/>
        <w:tblGridChange w:id="0">
          <w:tblGrid>
            <w:gridCol w:w="1143"/>
            <w:gridCol w:w="2369"/>
            <w:gridCol w:w="434"/>
            <w:gridCol w:w="4869"/>
          </w:tblGrid>
        </w:tblGridChange>
      </w:tblGrid>
      <w:tr>
        <w:trPr>
          <w:cantSplit w:val="0"/>
          <w:tblHeader w:val="0"/>
        </w:trPr>
        <w:tc>
          <w:tcPr>
            <w:gridSpan w:val="2"/>
          </w:tcPr>
          <w:p w:rsidR="00000000" w:rsidDel="00000000" w:rsidP="00000000" w:rsidRDefault="00000000" w:rsidRPr="00000000" w14:paraId="00000103">
            <w:pPr>
              <w:keepNext w:val="1"/>
              <w:keepLines w:val="1"/>
              <w:rPr/>
            </w:pPr>
            <w:r w:rsidDel="00000000" w:rsidR="00000000" w:rsidRPr="00000000">
              <w:rPr>
                <w:b w:val="1"/>
                <w:bCs w:val="1"/>
                <w:rtl w:val="0"/>
              </w:rPr>
              <w:t xml:space="preserve">EXECUTED</w:t>
            </w:r>
            <w:r w:rsidDel="00000000" w:rsidR="00000000" w:rsidRPr="00000000">
              <w:rPr>
                <w:rtl w:val="0"/>
              </w:rPr>
              <w:t xml:space="preserve"> as a deed by</w:t>
            </w:r>
          </w:p>
        </w:tc>
        <w:tc>
          <w:tcPr/>
          <w:p w:rsidR="00000000" w:rsidDel="00000000" w:rsidP="00000000" w:rsidRDefault="00000000" w:rsidRPr="00000000" w14:paraId="00000105">
            <w:pPr>
              <w:keepNext w:val="1"/>
              <w:keepLines w:val="1"/>
              <w:rPr/>
            </w:pPr>
            <w:r w:rsidDel="00000000" w:rsidR="00000000" w:rsidRPr="00000000">
              <w:rPr>
                <w:rtl w:val="0"/>
              </w:rPr>
              <w:t xml:space="preserve">)</w:t>
            </w:r>
          </w:p>
        </w:tc>
        <w:tc>
          <w:tcPr/>
          <w:p w:rsidR="00000000" w:rsidDel="00000000" w:rsidP="00000000" w:rsidRDefault="00000000" w:rsidRPr="00000000" w14:paraId="00000106">
            <w:pPr>
              <w:keepNext w:val="1"/>
              <w:keepLine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07">
            <w:pPr>
              <w:keepNext w:val="1"/>
              <w:keepLines w:val="1"/>
              <w:rPr/>
            </w:pPr>
            <w:r w:rsidDel="00000000" w:rsidR="00000000" w:rsidRPr="00000000">
              <w:rPr>
                <w:b w:val="1"/>
                <w:bCs w:val="1"/>
                <w:rtl w:val="0"/>
              </w:rPr>
              <w:t xml:space="preserve">KODAMAI LIMITED</w:t>
            </w:r>
            <w:r w:rsidDel="00000000" w:rsidR="00000000" w:rsidRPr="00000000">
              <w:rPr>
                <w:rtl w:val="0"/>
              </w:rPr>
              <w:t xml:space="preserve"> acting by a director</w:t>
            </w:r>
          </w:p>
        </w:tc>
        <w:tc>
          <w:tcPr/>
          <w:p w:rsidR="00000000" w:rsidDel="00000000" w:rsidP="00000000" w:rsidRDefault="00000000" w:rsidRPr="00000000" w14:paraId="00000109">
            <w:pPr>
              <w:keepNext w:val="1"/>
              <w:keepLines w:val="1"/>
              <w:rPr/>
            </w:pPr>
            <w:r w:rsidDel="00000000" w:rsidR="00000000" w:rsidRPr="00000000">
              <w:rPr>
                <w:rtl w:val="0"/>
              </w:rPr>
              <w:t xml:space="preserve">)</w:t>
            </w:r>
          </w:p>
          <w:p w:rsidR="00000000" w:rsidDel="00000000" w:rsidP="00000000" w:rsidRDefault="00000000" w:rsidRPr="00000000" w14:paraId="0000010A">
            <w:pPr>
              <w:keepNext w:val="1"/>
              <w:keepLines w:val="1"/>
              <w:rPr/>
            </w:pPr>
            <w:r w:rsidDel="00000000" w:rsidR="00000000" w:rsidRPr="00000000">
              <w:rPr>
                <w:rtl w:val="0"/>
              </w:rPr>
              <w:t xml:space="preserve">)</w:t>
            </w:r>
          </w:p>
        </w:tc>
        <w:tc>
          <w:tcPr/>
          <w:p w:rsidR="00000000" w:rsidDel="00000000" w:rsidP="00000000" w:rsidRDefault="00000000" w:rsidRPr="00000000" w14:paraId="0000010B">
            <w:pPr>
              <w:keepNext w:val="1"/>
              <w:keepLines w:val="1"/>
              <w:rPr/>
            </w:pPr>
            <w:r w:rsidDel="00000000" w:rsidR="00000000" w:rsidRPr="00000000">
              <w:rPr>
                <w:rtl w:val="0"/>
              </w:rPr>
            </w:r>
          </w:p>
          <w:p w:rsidR="00000000" w:rsidDel="00000000" w:rsidP="00000000" w:rsidRDefault="00000000" w:rsidRPr="00000000" w14:paraId="0000010C">
            <w:pPr>
              <w:keepNext w:val="1"/>
              <w:keepLine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0D">
            <w:pPr>
              <w:keepNext w:val="1"/>
              <w:keepLines w:val="1"/>
              <w:rPr/>
            </w:pPr>
            <w:r w:rsidDel="00000000" w:rsidR="00000000" w:rsidRPr="00000000">
              <w:rPr>
                <w:rtl w:val="0"/>
              </w:rPr>
            </w:r>
          </w:p>
        </w:tc>
        <w:tc>
          <w:tcPr/>
          <w:p w:rsidR="00000000" w:rsidDel="00000000" w:rsidP="00000000" w:rsidRDefault="00000000" w:rsidRPr="00000000" w14:paraId="0000010F">
            <w:pPr>
              <w:keepNext w:val="1"/>
              <w:keepLines w:val="1"/>
              <w:rPr/>
            </w:pPr>
            <w:r w:rsidDel="00000000" w:rsidR="00000000" w:rsidRPr="00000000">
              <w:rPr>
                <w:rtl w:val="0"/>
              </w:rPr>
            </w:r>
          </w:p>
        </w:tc>
        <w:tc>
          <w:tcPr/>
          <w:p w:rsidR="00000000" w:rsidDel="00000000" w:rsidP="00000000" w:rsidRDefault="00000000" w:rsidRPr="00000000" w14:paraId="00000110">
            <w:pPr>
              <w:keepNext w:val="1"/>
              <w:keepLines w:val="1"/>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111">
            <w:pPr>
              <w:keepNext w:val="1"/>
              <w:keepLines w:val="1"/>
              <w:rPr/>
            </w:pPr>
            <w:r w:rsidDel="00000000" w:rsidR="00000000" w:rsidRPr="00000000">
              <w:rPr>
                <w:rtl w:val="0"/>
              </w:rPr>
            </w:r>
          </w:p>
        </w:tc>
        <w:tc>
          <w:tcPr/>
          <w:p w:rsidR="00000000" w:rsidDel="00000000" w:rsidP="00000000" w:rsidRDefault="00000000" w:rsidRPr="00000000" w14:paraId="00000113">
            <w:pPr>
              <w:keepNext w:val="1"/>
              <w:keepLines w:val="1"/>
              <w:rPr/>
            </w:pPr>
            <w:r w:rsidDel="00000000" w:rsidR="00000000" w:rsidRPr="00000000">
              <w:rPr>
                <w:rtl w:val="0"/>
              </w:rPr>
            </w:r>
          </w:p>
        </w:tc>
        <w:tc>
          <w:tcPr/>
          <w:p w:rsidR="00000000" w:rsidDel="00000000" w:rsidP="00000000" w:rsidRDefault="00000000" w:rsidRPr="00000000" w14:paraId="00000114">
            <w:pPr>
              <w:keepNext w:val="1"/>
              <w:keepLines w:val="1"/>
              <w:rPr/>
            </w:pPr>
            <w:r w:rsidDel="00000000" w:rsidR="00000000" w:rsidRPr="00000000">
              <w:rPr>
                <w:rtl w:val="0"/>
              </w:rPr>
              <w:t xml:space="preserve">Director</w:t>
            </w:r>
          </w:p>
        </w:tc>
      </w:tr>
      <w:tr>
        <w:trPr>
          <w:cantSplit w:val="0"/>
          <w:tblHeader w:val="0"/>
        </w:trPr>
        <w:tc>
          <w:tcPr>
            <w:gridSpan w:val="2"/>
          </w:tcPr>
          <w:p w:rsidR="00000000" w:rsidDel="00000000" w:rsidP="00000000" w:rsidRDefault="00000000" w:rsidRPr="00000000" w14:paraId="00000115">
            <w:pPr>
              <w:keepNext w:val="1"/>
              <w:keepLines w:val="1"/>
              <w:rPr/>
            </w:pPr>
            <w:r w:rsidDel="00000000" w:rsidR="00000000" w:rsidRPr="00000000">
              <w:rPr>
                <w:rtl w:val="0"/>
              </w:rPr>
            </w:r>
          </w:p>
        </w:tc>
        <w:tc>
          <w:tcPr/>
          <w:p w:rsidR="00000000" w:rsidDel="00000000" w:rsidP="00000000" w:rsidRDefault="00000000" w:rsidRPr="00000000" w14:paraId="00000117">
            <w:pPr>
              <w:keepNext w:val="1"/>
              <w:keepLines w:val="1"/>
              <w:rPr/>
            </w:pPr>
            <w:r w:rsidDel="00000000" w:rsidR="00000000" w:rsidRPr="00000000">
              <w:rPr>
                <w:rtl w:val="0"/>
              </w:rPr>
            </w:r>
          </w:p>
        </w:tc>
        <w:tc>
          <w:tcPr/>
          <w:p w:rsidR="00000000" w:rsidDel="00000000" w:rsidP="00000000" w:rsidRDefault="00000000" w:rsidRPr="00000000" w14:paraId="00000118">
            <w:pPr>
              <w:keepNext w:val="1"/>
              <w:keepLine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19">
            <w:pPr>
              <w:keepNext w:val="1"/>
              <w:keepLines w:val="1"/>
              <w:rPr/>
            </w:pPr>
            <w:r w:rsidDel="00000000" w:rsidR="00000000" w:rsidRPr="00000000">
              <w:rPr>
                <w:rtl w:val="0"/>
              </w:rPr>
              <w:t xml:space="preserve">in the presence of:</w:t>
            </w:r>
          </w:p>
        </w:tc>
        <w:tc>
          <w:tcPr/>
          <w:p w:rsidR="00000000" w:rsidDel="00000000" w:rsidP="00000000" w:rsidRDefault="00000000" w:rsidRPr="00000000" w14:paraId="0000011B">
            <w:pPr>
              <w:keepNext w:val="1"/>
              <w:keepLines w:val="1"/>
              <w:rPr/>
            </w:pPr>
            <w:r w:rsidDel="00000000" w:rsidR="00000000" w:rsidRPr="00000000">
              <w:rPr>
                <w:rtl w:val="0"/>
              </w:rPr>
            </w:r>
          </w:p>
        </w:tc>
        <w:tc>
          <w:tcPr/>
          <w:p w:rsidR="00000000" w:rsidDel="00000000" w:rsidP="00000000" w:rsidRDefault="00000000" w:rsidRPr="00000000" w14:paraId="0000011C">
            <w:pPr>
              <w:keepNext w:val="1"/>
              <w:keepLine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1D">
            <w:pPr>
              <w:keepNext w:val="1"/>
              <w:keepLines w:val="1"/>
              <w:rPr/>
            </w:pPr>
            <w:r w:rsidDel="00000000" w:rsidR="00000000" w:rsidRPr="00000000">
              <w:rPr>
                <w:rtl w:val="0"/>
              </w:rPr>
            </w:r>
          </w:p>
        </w:tc>
        <w:tc>
          <w:tcPr/>
          <w:p w:rsidR="00000000" w:rsidDel="00000000" w:rsidP="00000000" w:rsidRDefault="00000000" w:rsidRPr="00000000" w14:paraId="0000011F">
            <w:pPr>
              <w:keepNext w:val="1"/>
              <w:keepLines w:val="1"/>
              <w:rPr/>
            </w:pPr>
            <w:r w:rsidDel="00000000" w:rsidR="00000000" w:rsidRPr="00000000">
              <w:rPr>
                <w:rtl w:val="0"/>
              </w:rPr>
            </w:r>
          </w:p>
        </w:tc>
        <w:tc>
          <w:tcPr/>
          <w:p w:rsidR="00000000" w:rsidDel="00000000" w:rsidP="00000000" w:rsidRDefault="00000000" w:rsidRPr="00000000" w14:paraId="00000120">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21">
            <w:pPr>
              <w:keepNext w:val="1"/>
              <w:keepLines w:val="1"/>
              <w:rPr/>
            </w:pPr>
            <w:r w:rsidDel="00000000" w:rsidR="00000000" w:rsidRPr="00000000">
              <w:rPr>
                <w:rtl w:val="0"/>
              </w:rPr>
              <w:t xml:space="preserve">Witness:</w:t>
            </w:r>
          </w:p>
        </w:tc>
        <w:tc>
          <w:tcPr>
            <w:gridSpan w:val="2"/>
          </w:tcPr>
          <w:p w:rsidR="00000000" w:rsidDel="00000000" w:rsidP="00000000" w:rsidRDefault="00000000" w:rsidRPr="00000000" w14:paraId="00000122">
            <w:pPr>
              <w:keepNext w:val="1"/>
              <w:keepLines w:val="1"/>
              <w:rPr/>
            </w:pPr>
            <w:r w:rsidDel="00000000" w:rsidR="00000000" w:rsidRPr="00000000">
              <w:rPr>
                <w:rtl w:val="0"/>
              </w:rPr>
              <w:t xml:space="preserve">……………………………..</w:t>
            </w:r>
          </w:p>
        </w:tc>
        <w:tc>
          <w:tcPr/>
          <w:p w:rsidR="00000000" w:rsidDel="00000000" w:rsidP="00000000" w:rsidRDefault="00000000" w:rsidRPr="00000000" w14:paraId="00000124">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25">
            <w:pPr>
              <w:keepNext w:val="1"/>
              <w:keepLines w:val="1"/>
              <w:rPr/>
            </w:pPr>
            <w:r w:rsidDel="00000000" w:rsidR="00000000" w:rsidRPr="00000000">
              <w:rPr>
                <w:rtl w:val="0"/>
              </w:rPr>
            </w:r>
          </w:p>
        </w:tc>
        <w:tc>
          <w:tcPr>
            <w:gridSpan w:val="2"/>
          </w:tcPr>
          <w:p w:rsidR="00000000" w:rsidDel="00000000" w:rsidP="00000000" w:rsidRDefault="00000000" w:rsidRPr="00000000" w14:paraId="00000126">
            <w:pPr>
              <w:keepNext w:val="1"/>
              <w:keepLines w:val="1"/>
              <w:rPr/>
            </w:pPr>
            <w:r w:rsidDel="00000000" w:rsidR="00000000" w:rsidRPr="00000000">
              <w:rPr>
                <w:rtl w:val="0"/>
              </w:rPr>
            </w:r>
          </w:p>
        </w:tc>
        <w:tc>
          <w:tcPr/>
          <w:p w:rsidR="00000000" w:rsidDel="00000000" w:rsidP="00000000" w:rsidRDefault="00000000" w:rsidRPr="00000000" w14:paraId="00000128">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29">
            <w:pPr>
              <w:keepNext w:val="1"/>
              <w:keepLines w:val="1"/>
              <w:rPr/>
            </w:pPr>
            <w:r w:rsidDel="00000000" w:rsidR="00000000" w:rsidRPr="00000000">
              <w:rPr>
                <w:rtl w:val="0"/>
              </w:rPr>
              <w:t xml:space="preserve">Name:</w:t>
            </w:r>
          </w:p>
        </w:tc>
        <w:tc>
          <w:tcPr>
            <w:gridSpan w:val="2"/>
          </w:tcPr>
          <w:p w:rsidR="00000000" w:rsidDel="00000000" w:rsidP="00000000" w:rsidRDefault="00000000" w:rsidRPr="00000000" w14:paraId="0000012A">
            <w:pPr>
              <w:keepNext w:val="1"/>
              <w:keepLines w:val="1"/>
              <w:rPr/>
            </w:pPr>
            <w:r w:rsidDel="00000000" w:rsidR="00000000" w:rsidRPr="00000000">
              <w:rPr>
                <w:rtl w:val="0"/>
              </w:rPr>
              <w:t xml:space="preserve">Marie-Claire Parker …………………..</w:t>
            </w:r>
          </w:p>
        </w:tc>
        <w:tc>
          <w:tcPr/>
          <w:p w:rsidR="00000000" w:rsidDel="00000000" w:rsidP="00000000" w:rsidRDefault="00000000" w:rsidRPr="00000000" w14:paraId="0000012C">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2D">
            <w:pPr>
              <w:keepNext w:val="1"/>
              <w:keepLines w:val="1"/>
              <w:rPr/>
            </w:pPr>
            <w:r w:rsidDel="00000000" w:rsidR="00000000" w:rsidRPr="00000000">
              <w:rPr>
                <w:rtl w:val="0"/>
              </w:rPr>
            </w:r>
          </w:p>
        </w:tc>
        <w:tc>
          <w:tcPr>
            <w:gridSpan w:val="2"/>
          </w:tcPr>
          <w:p w:rsidR="00000000" w:rsidDel="00000000" w:rsidP="00000000" w:rsidRDefault="00000000" w:rsidRPr="00000000" w14:paraId="0000012E">
            <w:pPr>
              <w:keepNext w:val="1"/>
              <w:keepLines w:val="1"/>
              <w:rPr/>
            </w:pPr>
            <w:r w:rsidDel="00000000" w:rsidR="00000000" w:rsidRPr="00000000">
              <w:rPr>
                <w:rtl w:val="0"/>
              </w:rPr>
            </w:r>
          </w:p>
        </w:tc>
        <w:tc>
          <w:tcPr/>
          <w:p w:rsidR="00000000" w:rsidDel="00000000" w:rsidP="00000000" w:rsidRDefault="00000000" w:rsidRPr="00000000" w14:paraId="00000130">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31">
            <w:pPr>
              <w:keepNext w:val="1"/>
              <w:keepLines w:val="1"/>
              <w:rPr/>
            </w:pPr>
            <w:r w:rsidDel="00000000" w:rsidR="00000000" w:rsidRPr="00000000">
              <w:rPr>
                <w:rtl w:val="0"/>
              </w:rPr>
              <w:t xml:space="preserve">Address:</w:t>
            </w:r>
          </w:p>
        </w:tc>
        <w:tc>
          <w:tcPr>
            <w:gridSpan w:val="2"/>
          </w:tcPr>
          <w:p w:rsidR="00000000" w:rsidDel="00000000" w:rsidP="00000000" w:rsidRDefault="00000000" w:rsidRPr="00000000" w14:paraId="00000132">
            <w:pPr>
              <w:keepNext w:val="1"/>
              <w:keepLines w:val="1"/>
              <w:rPr/>
            </w:pPr>
            <w:r w:rsidDel="00000000" w:rsidR="00000000" w:rsidRPr="00000000">
              <w:rPr>
                <w:rtl w:val="0"/>
              </w:rPr>
              <w:t xml:space="preserve">℅ Clockwise Offices, 77 Renfrew Street, Glasgow G2 3 BZ ………………………..</w:t>
            </w:r>
          </w:p>
        </w:tc>
        <w:tc>
          <w:tcPr/>
          <w:p w:rsidR="00000000" w:rsidDel="00000000" w:rsidP="00000000" w:rsidRDefault="00000000" w:rsidRPr="00000000" w14:paraId="00000134">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35">
            <w:pPr>
              <w:keepNext w:val="1"/>
              <w:keepLines w:val="1"/>
              <w:rPr/>
            </w:pPr>
            <w:r w:rsidDel="00000000" w:rsidR="00000000" w:rsidRPr="00000000">
              <w:rPr>
                <w:rtl w:val="0"/>
              </w:rPr>
            </w:r>
          </w:p>
        </w:tc>
        <w:tc>
          <w:tcPr>
            <w:gridSpan w:val="2"/>
          </w:tcPr>
          <w:p w:rsidR="00000000" w:rsidDel="00000000" w:rsidP="00000000" w:rsidRDefault="00000000" w:rsidRPr="00000000" w14:paraId="00000136">
            <w:pPr>
              <w:keepNext w:val="1"/>
              <w:keepLines w:val="1"/>
              <w:rPr/>
            </w:pPr>
            <w:r w:rsidDel="00000000" w:rsidR="00000000" w:rsidRPr="00000000">
              <w:rPr>
                <w:rtl w:val="0"/>
              </w:rPr>
            </w:r>
          </w:p>
        </w:tc>
        <w:tc>
          <w:tcPr/>
          <w:p w:rsidR="00000000" w:rsidDel="00000000" w:rsidP="00000000" w:rsidRDefault="00000000" w:rsidRPr="00000000" w14:paraId="00000138">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39">
            <w:pPr>
              <w:keepNext w:val="1"/>
              <w:keepLines w:val="1"/>
              <w:rPr/>
            </w:pPr>
            <w:r w:rsidDel="00000000" w:rsidR="00000000" w:rsidRPr="00000000">
              <w:rPr>
                <w:rtl w:val="0"/>
              </w:rPr>
            </w:r>
          </w:p>
        </w:tc>
        <w:tc>
          <w:tcPr>
            <w:gridSpan w:val="2"/>
          </w:tcPr>
          <w:p w:rsidR="00000000" w:rsidDel="00000000" w:rsidP="00000000" w:rsidRDefault="00000000" w:rsidRPr="00000000" w14:paraId="0000013A">
            <w:pPr>
              <w:keepNext w:val="1"/>
              <w:keepLines w:val="1"/>
              <w:rPr/>
            </w:pPr>
            <w:r w:rsidDel="00000000" w:rsidR="00000000" w:rsidRPr="00000000">
              <w:rPr>
                <w:rtl w:val="0"/>
              </w:rPr>
              <w:t xml:space="preserve">……………………………..</w:t>
            </w:r>
          </w:p>
        </w:tc>
        <w:tc>
          <w:tcPr/>
          <w:p w:rsidR="00000000" w:rsidDel="00000000" w:rsidP="00000000" w:rsidRDefault="00000000" w:rsidRPr="00000000" w14:paraId="0000013C">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3D">
            <w:pPr>
              <w:keepNext w:val="1"/>
              <w:keepLines w:val="1"/>
              <w:rPr/>
            </w:pPr>
            <w:r w:rsidDel="00000000" w:rsidR="00000000" w:rsidRPr="00000000">
              <w:rPr>
                <w:rtl w:val="0"/>
              </w:rPr>
            </w:r>
          </w:p>
        </w:tc>
        <w:tc>
          <w:tcPr>
            <w:gridSpan w:val="2"/>
          </w:tcPr>
          <w:p w:rsidR="00000000" w:rsidDel="00000000" w:rsidP="00000000" w:rsidRDefault="00000000" w:rsidRPr="00000000" w14:paraId="0000013E">
            <w:pPr>
              <w:keepNext w:val="1"/>
              <w:keepLines w:val="1"/>
              <w:rPr/>
            </w:pPr>
            <w:r w:rsidDel="00000000" w:rsidR="00000000" w:rsidRPr="00000000">
              <w:rPr>
                <w:rtl w:val="0"/>
              </w:rPr>
            </w:r>
          </w:p>
        </w:tc>
        <w:tc>
          <w:tcPr/>
          <w:p w:rsidR="00000000" w:rsidDel="00000000" w:rsidP="00000000" w:rsidRDefault="00000000" w:rsidRPr="00000000" w14:paraId="00000140">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41">
            <w:pPr>
              <w:keepNext w:val="1"/>
              <w:keepLines w:val="1"/>
              <w:rPr/>
            </w:pPr>
            <w:r w:rsidDel="00000000" w:rsidR="00000000" w:rsidRPr="00000000">
              <w:rPr>
                <w:rtl w:val="0"/>
              </w:rPr>
            </w:r>
          </w:p>
        </w:tc>
        <w:tc>
          <w:tcPr>
            <w:gridSpan w:val="2"/>
          </w:tcPr>
          <w:p w:rsidR="00000000" w:rsidDel="00000000" w:rsidP="00000000" w:rsidRDefault="00000000" w:rsidRPr="00000000" w14:paraId="00000142">
            <w:pPr>
              <w:keepNext w:val="1"/>
              <w:keepLines w:val="1"/>
              <w:rPr/>
            </w:pPr>
            <w:r w:rsidDel="00000000" w:rsidR="00000000" w:rsidRPr="00000000">
              <w:rPr>
                <w:rtl w:val="0"/>
              </w:rPr>
              <w:t xml:space="preserve">……………………………..</w:t>
            </w:r>
          </w:p>
        </w:tc>
        <w:tc>
          <w:tcPr/>
          <w:p w:rsidR="00000000" w:rsidDel="00000000" w:rsidP="00000000" w:rsidRDefault="00000000" w:rsidRPr="00000000" w14:paraId="00000144">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45">
            <w:pPr>
              <w:keepNext w:val="1"/>
              <w:keepLines w:val="1"/>
              <w:rPr/>
            </w:pPr>
            <w:r w:rsidDel="00000000" w:rsidR="00000000" w:rsidRPr="00000000">
              <w:rPr>
                <w:rtl w:val="0"/>
              </w:rPr>
            </w:r>
          </w:p>
        </w:tc>
        <w:tc>
          <w:tcPr>
            <w:gridSpan w:val="2"/>
          </w:tcPr>
          <w:p w:rsidR="00000000" w:rsidDel="00000000" w:rsidP="00000000" w:rsidRDefault="00000000" w:rsidRPr="00000000" w14:paraId="00000146">
            <w:pPr>
              <w:keepNext w:val="1"/>
              <w:keepLines w:val="1"/>
              <w:rPr/>
            </w:pPr>
            <w:r w:rsidDel="00000000" w:rsidR="00000000" w:rsidRPr="00000000">
              <w:rPr>
                <w:rtl w:val="0"/>
              </w:rPr>
            </w:r>
          </w:p>
        </w:tc>
        <w:tc>
          <w:tcPr/>
          <w:p w:rsidR="00000000" w:rsidDel="00000000" w:rsidP="00000000" w:rsidRDefault="00000000" w:rsidRPr="00000000" w14:paraId="00000148">
            <w:pPr>
              <w:keepNext w:val="1"/>
              <w:keepLines w:val="1"/>
              <w:rPr/>
            </w:pPr>
            <w:r w:rsidDel="00000000" w:rsidR="00000000" w:rsidRPr="00000000">
              <w:rPr>
                <w:rtl w:val="0"/>
              </w:rPr>
            </w:r>
          </w:p>
        </w:tc>
      </w:tr>
      <w:tr>
        <w:trPr>
          <w:cantSplit w:val="0"/>
          <w:tblHeader w:val="0"/>
        </w:trPr>
        <w:tc>
          <w:tcPr/>
          <w:p w:rsidR="00000000" w:rsidDel="00000000" w:rsidP="00000000" w:rsidRDefault="00000000" w:rsidRPr="00000000" w14:paraId="00000149">
            <w:pPr>
              <w:keepNext w:val="1"/>
              <w:keepLines w:val="1"/>
              <w:rPr/>
            </w:pPr>
            <w:r w:rsidDel="00000000" w:rsidR="00000000" w:rsidRPr="00000000">
              <w:rPr>
                <w:rtl w:val="0"/>
              </w:rPr>
            </w:r>
          </w:p>
        </w:tc>
        <w:tc>
          <w:tcPr>
            <w:gridSpan w:val="2"/>
          </w:tcPr>
          <w:p w:rsidR="00000000" w:rsidDel="00000000" w:rsidP="00000000" w:rsidRDefault="00000000" w:rsidRPr="00000000" w14:paraId="0000014A">
            <w:pPr>
              <w:keepNext w:val="1"/>
              <w:keepLines w:val="1"/>
              <w:rPr/>
            </w:pPr>
            <w:r w:rsidDel="00000000" w:rsidR="00000000" w:rsidRPr="00000000">
              <w:rPr>
                <w:rtl w:val="0"/>
              </w:rPr>
              <w:t xml:space="preserve">……………………………..</w:t>
            </w:r>
          </w:p>
        </w:tc>
        <w:tc>
          <w:tcPr/>
          <w:p w:rsidR="00000000" w:rsidDel="00000000" w:rsidP="00000000" w:rsidRDefault="00000000" w:rsidRPr="00000000" w14:paraId="0000014C">
            <w:pPr>
              <w:keepNext w:val="1"/>
              <w:keepLines w:val="1"/>
              <w:rPr/>
            </w:pPr>
            <w:r w:rsidDel="00000000" w:rsidR="00000000" w:rsidRPr="00000000">
              <w:rPr>
                <w:rtl w:val="0"/>
              </w:rPr>
            </w:r>
          </w:p>
        </w:tc>
      </w:tr>
    </w:tbl>
    <w:p w:rsidR="00000000" w:rsidDel="00000000" w:rsidP="00000000" w:rsidRDefault="00000000" w:rsidRPr="00000000" w14:paraId="0000014D">
      <w:pPr>
        <w:spacing w:after="48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bl>
      <w:tblPr>
        <w:tblStyle w:val="Table4"/>
        <w:tblW w:w="8815.0" w:type="dxa"/>
        <w:jc w:val="left"/>
        <w:tblLayout w:type="fixed"/>
        <w:tblLook w:val="0000"/>
      </w:tblPr>
      <w:tblGrid>
        <w:gridCol w:w="1143"/>
        <w:gridCol w:w="2369"/>
        <w:gridCol w:w="434"/>
        <w:gridCol w:w="4869"/>
        <w:tblGridChange w:id="0">
          <w:tblGrid>
            <w:gridCol w:w="1143"/>
            <w:gridCol w:w="2369"/>
            <w:gridCol w:w="434"/>
            <w:gridCol w:w="4869"/>
          </w:tblGrid>
        </w:tblGridChange>
      </w:tblGrid>
      <w:tr>
        <w:trPr>
          <w:cantSplit w:val="0"/>
          <w:tblHeader w:val="0"/>
        </w:trPr>
        <w:tc>
          <w:tcPr>
            <w:gridSpan w:val="2"/>
          </w:tcPr>
          <w:p w:rsidR="00000000" w:rsidDel="00000000" w:rsidP="00000000" w:rsidRDefault="00000000" w:rsidRPr="00000000" w14:paraId="0000014F">
            <w:pPr>
              <w:keepNext w:val="1"/>
              <w:keepLines w:val="1"/>
              <w:rPr/>
            </w:pPr>
            <w:r w:rsidDel="00000000" w:rsidR="00000000" w:rsidRPr="00000000">
              <w:rPr>
                <w:b w:val="1"/>
                <w:bCs w:val="1"/>
                <w:rtl w:val="0"/>
              </w:rPr>
              <w:t xml:space="preserve">SIGNED </w:t>
            </w:r>
            <w:r w:rsidDel="00000000" w:rsidR="00000000" w:rsidRPr="00000000">
              <w:rPr>
                <w:rtl w:val="0"/>
              </w:rPr>
              <w:t xml:space="preserve">as a deed by</w:t>
            </w:r>
          </w:p>
        </w:tc>
        <w:tc>
          <w:tcPr/>
          <w:p w:rsidR="00000000" w:rsidDel="00000000" w:rsidP="00000000" w:rsidRDefault="00000000" w:rsidRPr="00000000" w14:paraId="00000151">
            <w:pPr>
              <w:rPr/>
            </w:pPr>
            <w:r w:rsidDel="00000000" w:rsidR="00000000" w:rsidRPr="00000000">
              <w:rPr>
                <w:rtl w:val="0"/>
              </w:rPr>
              <w:t xml:space="preserve">)</w:t>
            </w:r>
          </w:p>
        </w:tc>
        <w:tc>
          <w:tcPr/>
          <w:p w:rsidR="00000000" w:rsidDel="00000000" w:rsidP="00000000" w:rsidRDefault="00000000" w:rsidRPr="00000000" w14:paraId="00000152">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53">
            <w:pPr>
              <w:keepNext w:val="1"/>
              <w:keepLines w:val="1"/>
              <w:rPr/>
            </w:pPr>
            <w:r w:rsidDel="00000000" w:rsidR="00000000" w:rsidRPr="00000000">
              <w:rPr>
                <w:rtl w:val="0"/>
              </w:rPr>
              <w:t xml:space="preserve">[</w:t>
            </w:r>
            <w:r w:rsidDel="00000000" w:rsidR="00000000" w:rsidRPr="00000000">
              <w:rPr>
                <w:b w:val="1"/>
                <w:bCs w:val="1"/>
                <w:highlight w:val="yellow"/>
                <w:rtl w:val="0"/>
              </w:rPr>
              <w:t xml:space="preserve">Robin Langer</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w:t>
            </w:r>
          </w:p>
        </w:tc>
        <w:tc>
          <w:tcPr/>
          <w:p w:rsidR="00000000" w:rsidDel="00000000" w:rsidP="00000000" w:rsidRDefault="00000000" w:rsidRPr="00000000" w14:paraId="00000156">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57">
            <w:pPr>
              <w:keepNext w:val="1"/>
              <w:keepLines w:val="1"/>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15B">
            <w:pPr>
              <w:keepNext w:val="1"/>
              <w:keepLines w:val="1"/>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Robin Langer </w:t>
            </w:r>
          </w:p>
        </w:tc>
      </w:tr>
      <w:tr>
        <w:trPr>
          <w:cantSplit w:val="0"/>
          <w:tblHeader w:val="0"/>
        </w:trPr>
        <w:tc>
          <w:tcPr>
            <w:gridSpan w:val="2"/>
          </w:tcPr>
          <w:p w:rsidR="00000000" w:rsidDel="00000000" w:rsidP="00000000" w:rsidRDefault="00000000" w:rsidRPr="00000000" w14:paraId="0000015F">
            <w:pPr>
              <w:keepNext w:val="1"/>
              <w:keepLines w:val="1"/>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63">
            <w:pPr>
              <w:keepNext w:val="1"/>
              <w:keepLines w:val="1"/>
              <w:rPr/>
            </w:pPr>
            <w:r w:rsidDel="00000000" w:rsidR="00000000" w:rsidRPr="00000000">
              <w:rPr>
                <w:rtl w:val="0"/>
              </w:rPr>
              <w:t xml:space="preserve">in the presence of:</w:t>
            </w:r>
          </w:p>
        </w:tc>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67">
            <w:pPr>
              <w:keepNext w:val="1"/>
              <w:keepLines w:val="1"/>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r>
      <w:tr>
        <w:trPr>
          <w:cantSplit w:val="0"/>
          <w:tblHeader w:val="0"/>
        </w:trPr>
        <w:tc>
          <w:tcPr/>
          <w:p w:rsidR="00000000" w:rsidDel="00000000" w:rsidP="00000000" w:rsidRDefault="00000000" w:rsidRPr="00000000" w14:paraId="0000016B">
            <w:pPr>
              <w:keepNext w:val="1"/>
              <w:keepLines w:val="1"/>
              <w:rPr/>
            </w:pPr>
            <w:r w:rsidDel="00000000" w:rsidR="00000000" w:rsidRPr="00000000">
              <w:rPr>
                <w:rtl w:val="0"/>
              </w:rPr>
              <w:t xml:space="preserve">Witness:</w:t>
            </w:r>
          </w:p>
        </w:tc>
        <w:tc>
          <w:tcPr>
            <w:gridSpan w:val="2"/>
          </w:tcPr>
          <w:p w:rsidR="00000000" w:rsidDel="00000000" w:rsidP="00000000" w:rsidRDefault="00000000" w:rsidRPr="00000000" w14:paraId="0000016C">
            <w:pPr>
              <w:rPr/>
            </w:pPr>
            <w:r w:rsidDel="00000000" w:rsidR="00000000" w:rsidRPr="00000000">
              <w:rPr>
                <w:rtl w:val="0"/>
              </w:rPr>
              <w:t xml:space="preserve">……………………………..</w:t>
            </w:r>
          </w:p>
        </w:tc>
        <w:tc>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keepNext w:val="1"/>
              <w:keepLines w:val="1"/>
              <w:rPr/>
            </w:pPr>
            <w:r w:rsidDel="00000000" w:rsidR="00000000" w:rsidRPr="00000000">
              <w:rPr>
                <w:rtl w:val="0"/>
              </w:rPr>
            </w:r>
          </w:p>
        </w:tc>
        <w:tc>
          <w:tcPr>
            <w:gridSpan w:val="2"/>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r>
      <w:tr>
        <w:trPr>
          <w:cantSplit w:val="0"/>
          <w:tblHeader w:val="0"/>
        </w:trPr>
        <w:tc>
          <w:tcPr/>
          <w:p w:rsidR="00000000" w:rsidDel="00000000" w:rsidP="00000000" w:rsidRDefault="00000000" w:rsidRPr="00000000" w14:paraId="00000173">
            <w:pPr>
              <w:keepNext w:val="1"/>
              <w:keepLines w:val="1"/>
              <w:rPr/>
            </w:pPr>
            <w:r w:rsidDel="00000000" w:rsidR="00000000" w:rsidRPr="00000000">
              <w:rPr>
                <w:rtl w:val="0"/>
              </w:rPr>
              <w:t xml:space="preserve">Name:</w:t>
            </w:r>
          </w:p>
        </w:tc>
        <w:tc>
          <w:tcPr>
            <w:gridSpan w:val="2"/>
          </w:tcPr>
          <w:p w:rsidR="00000000" w:rsidDel="00000000" w:rsidP="00000000" w:rsidRDefault="00000000" w:rsidRPr="00000000" w14:paraId="00000174">
            <w:pPr>
              <w:rPr/>
            </w:pPr>
            <w:r w:rsidDel="00000000" w:rsidR="00000000" w:rsidRPr="00000000">
              <w:rPr>
                <w:rtl w:val="0"/>
              </w:rPr>
              <w:t xml:space="preserve">Nick Meinhold……………………………..</w:t>
            </w:r>
          </w:p>
        </w:tc>
        <w:tc>
          <w:tcPr/>
          <w:p w:rsidR="00000000" w:rsidDel="00000000" w:rsidP="00000000" w:rsidRDefault="00000000" w:rsidRPr="00000000" w14:paraId="00000176">
            <w:pPr>
              <w:rPr/>
            </w:pPr>
            <w:r w:rsidDel="00000000" w:rsidR="00000000" w:rsidRPr="00000000">
              <w:rPr>
                <w:rtl w:val="0"/>
              </w:rPr>
            </w:r>
          </w:p>
        </w:tc>
      </w:tr>
      <w:tr>
        <w:trPr>
          <w:cantSplit w:val="0"/>
          <w:tblHeader w:val="0"/>
        </w:trPr>
        <w:tc>
          <w:tcPr/>
          <w:p w:rsidR="00000000" w:rsidDel="00000000" w:rsidP="00000000" w:rsidRDefault="00000000" w:rsidRPr="00000000" w14:paraId="00000177">
            <w:pPr>
              <w:keepNext w:val="1"/>
              <w:keepLines w:val="1"/>
              <w:rPr/>
            </w:pPr>
            <w:r w:rsidDel="00000000" w:rsidR="00000000" w:rsidRPr="00000000">
              <w:rPr>
                <w:rtl w:val="0"/>
              </w:rPr>
            </w:r>
          </w:p>
        </w:tc>
        <w:tc>
          <w:tcPr>
            <w:gridSpan w:val="2"/>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r>
      <w:tr>
        <w:trPr>
          <w:cantSplit w:val="0"/>
          <w:tblHeader w:val="0"/>
        </w:trPr>
        <w:tc>
          <w:tcPr/>
          <w:p w:rsidR="00000000" w:rsidDel="00000000" w:rsidP="00000000" w:rsidRDefault="00000000" w:rsidRPr="00000000" w14:paraId="0000017B">
            <w:pPr>
              <w:keepNext w:val="1"/>
              <w:keepLines w:val="1"/>
              <w:rPr/>
            </w:pPr>
            <w:r w:rsidDel="00000000" w:rsidR="00000000" w:rsidRPr="00000000">
              <w:rPr>
                <w:rtl w:val="0"/>
              </w:rPr>
              <w:t xml:space="preserve">Address:</w:t>
            </w:r>
          </w:p>
        </w:tc>
        <w:tc>
          <w:tcPr>
            <w:gridSpan w:val="2"/>
          </w:tcPr>
          <w:p w:rsidR="00000000" w:rsidDel="00000000" w:rsidP="00000000" w:rsidRDefault="00000000" w:rsidRPr="00000000" w14:paraId="0000017C">
            <w:pPr>
              <w:rPr/>
            </w:pPr>
            <w:r w:rsidDel="00000000" w:rsidR="00000000" w:rsidRPr="00000000">
              <w:rPr>
                <w:rtl w:val="0"/>
              </w:rPr>
              <w:t xml:space="preserve">……………………………..</w:t>
            </w:r>
          </w:p>
        </w:tc>
        <w:tc>
          <w:tcPr/>
          <w:p w:rsidR="00000000" w:rsidDel="00000000" w:rsidP="00000000" w:rsidRDefault="00000000" w:rsidRPr="00000000" w14:paraId="0000017E">
            <w:pPr>
              <w:rPr/>
            </w:pPr>
            <w:r w:rsidDel="00000000" w:rsidR="00000000" w:rsidRPr="00000000">
              <w:rPr>
                <w:rtl w:val="0"/>
              </w:rPr>
            </w:r>
          </w:p>
        </w:tc>
      </w:tr>
      <w:tr>
        <w:trPr>
          <w:cantSplit w:val="0"/>
          <w:tblHeader w:val="0"/>
        </w:trPr>
        <w:tc>
          <w:tcPr/>
          <w:p w:rsidR="00000000" w:rsidDel="00000000" w:rsidP="00000000" w:rsidRDefault="00000000" w:rsidRPr="00000000" w14:paraId="0000017F">
            <w:pPr>
              <w:keepNext w:val="1"/>
              <w:keepLines w:val="1"/>
              <w:rPr/>
            </w:pPr>
            <w:r w:rsidDel="00000000" w:rsidR="00000000" w:rsidRPr="00000000">
              <w:rPr>
                <w:rtl w:val="0"/>
              </w:rPr>
            </w:r>
          </w:p>
        </w:tc>
        <w:tc>
          <w:tcPr>
            <w:gridSpan w:val="2"/>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r>
      <w:tr>
        <w:trPr>
          <w:cantSplit w:val="0"/>
          <w:tblHeader w:val="0"/>
        </w:trPr>
        <w:tc>
          <w:tcPr/>
          <w:p w:rsidR="00000000" w:rsidDel="00000000" w:rsidP="00000000" w:rsidRDefault="00000000" w:rsidRPr="00000000" w14:paraId="00000183">
            <w:pPr>
              <w:keepNext w:val="1"/>
              <w:keepLines w:val="1"/>
              <w:rPr/>
            </w:pPr>
            <w:r w:rsidDel="00000000" w:rsidR="00000000" w:rsidRPr="00000000">
              <w:rPr>
                <w:rtl w:val="0"/>
              </w:rPr>
            </w:r>
          </w:p>
        </w:tc>
        <w:tc>
          <w:tcPr>
            <w:gridSpan w:val="2"/>
          </w:tcPr>
          <w:p w:rsidR="00000000" w:rsidDel="00000000" w:rsidP="00000000" w:rsidRDefault="00000000" w:rsidRPr="00000000" w14:paraId="00000184">
            <w:pPr>
              <w:rPr/>
            </w:pPr>
            <w:r w:rsidDel="00000000" w:rsidR="00000000" w:rsidRPr="00000000">
              <w:rPr>
                <w:rtl w:val="0"/>
              </w:rPr>
              <w:t xml:space="preserve">……………………………..</w:t>
            </w:r>
          </w:p>
        </w:tc>
        <w:tc>
          <w:tcPr/>
          <w:p w:rsidR="00000000" w:rsidDel="00000000" w:rsidP="00000000" w:rsidRDefault="00000000" w:rsidRPr="00000000" w14:paraId="00000186">
            <w:pPr>
              <w:rPr/>
            </w:pPr>
            <w:r w:rsidDel="00000000" w:rsidR="00000000" w:rsidRPr="00000000">
              <w:rPr>
                <w:rtl w:val="0"/>
              </w:rPr>
            </w:r>
          </w:p>
        </w:tc>
      </w:tr>
      <w:tr>
        <w:trPr>
          <w:cantSplit w:val="0"/>
          <w:tblHeader w:val="0"/>
        </w:trPr>
        <w:tc>
          <w:tcPr/>
          <w:p w:rsidR="00000000" w:rsidDel="00000000" w:rsidP="00000000" w:rsidRDefault="00000000" w:rsidRPr="00000000" w14:paraId="00000187">
            <w:pPr>
              <w:keepNext w:val="1"/>
              <w:keepLines w:val="1"/>
              <w:rPr/>
            </w:pPr>
            <w:r w:rsidDel="00000000" w:rsidR="00000000" w:rsidRPr="00000000">
              <w:rPr>
                <w:rtl w:val="0"/>
              </w:rPr>
            </w:r>
          </w:p>
        </w:tc>
        <w:tc>
          <w:tcPr>
            <w:gridSpan w:val="2"/>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r>
      <w:tr>
        <w:trPr>
          <w:cantSplit w:val="0"/>
          <w:tblHeader w:val="0"/>
        </w:trPr>
        <w:tc>
          <w:tcPr/>
          <w:p w:rsidR="00000000" w:rsidDel="00000000" w:rsidP="00000000" w:rsidRDefault="00000000" w:rsidRPr="00000000" w14:paraId="0000018B">
            <w:pPr>
              <w:keepNext w:val="1"/>
              <w:keepLines w:val="1"/>
              <w:rPr/>
            </w:pPr>
            <w:r w:rsidDel="00000000" w:rsidR="00000000" w:rsidRPr="00000000">
              <w:rPr>
                <w:rtl w:val="0"/>
              </w:rPr>
            </w:r>
          </w:p>
        </w:tc>
        <w:tc>
          <w:tcPr>
            <w:gridSpan w:val="2"/>
          </w:tcPr>
          <w:p w:rsidR="00000000" w:rsidDel="00000000" w:rsidP="00000000" w:rsidRDefault="00000000" w:rsidRPr="00000000" w14:paraId="0000018C">
            <w:pPr>
              <w:rPr/>
            </w:pPr>
            <w:r w:rsidDel="00000000" w:rsidR="00000000" w:rsidRPr="00000000">
              <w:rPr>
                <w:rtl w:val="0"/>
              </w:rPr>
              <w:t xml:space="preserve">……………………………..</w:t>
            </w:r>
          </w:p>
        </w:tc>
        <w:tc>
          <w:tcPr/>
          <w:p w:rsidR="00000000" w:rsidDel="00000000" w:rsidP="00000000" w:rsidRDefault="00000000" w:rsidRPr="00000000" w14:paraId="0000018E">
            <w:pPr>
              <w:rPr/>
            </w:pPr>
            <w:r w:rsidDel="00000000" w:rsidR="00000000" w:rsidRPr="00000000">
              <w:rPr>
                <w:rtl w:val="0"/>
              </w:rPr>
            </w:r>
          </w:p>
        </w:tc>
      </w:tr>
      <w:tr>
        <w:trPr>
          <w:cantSplit w:val="0"/>
          <w:tblHeader w:val="0"/>
        </w:trPr>
        <w:tc>
          <w:tcPr/>
          <w:p w:rsidR="00000000" w:rsidDel="00000000" w:rsidP="00000000" w:rsidRDefault="00000000" w:rsidRPr="00000000" w14:paraId="0000018F">
            <w:pPr>
              <w:keepNext w:val="1"/>
              <w:keepLines w:val="1"/>
              <w:rPr/>
            </w:pPr>
            <w:r w:rsidDel="00000000" w:rsidR="00000000" w:rsidRPr="00000000">
              <w:rPr>
                <w:rtl w:val="0"/>
              </w:rPr>
            </w:r>
          </w:p>
        </w:tc>
        <w:tc>
          <w:tcPr>
            <w:gridSpan w:val="2"/>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1"/>
              <w:keepLines w:val="1"/>
              <w:rPr/>
            </w:pPr>
            <w:r w:rsidDel="00000000" w:rsidR="00000000" w:rsidRPr="00000000">
              <w:rPr>
                <w:rtl w:val="0"/>
              </w:rPr>
            </w:r>
          </w:p>
        </w:tc>
        <w:tc>
          <w:tcPr>
            <w:gridSpan w:val="2"/>
          </w:tcPr>
          <w:p w:rsidR="00000000" w:rsidDel="00000000" w:rsidP="00000000" w:rsidRDefault="00000000" w:rsidRPr="00000000" w14:paraId="00000194">
            <w:pPr>
              <w:rPr/>
            </w:pPr>
            <w:r w:rsidDel="00000000" w:rsidR="00000000" w:rsidRPr="00000000">
              <w:rPr>
                <w:rtl w:val="0"/>
              </w:rPr>
              <w:t xml:space="preserve">……………………………..</w:t>
            </w:r>
          </w:p>
        </w:tc>
        <w:tc>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spacing w:after="480" w:lineRule="auto"/>
        <w:rPr/>
      </w:pPr>
      <w:r w:rsidDel="00000000" w:rsidR="00000000" w:rsidRPr="00000000">
        <w:rPr>
          <w:rtl w:val="0"/>
        </w:rPr>
      </w:r>
    </w:p>
    <w:p w:rsidR="00000000" w:rsidDel="00000000" w:rsidP="00000000" w:rsidRDefault="00000000" w:rsidRPr="00000000" w14:paraId="00000198">
      <w:pPr>
        <w:keepNext w:val="1"/>
        <w:keepLines w:val="0"/>
        <w:pageBreakBefore w:val="1"/>
        <w:widowControl w:val="1"/>
        <w:numPr>
          <w:ilvl w:val="1"/>
          <w:numId w:val="5"/>
        </w:numPr>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pPr>
      <w:bookmarkStart w:colFirst="0" w:colLast="0" w:name="_heading=h.c3g4f515wdfy" w:id="181"/>
      <w:bookmarkEnd w:id="181"/>
      <w:r w:rsidDel="00000000" w:rsidR="00000000" w:rsidRPr="00000000">
        <w:rPr>
          <w:rtl w:val="0"/>
        </w:rPr>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Services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b w:val="1"/>
          <w:bCs w:val="1"/>
        </w:rPr>
      </w:pPr>
      <w:r w:rsidDel="00000000" w:rsidR="00000000" w:rsidRPr="00000000">
        <w:rPr>
          <w:b w:val="1"/>
          <w:bCs w:val="1"/>
          <w:i w:val="0"/>
          <w:iCs w:val="0"/>
          <w:smallCaps w:val="0"/>
          <w:strike w:val="0"/>
          <w:color w:val="000000"/>
          <w:sz w:val="21"/>
          <w:szCs w:val="21"/>
          <w:u w:val="none"/>
          <w:shd w:fill="auto" w:val="clear"/>
          <w:vertAlign w:val="baseline"/>
          <w:rtl w:val="0"/>
        </w:rPr>
        <w:t xml:space="preserve"> </w:t>
      </w:r>
      <w:r w:rsidDel="00000000" w:rsidR="00000000" w:rsidRPr="00000000">
        <w:rPr>
          <w:b w:val="1"/>
          <w:bCs w:val="1"/>
          <w:rtl w:val="0"/>
        </w:rPr>
        <w:t xml:space="preserve">Statement of Work </w:t>
      </w:r>
    </w:p>
    <w:p w:rsidR="00000000" w:rsidDel="00000000" w:rsidP="00000000" w:rsidRDefault="00000000" w:rsidRPr="00000000" w14:paraId="0000019B">
      <w:pPr>
        <w:shd w:fill="ffffff" w:val="clear"/>
        <w:spacing w:after="240" w:lineRule="auto"/>
        <w:rPr>
          <w:color w:val="222222"/>
          <w:sz w:val="22"/>
          <w:szCs w:val="22"/>
        </w:rPr>
      </w:pPr>
      <w:r w:rsidDel="00000000" w:rsidR="00000000" w:rsidRPr="00000000">
        <w:rPr>
          <w:color w:val="222222"/>
          <w:sz w:val="22"/>
          <w:szCs w:val="22"/>
          <w:rtl w:val="0"/>
        </w:rPr>
        <w:t xml:space="preserve">1. Lead the development of autonomous learning agents under Neil Ghani’s guidance. This will be a core activity.</w:t>
      </w:r>
    </w:p>
    <w:p w:rsidR="00000000" w:rsidDel="00000000" w:rsidP="00000000" w:rsidRDefault="00000000" w:rsidRPr="00000000" w14:paraId="0000019C">
      <w:pPr>
        <w:shd w:fill="ffffff" w:val="clear"/>
        <w:spacing w:after="240" w:lineRule="auto"/>
        <w:rPr>
          <w:color w:val="222222"/>
          <w:sz w:val="22"/>
          <w:szCs w:val="22"/>
        </w:rPr>
      </w:pPr>
      <w:r w:rsidDel="00000000" w:rsidR="00000000" w:rsidRPr="00000000">
        <w:rPr>
          <w:color w:val="222222"/>
          <w:sz w:val="22"/>
          <w:szCs w:val="22"/>
          <w:rtl w:val="0"/>
        </w:rPr>
        <w:t xml:space="preserve">2. Develop categorical and dependently typed frameworks for agentic learning based on her empirical tests, extracting design patterns which can be formalised and replicated by other agents.   </w:t>
      </w:r>
    </w:p>
    <w:p w:rsidR="00000000" w:rsidDel="00000000" w:rsidP="00000000" w:rsidRDefault="00000000" w:rsidRPr="00000000" w14:paraId="0000019D">
      <w:pPr>
        <w:shd w:fill="ffffff" w:val="clear"/>
        <w:spacing w:after="240" w:lineRule="auto"/>
        <w:rPr>
          <w:color w:val="222222"/>
          <w:sz w:val="22"/>
          <w:szCs w:val="22"/>
        </w:rPr>
      </w:pPr>
      <w:r w:rsidDel="00000000" w:rsidR="00000000" w:rsidRPr="00000000">
        <w:rPr>
          <w:color w:val="222222"/>
          <w:sz w:val="22"/>
          <w:szCs w:val="22"/>
          <w:rtl w:val="0"/>
        </w:rPr>
        <w:t xml:space="preserve">3. Work on ideas for grants: scoping, writing, and supporting the submission with Neil Ghani and also undertake work on appropriate grants when they are funded (eg the AI4Math grant currently being written).  </w:t>
      </w:r>
    </w:p>
    <w:p w:rsidR="00000000" w:rsidDel="00000000" w:rsidP="00000000" w:rsidRDefault="00000000" w:rsidRPr="00000000" w14:paraId="0000019E">
      <w:pPr>
        <w:shd w:fill="ffffff" w:val="clear"/>
        <w:spacing w:after="240" w:lineRule="auto"/>
        <w:rPr>
          <w:color w:val="222222"/>
          <w:sz w:val="22"/>
          <w:szCs w:val="22"/>
        </w:rPr>
      </w:pPr>
      <w:r w:rsidDel="00000000" w:rsidR="00000000" w:rsidRPr="00000000">
        <w:rPr>
          <w:rtl w:val="0"/>
        </w:rPr>
      </w:r>
    </w:p>
    <w:p w:rsidR="00000000" w:rsidDel="00000000" w:rsidP="00000000" w:rsidRDefault="00000000" w:rsidRPr="00000000" w14:paraId="0000019F">
      <w:pPr>
        <w:shd w:fill="ffffff" w:val="clear"/>
        <w:spacing w:after="240" w:lineRule="auto"/>
        <w:rPr>
          <w:color w:val="222222"/>
          <w:sz w:val="22"/>
          <w:szCs w:val="22"/>
        </w:rPr>
      </w:pPr>
      <w:r w:rsidDel="00000000" w:rsidR="00000000" w:rsidRPr="00000000">
        <w:rPr>
          <w:color w:val="222222"/>
          <w:sz w:val="22"/>
          <w:szCs w:val="22"/>
          <w:rtl w:val="0"/>
        </w:rPr>
        <w:t xml:space="preserve">Provision of Claude- Premium seat- Kodamai Teams - for the sole use of the Consultant for Kodamai directed work only. </w:t>
      </w:r>
    </w:p>
    <w:p w:rsidR="00000000" w:rsidDel="00000000" w:rsidP="00000000" w:rsidRDefault="00000000" w:rsidRPr="00000000" w14:paraId="000001A0">
      <w:pPr>
        <w:shd w:fill="ffffff" w:val="clear"/>
        <w:spacing w:after="240" w:lineRule="auto"/>
        <w:rPr>
          <w:color w:val="222222"/>
          <w:sz w:val="22"/>
          <w:szCs w:val="22"/>
        </w:rPr>
      </w:pPr>
      <w:r w:rsidDel="00000000" w:rsidR="00000000" w:rsidRPr="00000000">
        <w:rPr>
          <w:color w:val="222222"/>
          <w:sz w:val="22"/>
          <w:szCs w:val="22"/>
          <w:rtl w:val="0"/>
        </w:rPr>
        <w:t xml:space="preserve">Main contact Lead: Neil Ghani, CSO</w:t>
        <w:br w:type="textWrapping"/>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type w:val="nextPage"/>
      <w:pgSz w:h="16838" w:w="11906" w:orient="portrait"/>
      <w:pgMar w:bottom="1276" w:top="1474" w:left="1418" w:right="1673" w:header="1083"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template1 [taylor.wessing]</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fldChar w:fldCharType="begin"/>
      <w:instrText xml:space="preserve"> DOCPROPERTY "DocID"</w:instrText>
      <w:fldChar w:fldCharType="separate"/>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UKMATTERS:81158102.1</w:t>
    </w:r>
    <w:r w:rsidDel="00000000" w:rsidR="00000000" w:rsidRPr="00000000">
      <w:fldChar w:fldCharType="end"/>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fldChar w:fldCharType="begin"/>
      <w:instrText xml:space="preserve"> DOCPROPERTY "DocID"</w:instrText>
      <w:fldChar w:fldCharType="separate"/>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UKMATTERS:81158102.1</w:t>
    </w:r>
    <w:r w:rsidDel="00000000" w:rsidR="00000000" w:rsidRPr="00000000">
      <w:fldChar w:fldCharType="end"/>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template1 [taylor.wessing]</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fldChar w:fldCharType="begin"/>
      <w:instrText xml:space="preserve"> DOCPROPERTY "DocID"</w:instrText>
      <w:fldChar w:fldCharType="separate"/>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UKMATTERS:81158102.1</w:t>
    </w:r>
    <w:r w:rsidDel="00000000" w:rsidR="00000000" w:rsidRPr="00000000">
      <w:fldChar w:fldCharType="end"/>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fldChar w:fldCharType="begin"/>
      <w:instrText xml:space="preserve"> DOCPROPERTY "DocID"</w:instrText>
      <w:fldChar w:fldCharType="separate"/>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UKMATTERS:81158102.1</w:t>
    </w:r>
    <w:r w:rsidDel="00000000" w:rsidR="00000000" w:rsidRPr="00000000">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template1 [taylor.wessing]</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fldChar w:fldCharType="begin"/>
      <w:instrText xml:space="preserve"> DOCPROPERTY "DocID"</w:instrText>
      <w:fldChar w:fldCharType="separate"/>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UKMATTERS:81158102.1</w:t>
    </w:r>
    <w:r w:rsidDel="00000000" w:rsidR="00000000" w:rsidRPr="00000000">
      <w:fldChar w:fldCharType="end"/>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fldChar w:fldCharType="begin"/>
      <w:instrText xml:space="preserve"> DOCPROPERTY "DocID"</w:instrText>
      <w:fldChar w:fldCharType="separate"/>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UKMATTERS:81158102.1</w:t>
    </w:r>
    <w:r w:rsidDel="00000000" w:rsidR="00000000" w:rsidRPr="00000000">
      <w:fldChar w:fldCharType="end"/>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0" w:right="0" w:firstLine="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0" w:right="0" w:firstLine="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0" w:right="0" w:firstLine="72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firstLine="0"/>
      </w:pPr>
      <w:rPr/>
    </w:lvl>
    <w:lvl w:ilvl="1">
      <w:start w:val="1"/>
      <w:numFmt w:val="lowerLetter"/>
      <w:lvlText w:val="(%2)"/>
      <w:lvlJc w:val="left"/>
      <w:pPr>
        <w:ind w:left="1440" w:hanging="720"/>
      </w:pPr>
      <w:rPr/>
    </w:lvl>
    <w:lvl w:ilvl="2">
      <w:start w:val="1"/>
      <w:numFmt w:val="lowerRoman"/>
      <w:lvlText w:val="(%3)"/>
      <w:lvlJc w:val="left"/>
      <w:pPr>
        <w:ind w:left="2160" w:hanging="720"/>
      </w:pPr>
      <w:rPr/>
    </w:lvl>
    <w:lvl w:ilvl="3">
      <w:start w:val="1"/>
      <w:numFmt w:val="decimal"/>
      <w:lvlText w:val=""/>
      <w:lvlJc w:val="left"/>
      <w:pPr>
        <w:ind w:left="2880" w:hanging="720"/>
      </w:pPr>
      <w:rPr/>
    </w:lvl>
    <w:lvl w:ilvl="4">
      <w:start w:val="1"/>
      <w:numFmt w:val="decimal"/>
      <w:lvlText w:val=""/>
      <w:lvlJc w:val="left"/>
      <w:pPr>
        <w:ind w:left="3600" w:hanging="720"/>
      </w:pPr>
      <w:rPr/>
    </w:lvl>
    <w:lvl w:ilvl="5">
      <w:start w:val="1"/>
      <w:numFmt w:val="decimal"/>
      <w:lvlText w:val=""/>
      <w:lvlJc w:val="left"/>
      <w:pPr>
        <w:ind w:left="3600" w:hanging="720"/>
      </w:pPr>
      <w:rPr/>
    </w:lvl>
    <w:lvl w:ilvl="6">
      <w:start w:val="1"/>
      <w:numFmt w:val="decimal"/>
      <w:lvlText w:val=""/>
      <w:lvlJc w:val="left"/>
      <w:pPr>
        <w:ind w:left="3600" w:hanging="720"/>
      </w:pPr>
      <w:rPr/>
    </w:lvl>
    <w:lvl w:ilvl="7">
      <w:start w:val="1"/>
      <w:numFmt w:val="decimal"/>
      <w:lvlText w:val=""/>
      <w:lvlJc w:val="left"/>
      <w:pPr>
        <w:ind w:left="3600" w:hanging="720"/>
      </w:pPr>
      <w:rPr/>
    </w:lvl>
    <w:lvl w:ilvl="8">
      <w:start w:val="1"/>
      <w:numFmt w:val="decimal"/>
      <w:lvlText w:val=""/>
      <w:lvlJc w:val="left"/>
      <w:pPr>
        <w:ind w:left="3600" w:hanging="720"/>
      </w:pPr>
      <w:rPr/>
    </w:lvl>
  </w:abstractNum>
  <w:abstractNum w:abstractNumId="4">
    <w:lvl w:ilvl="0">
      <w:start w:val="1"/>
      <w:numFmt w:val="decimal"/>
      <w:lvlText w:val="%1"/>
      <w:lvlJc w:val="left"/>
      <w:pPr>
        <w:ind w:left="0" w:firstLine="0"/>
      </w:pPr>
      <w:rPr/>
    </w:lvl>
    <w:lvl w:ilvl="1">
      <w:start w:val="1"/>
      <w:numFmt w:val="decimal"/>
      <w:lvlText w:val="%2."/>
      <w:lvlJc w:val="left"/>
      <w:pPr>
        <w:ind w:left="720" w:hanging="720"/>
      </w:pPr>
      <w:rPr/>
    </w:lvl>
    <w:lvl w:ilvl="2">
      <w:start w:val="1"/>
      <w:numFmt w:val="decimal"/>
      <w:lvlText w:val="%2.%3"/>
      <w:lvlJc w:val="left"/>
      <w:pPr>
        <w:ind w:left="720" w:hanging="720"/>
      </w:pPr>
      <w:rPr>
        <w:b w:val="0"/>
        <w:bCs w:val="0"/>
        <w:i w:val="0"/>
        <w:iCs w:val="0"/>
      </w:rPr>
    </w:lvl>
    <w:lvl w:ilvl="3">
      <w:start w:val="1"/>
      <w:numFmt w:val="lowerLetter"/>
      <w:lvlText w:val="(%4)"/>
      <w:lvlJc w:val="left"/>
      <w:pPr>
        <w:ind w:left="1440" w:hanging="720"/>
      </w:pPr>
      <w:rPr>
        <w:b w:val="0"/>
        <w:bCs w:val="0"/>
        <w:i w:val="0"/>
        <w:iCs w:val="0"/>
      </w:rPr>
    </w:lvl>
    <w:lvl w:ilvl="4">
      <w:start w:val="1"/>
      <w:numFmt w:val="lowerRoman"/>
      <w:lvlText w:val="(%5)"/>
      <w:lvlJc w:val="left"/>
      <w:pPr>
        <w:ind w:left="2160" w:hanging="720"/>
      </w:pPr>
      <w:rPr>
        <w:b w:val="0"/>
        <w:bCs w:val="0"/>
        <w:i w:val="0"/>
        <w:iCs w:val="0"/>
      </w:rPr>
    </w:lvl>
    <w:lvl w:ilvl="5">
      <w:start w:val="1"/>
      <w:numFmt w:val="upperLetter"/>
      <w:lvlText w:val="(%6)"/>
      <w:lvlJc w:val="left"/>
      <w:pPr>
        <w:ind w:left="2880" w:hanging="720"/>
      </w:pPr>
      <w:rPr>
        <w:b w:val="0"/>
        <w:bCs w:val="0"/>
        <w:i w:val="0"/>
        <w:iCs w:val="0"/>
      </w:rPr>
    </w:lvl>
    <w:lvl w:ilvl="6">
      <w:start w:val="1"/>
      <w:numFmt w:val="upperRoman"/>
      <w:lvlText w:val="(%7)"/>
      <w:lvlJc w:val="left"/>
      <w:pPr>
        <w:ind w:left="3600" w:hanging="720"/>
      </w:pPr>
      <w:rPr/>
    </w:lvl>
    <w:lvl w:ilvl="7">
      <w:start w:val="1"/>
      <w:numFmt w:val="decimal"/>
      <w:lvlText w:val=""/>
      <w:lvlJc w:val="left"/>
      <w:pPr>
        <w:ind w:left="4321" w:hanging="721"/>
      </w:pPr>
      <w:rPr/>
    </w:lvl>
    <w:lvl w:ilvl="8">
      <w:start w:val="1"/>
      <w:numFmt w:val="decimal"/>
      <w:lvlText w:val=""/>
      <w:lvlJc w:val="left"/>
      <w:pPr>
        <w:ind w:left="5041" w:hanging="720"/>
      </w:pPr>
      <w:rPr/>
    </w:lvl>
  </w:abstractNum>
  <w:abstractNum w:abstractNumId="5">
    <w:lvl w:ilvl="0">
      <w:start w:val="1"/>
      <w:numFmt w:val="decimal"/>
      <w:lvlText w:val=""/>
      <w:lvlJc w:val="left"/>
      <w:pPr>
        <w:ind w:left="0" w:firstLine="0"/>
      </w:pPr>
      <w:rPr>
        <w:rFonts w:ascii="Arial" w:cs="Arial" w:eastAsia="Arial" w:hAnsi="Arial"/>
        <w:b w:val="1"/>
        <w:bCs w:val="1"/>
        <w:i w:val="0"/>
        <w:iCs w:val="0"/>
        <w:sz w:val="21"/>
        <w:szCs w:val="21"/>
      </w:rPr>
    </w:lvl>
    <w:lvl w:ilvl="1">
      <w:start w:val="1"/>
      <w:numFmt w:val="decimal"/>
      <w:lvlText w:val="schedule %2"/>
      <w:lvlJc w:val="left"/>
      <w:pPr>
        <w:ind w:left="0" w:firstLine="0"/>
      </w:pPr>
      <w:rPr/>
    </w:lvl>
    <w:lvl w:ilvl="2">
      <w:start w:val="1"/>
      <w:numFmt w:val="decimal"/>
      <w:lvlText w:val="%3."/>
      <w:lvlJc w:val="left"/>
      <w:pPr>
        <w:ind w:left="720" w:hanging="720"/>
      </w:pPr>
      <w:rPr/>
    </w:lvl>
    <w:lvl w:ilvl="3">
      <w:start w:val="1"/>
      <w:numFmt w:val="decimal"/>
      <w:lvlText w:val="%3.%4"/>
      <w:lvlJc w:val="left"/>
      <w:pPr>
        <w:ind w:left="720" w:hanging="720"/>
      </w:pPr>
      <w:rPr>
        <w:b w:val="0"/>
        <w:bCs w:val="0"/>
        <w:i w:val="0"/>
        <w:iCs w:val="0"/>
      </w:rPr>
    </w:lvl>
    <w:lvl w:ilvl="4">
      <w:start w:val="1"/>
      <w:numFmt w:val="lowerLetter"/>
      <w:lvlText w:val="(%5)"/>
      <w:lvlJc w:val="left"/>
      <w:pPr>
        <w:ind w:left="1440" w:hanging="720"/>
      </w:pPr>
      <w:rPr>
        <w:b w:val="0"/>
        <w:bCs w:val="0"/>
        <w:i w:val="0"/>
        <w:iCs w:val="0"/>
      </w:rPr>
    </w:lvl>
    <w:lvl w:ilvl="5">
      <w:start w:val="1"/>
      <w:numFmt w:val="lowerRoman"/>
      <w:lvlText w:val="(%6)"/>
      <w:lvlJc w:val="left"/>
      <w:pPr>
        <w:ind w:left="2160" w:hanging="720"/>
      </w:pPr>
      <w:rPr>
        <w:b w:val="0"/>
        <w:bCs w:val="0"/>
        <w:i w:val="0"/>
        <w:iCs w:val="0"/>
      </w:rPr>
    </w:lvl>
    <w:lvl w:ilvl="6">
      <w:start w:val="1"/>
      <w:numFmt w:val="upperLetter"/>
      <w:lvlText w:val="(%7)"/>
      <w:lvlJc w:val="left"/>
      <w:pPr>
        <w:ind w:left="2880" w:hanging="720"/>
      </w:pPr>
      <w:rPr>
        <w:b w:val="0"/>
        <w:bCs w:val="0"/>
        <w:i w:val="0"/>
        <w:iCs w:val="0"/>
      </w:rPr>
    </w:lvl>
    <w:lvl w:ilvl="7">
      <w:start w:val="1"/>
      <w:numFmt w:val="decimal"/>
      <w:lvlText w:val=""/>
      <w:lvlJc w:val="left"/>
      <w:pPr>
        <w:ind w:left="3600" w:hanging="720"/>
      </w:pPr>
      <w:rPr/>
    </w:lvl>
    <w:lvl w:ilvl="8">
      <w:start w:val="1"/>
      <w:numFmt w:val="decimal"/>
      <w:lvlText w:val=""/>
      <w:lvlJc w:val="left"/>
      <w:pPr>
        <w:ind w:left="4321" w:hanging="72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720" w:hanging="720"/>
    </w:pPr>
    <w:rPr>
      <w:b w:val="1"/>
      <w:bCs w:val="1"/>
    </w:rPr>
  </w:style>
  <w:style w:type="paragraph" w:styleId="Heading2">
    <w:name w:val="heading 2"/>
    <w:basedOn w:val="Normal"/>
    <w:next w:val="Normal"/>
    <w:pPr>
      <w:keepNext w:val="1"/>
      <w:spacing w:after="240" w:lineRule="auto"/>
      <w:ind w:left="720" w:hanging="720"/>
    </w:pPr>
    <w:rPr>
      <w:i w:val="1"/>
      <w:iCs w:val="1"/>
    </w:rPr>
  </w:style>
  <w:style w:type="paragraph" w:styleId="Heading3">
    <w:name w:val="heading 3"/>
    <w:basedOn w:val="Normal"/>
    <w:next w:val="Normal"/>
    <w:pPr>
      <w:keepNext w:val="1"/>
      <w:spacing w:after="240" w:lineRule="auto"/>
      <w:ind w:left="1440" w:hanging="720"/>
    </w:pPr>
    <w:rPr>
      <w:i w:val="1"/>
      <w:iCs w:val="1"/>
    </w:rPr>
  </w:style>
  <w:style w:type="paragraph" w:styleId="Heading4">
    <w:name w:val="heading 4"/>
    <w:basedOn w:val="Normal"/>
    <w:next w:val="Normal"/>
    <w:pPr>
      <w:keepNext w:val="1"/>
      <w:spacing w:after="240" w:lineRule="auto"/>
      <w:ind w:left="2160" w:hanging="720"/>
    </w:pPr>
    <w:rPr>
      <w:i w:val="1"/>
      <w:iCs w:val="1"/>
    </w:rPr>
  </w:style>
  <w:style w:type="paragraph" w:styleId="Heading5">
    <w:name w:val="heading 5"/>
    <w:basedOn w:val="Normal"/>
    <w:next w:val="Normal"/>
    <w:pPr>
      <w:keepNext w:val="1"/>
      <w:spacing w:after="240" w:lineRule="auto"/>
      <w:ind w:left="2880" w:hanging="720"/>
    </w:pPr>
    <w:rPr>
      <w:i w:val="1"/>
      <w:iCs w:val="1"/>
    </w:rPr>
  </w:style>
  <w:style w:type="paragraph" w:styleId="Heading6">
    <w:name w:val="heading 6"/>
    <w:basedOn w:val="Normal"/>
    <w:next w:val="Normal"/>
    <w:pPr>
      <w:spacing w:after="240" w:lineRule="auto"/>
      <w:ind w:left="3600" w:hanging="720"/>
    </w:pPr>
    <w:rPr>
      <w:i w:val="1"/>
      <w:iCs w:val="1"/>
    </w:rPr>
  </w:style>
  <w:style w:type="paragraph" w:styleId="Title">
    <w:name w:val="Title"/>
    <w:basedOn w:val="Normal"/>
    <w:next w:val="Normal"/>
    <w:pPr>
      <w:keepNext w:val="1"/>
      <w:spacing w:after="240" w:before="240" w:lineRule="auto"/>
      <w:jc w:val="center"/>
    </w:pPr>
    <w:rPr>
      <w:b w:val="1"/>
      <w:bCs w:val="1"/>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sz w:val="21"/>
      <w:szCs w:val="21"/>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9.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header" Target="header7.xml"/><Relationship Id="rId13" Type="http://schemas.openxmlformats.org/officeDocument/2006/relationships/header" Target="header5.xml"/><Relationship Id="rId24" Type="http://schemas.openxmlformats.org/officeDocument/2006/relationships/footer" Target="footer7.xml"/><Relationship Id="rId12" Type="http://schemas.openxmlformats.org/officeDocument/2006/relationships/footer" Target="footer1.xml"/><Relationship Id="rId23" Type="http://schemas.openxmlformats.org/officeDocument/2006/relationships/footer" Target="foot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header" Target="header6.xml"/><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header" Target="header8.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Txi/tVexG+7KhYm728dW2ACNA==">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ocID">
    <vt:lpwstr>UKMATTERS:81158102.1</vt:lpwstr>
  </property>
  <property fmtid="{D5CDD505-2E9C-101B-9397-08002B2CF9AE}" pid="3" name="ContentTypeId">
    <vt:lpwstr>0x010100E365FAE77E7CC74D8BFBA47294010F8F006871F97BD6652742BCB4B9AEE764586A</vt:lpwstr>
  </property>
  <property fmtid="{D5CDD505-2E9C-101B-9397-08002B2CF9AE}" pid="4" name="_dlc_DocIdItemGuid">
    <vt:lpwstr>198bb165-5aa5-4760-bbab-921587150413</vt:lpwstr>
  </property>
  <property fmtid="{D5CDD505-2E9C-101B-9397-08002B2CF9AE}" pid="5" name="Geographies1">
    <vt:lpwstr>Geographies1</vt:lpwstr>
  </property>
  <property fmtid="{D5CDD505-2E9C-101B-9397-08002B2CF9AE}" pid="6" name="Office_x0020_Location">
    <vt:lpwstr>5;#UK|e329b8fe-49ac-4a60-98f7-c48994082af4</vt:lpwstr>
  </property>
  <property fmtid="{D5CDD505-2E9C-101B-9397-08002B2CF9AE}" pid="7" name="Practice_x0020_Area">
    <vt:lpwstr>332;#Employment|291a0976-e8b3-471e-9fb7-c154cbe4fc36</vt:lpwstr>
  </property>
  <property fmtid="{D5CDD505-2E9C-101B-9397-08002B2CF9AE}" pid="8" name="Know_x0020_How_x0020_Types">
    <vt:lpwstr>1790;#precedents|884cefa9-c275-4997-9ea2-b7dc9c9d089a</vt:lpwstr>
  </property>
  <property fmtid="{D5CDD505-2E9C-101B-9397-08002B2CF9AE}" pid="9" name="Industries0">
    <vt:lpwstr>Industries0</vt:lpwstr>
  </property>
  <property fmtid="{D5CDD505-2E9C-101B-9397-08002B2CF9AE}" pid="10" name="Legal_x0020_Subject">
    <vt:lpwstr>1107;#consultants|bb67d3fc-1807-4f28-a55b-f92afbd86285;#1109;#independent contractors|5bb7ec81-0981-4d7e-93e6-ac91e01a0f7d;#1110;#self-employment|a94620ce-a33e-4d50-ba87-c4dfe36146ed</vt:lpwstr>
  </property>
  <property fmtid="{D5CDD505-2E9C-101B-9397-08002B2CF9AE}" pid="11" name="Work_x0020_Types">
    <vt:lpwstr>1111;#consultancy terms|cdd4fe9e-6bb4-4f2e-9442-5b7a2e776419</vt:lpwstr>
  </property>
  <property fmtid="{D5CDD505-2E9C-101B-9397-08002B2CF9AE}" pid="12" name="Legal Subject">
    <vt:lpwstr>1107;#consultants|bb67d3fc-1807-4f28-a55b-f92afbd86285;#1109;#independent contractors|5bb7ec81-0981-4d7e-93e6-ac91e01a0f7d;#1110;#self-employment|a94620ce-a33e-4d50-ba87-c4dfe36146ed</vt:lpwstr>
  </property>
  <property fmtid="{D5CDD505-2E9C-101B-9397-08002B2CF9AE}" pid="13" name="Know How Types">
    <vt:lpwstr>1790;#precedents|884cefa9-c275-4997-9ea2-b7dc9c9d089a</vt:lpwstr>
  </property>
  <property fmtid="{D5CDD505-2E9C-101B-9397-08002B2CF9AE}" pid="14" name="Work Types">
    <vt:lpwstr>1111;#consultancy terms|cdd4fe9e-6bb4-4f2e-9442-5b7a2e776419</vt:lpwstr>
  </property>
  <property fmtid="{D5CDD505-2E9C-101B-9397-08002B2CF9AE}" pid="15" name="Practice Area">
    <vt:lpwstr>332;#Employment|291a0976-e8b3-471e-9fb7-c154cbe4fc36</vt:lpwstr>
  </property>
  <property fmtid="{D5CDD505-2E9C-101B-9397-08002B2CF9AE}" pid="16" name="Office Location">
    <vt:lpwstr>5;#UK|e329b8fe-49ac-4a60-98f7-c48994082af4</vt:lpwstr>
  </property>
  <property fmtid="{D5CDD505-2E9C-101B-9397-08002B2CF9AE}" pid="17" name="TW_Jurisdiction">
    <vt:lpwstr>704;#UK|e281b559-9896-4358-9216-4df2012bfadb</vt:lpwstr>
  </property>
  <property fmtid="{D5CDD505-2E9C-101B-9397-08002B2CF9AE}" pid="18" name="TW_IndustrySector">
    <vt:lpwstr>TW_IndustrySector</vt:lpwstr>
  </property>
  <property fmtid="{D5CDD505-2E9C-101B-9397-08002B2CF9AE}" pid="19" name="TW_KM_Geography">
    <vt:lpwstr>TW_KM_Geography</vt:lpwstr>
  </property>
  <property fmtid="{D5CDD505-2E9C-101B-9397-08002B2CF9AE}" pid="20" name="TW_DepartmentPracticeArea">
    <vt:lpwstr>839;#Employment|204eeea5-6f91-4a69-b5cc-b2dbc104a8e6</vt:lpwstr>
  </property>
  <property fmtid="{D5CDD505-2E9C-101B-9397-08002B2CF9AE}" pid="21" name="TW_KM_Language">
    <vt:lpwstr>TW_KM_Language</vt:lpwstr>
  </property>
  <property fmtid="{D5CDD505-2E9C-101B-9397-08002B2CF9AE}" pid="22" name="_ExtendedDescription">
    <vt:lpwstr>_ExtendedDescription</vt:lpwstr>
  </property>
  <property fmtid="{D5CDD505-2E9C-101B-9397-08002B2CF9AE}" pid="23" name="TW_KM_LegalSubjects">
    <vt:lpwstr>1369;#employment, health and safety and pensions|d8d851a9-8f35-45b3-b106-05274539b0f3;#239;#employment|e63eeca2-e7d0-40bc-b977-fdd280429957;#205;#employment status|2291e505-648e-4651-9942-f76ab4a23ed0;#475;#consultants|5de3e84a-e00a-44b2-b732-0d548185b8ea;#1369;#employment, health and safety and pensions|d8d851a9-8f35-45b3-b106-05274539b0f3;#239;#employment|e63eeca2-e7d0-40bc-b977-fdd280429957;#205;#employment status|2291e505-648e-4651-9942-f76ab4a23ed0;#845;#independent contractors|be6d384b-0ede-4f76-9560-39bba6eed307;#1369;#employment, health and safety and pensions|d8d851a9-8f35-45b3-b106-05274539b0f3;#239;#employment|e63eeca2-e7d0-40bc-b977-fdd280429957;#205;#employment status|2291e505-648e-4651-9942-f76ab4a23ed0;#846;#self-employment|24e9213b-2fee-414e-9c42-3aa587e8a636</vt:lpwstr>
  </property>
  <property fmtid="{D5CDD505-2E9C-101B-9397-08002B2CF9AE}" pid="24" name="TW_KM_KeyWords">
    <vt:lpwstr>843;#Consultancy Agreements|575f3fed-2de2-4cee-9b67-d2464dbc6ab2</vt:lpwstr>
  </property>
  <property fmtid="{D5CDD505-2E9C-101B-9397-08002B2CF9AE}" pid="25" name="TW_KM_ApplicableLaw">
    <vt:lpwstr>19;#English law|13c387c5-dccb-4013-a7f1-4d7721b7873e</vt:lpwstr>
  </property>
  <property fmtid="{D5CDD505-2E9C-101B-9397-08002B2CF9AE}" pid="26" name="TW_WorkType">
    <vt:lpwstr>244;#Employment and Pensions|1d8f1598-5438-473c-a4e2-6d7919a0933c;#363;#employment|de8179dc-c1e1-461a-b90d-4ff09a8ef739;#857;#contract of employment|2da3c669-b1cc-4fb2-9508-2165ab2bcf48;#847;#consultancy terms|086a2a67-9071-464d-9c26-eee78047e03b</vt:lpwstr>
  </property>
  <property fmtid="{D5CDD505-2E9C-101B-9397-08002B2CF9AE}" pid="27" name="TW_OfficeLocation">
    <vt:lpwstr>2;#London|2f75f1e8-7d28-4e5f-89a7-c0f1dace6f76;#16;#Liverpool|6691f3ea-0e2c-4d36-bbed-bda5d2cb7df6;#24;#Cambridge|0eb115c6-e959-4079-8ca8-a9e9456bebc6</vt:lpwstr>
  </property>
  <property fmtid="{D5CDD505-2E9C-101B-9397-08002B2CF9AE}" pid="28" name="TW_KM_KnowHowTypesUK">
    <vt:lpwstr>829;#Precedents and examples|20986c5a-5ece-4f04-8464-162e6e7fe722;#12;#precedents|68c93ed8-7c54-45fd-894b-e08dfea8241f</vt:lpwstr>
  </property>
</Properties>
</file>