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OpenAI - Global AI Research and Deployment Platform</w:t>
      </w:r>
    </w:p>
    <w:p>
      <w:r>
        <w:t>Industry: Artificial Intelligence and Machine Learning  |  Subject type: BOTH</w:t>
      </w:r>
    </w:p>
    <w:p>
      <w:r>
        <w:t>Generated: June 2026</w:t>
      </w:r>
    </w:p>
    <w:p>
      <w:pPr>
        <w:pStyle w:val="Heading1"/>
      </w:pPr>
      <w:r>
        <w:t>Executive Summary</w:t>
      </w:r>
    </w:p>
    <w:p>
      <w:r>
        <w:t>OpenAI is a leading AI research and deployment company operating globally across consumer, developer, and enterprise segments. Its portfolio spans frontier models and agentic platforms for enterprises, alongside widely adopted end-user applications. Recent third-party market commentary places OpenAI among the most influential players in the AI market, with recognition in Gartner research for generative AI model providers and enterprise coding agents, signaling strong enterprise credibility [29][28][30]. OpenAI's Enterprise Frontier Program formalizes deployment support with forward-deployed engineers to operationalize governance and production-grade AI agents, aligning the company with enterprise transformation roadmaps [4]. The broader AI platform market is expanding rapidly, led by hyperscalers and incumbents, with NLP platform components and healthcare among fast-growing segments-tailwinds that support OpenAI's expansion opportunities [27][31]. While external outlets cite rapid user and revenue growth [24][26][25], exact quantitative claims should be treated cautiously unless corroborated by official OpenAI disclosures. OpenAI's strengths include brand, research leadership, and rapidly maturing enterprise offerings; risks center on dependency on ecosystem partners, intensifying competition from hyperscalers, compliance and safety expectations, and compute cost dynamics. Strategic focus should prioritize differentiated enterprise agent platforms, risk-managed go-to-market with regulated industries, and deep partnerships that reduce platform risk while capturing integration upside.</w:t>
      </w:r>
    </w:p>
    <w:p>
      <w:pPr>
        <w:pStyle w:val="Heading1"/>
      </w:pPr>
      <w:r>
        <w:t>SWOT Analysis</w:t>
      </w:r>
    </w:p>
    <w:p>
      <w:pPr>
        <w:pStyle w:val="Heading3"/>
      </w:pPr>
      <w:r>
        <w:t>Strengths</w:t>
      </w:r>
    </w:p>
    <w:p>
      <w:pPr>
        <w:pStyle w:val="ListBullet"/>
      </w:pPr>
      <w:r>
        <w:t>Recognized by Gartner as an Emerging Leader among generative AI model providers, reinforcing credibility with enterprise buyers. [29]</w:t>
      </w:r>
    </w:p>
    <w:p>
      <w:pPr>
        <w:pStyle w:val="ListBullet"/>
      </w:pPr>
      <w:r>
        <w:t>Named a Leader in Gartner's Magic Quadrant for Enterprise AI Coding Agents, highlighting maturity of agentic capabilities for code and workflows. [28][30]</w:t>
      </w:r>
    </w:p>
    <w:p>
      <w:pPr>
        <w:pStyle w:val="ListBullet"/>
      </w:pPr>
      <w:r>
        <w:t>Enterprise Frontier Program pairs OpenAI deployment engineers with customer teams to design architectures, governance, and production agents-addressing implementation and ROI barriers. [4]</w:t>
      </w:r>
    </w:p>
    <w:p>
      <w:pPr>
        <w:pStyle w:val="Heading3"/>
      </w:pPr>
      <w:r>
        <w:t>Weaknesses</w:t>
      </w:r>
    </w:p>
    <w:p>
      <w:pPr>
        <w:pStyle w:val="ListBullet"/>
      </w:pPr>
      <w:r>
        <w:t>Official, detailed public pricing and plan structures for all enterprise offerings are limited in retrieved sources, which can slow procurement cycles versus hyperscalers with standardized catalogs.</w:t>
      </w:r>
    </w:p>
    <w:p>
      <w:pPr>
        <w:pStyle w:val="ListBullet"/>
      </w:pPr>
      <w:r>
        <w:t>Reliance on large-scale compute and complex model operations raises cost sensitivity, which may compress margins without sustained efficiency gains.</w:t>
      </w:r>
    </w:p>
    <w:p>
      <w:pPr>
        <w:pStyle w:val="ListBullet"/>
      </w:pPr>
      <w:r>
        <w:t>Ecosystem dependence (e.g., distribution, hosting, or integrations) can create platform risk relative to vertically integrated cloud incumbents.</w:t>
      </w:r>
    </w:p>
    <w:p>
      <w:pPr>
        <w:pStyle w:val="Heading3"/>
      </w:pPr>
      <w:r>
        <w:t>Opportunities</w:t>
      </w:r>
    </w:p>
    <w:p>
      <w:pPr>
        <w:pStyle w:val="ListBullet"/>
      </w:pPr>
      <w:r>
        <w:t>Surging AI platform adoption across industries and rapid growth in NLP platform components provide demand tailwinds for enterprise agent deployments. [27][31]</w:t>
      </w:r>
    </w:p>
    <w:p>
      <w:pPr>
        <w:pStyle w:val="ListBullet"/>
      </w:pPr>
      <w:r>
        <w:t>Healthcare and life sciences show strong projected growth within AI platforms, creating high-value use cases for compliant agentic solutions. [27]</w:t>
      </w:r>
    </w:p>
    <w:p>
      <w:pPr>
        <w:pStyle w:val="ListBullet"/>
      </w:pPr>
      <w:r>
        <w:t>Enterprise demand is shifting from point tools to autonomous/agentic workflows-an area where OpenAI has credible leadership signals. [28][30]</w:t>
      </w:r>
    </w:p>
    <w:p>
      <w:pPr>
        <w:pStyle w:val="Heading3"/>
      </w:pPr>
      <w:r>
        <w:t>Threats</w:t>
      </w:r>
    </w:p>
    <w:p>
      <w:pPr>
        <w:pStyle w:val="ListBullet"/>
      </w:pPr>
      <w:r>
        <w:t>Intense competition from hyperscalers (Microsoft, Google, AWS), chip leaders (NVIDIA), and platform incumbents in end-to-end AI stacks. [27][13][18]</w:t>
      </w:r>
    </w:p>
    <w:p>
      <w:pPr>
        <w:pStyle w:val="ListBullet"/>
      </w:pPr>
      <w:r>
        <w:t>Regulatory and governance scrutiny for AI safety, data protection, and compliance can increase sales friction and delivery complexity. [31]</w:t>
      </w:r>
    </w:p>
    <w:p>
      <w:pPr>
        <w:pStyle w:val="ListBullet"/>
      </w:pPr>
      <w:r>
        <w:t>Compute supply constraints and pricing volatility can affect service quality and unit economics for large-scale deployments.</w:t>
      </w:r>
    </w:p>
    <w:p>
      <w:pPr>
        <w:pStyle w:val="Heading1"/>
      </w:pPr>
      <w:r>
        <w:t>Company Competitors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w:t>
            </w:r>
          </w:p>
        </w:tc>
        <w:tc>
          <w:tcPr>
            <w:tcW w:type="dxa" w:w="1234"/>
          </w:tcPr>
          <w:p>
            <w:r>
              <w:t>Directness</w:t>
            </w:r>
          </w:p>
        </w:tc>
        <w:tc>
          <w:tcPr>
            <w:tcW w:type="dxa" w:w="1234"/>
          </w:tcPr>
          <w:p>
            <w:r>
              <w:t>Business Model</w:t>
            </w:r>
          </w:p>
        </w:tc>
        <w:tc>
          <w:tcPr>
            <w:tcW w:type="dxa" w:w="1234"/>
          </w:tcPr>
          <w:p>
            <w:r>
              <w:t>Revenue</w:t>
            </w:r>
          </w:p>
        </w:tc>
        <w:tc>
          <w:tcPr>
            <w:tcW w:type="dxa" w:w="1234"/>
          </w:tcPr>
          <w:p>
            <w:r>
              <w:t>Audience</w:t>
            </w:r>
          </w:p>
        </w:tc>
        <w:tc>
          <w:tcPr>
            <w:tcW w:type="dxa" w:w="1234"/>
          </w:tcPr>
          <w:p>
            <w:r>
              <w:t>Value Proposition</w:t>
            </w:r>
          </w:p>
        </w:tc>
        <w:tc>
          <w:tcPr>
            <w:tcW w:type="dxa" w:w="1234"/>
          </w:tcPr>
          <w:p>
            <w:r>
              <w:t>Pricing</w:t>
            </w:r>
          </w:p>
        </w:tc>
      </w:tr>
      <w:tr>
        <w:tc>
          <w:tcPr>
            <w:tcW w:type="dxa" w:w="1234"/>
          </w:tcPr>
          <w:p>
            <w:r>
              <w:t>Google (Google AI / Google DeepMind)</w:t>
            </w:r>
          </w:p>
        </w:tc>
        <w:tc>
          <w:tcPr>
            <w:tcW w:type="dxa" w:w="1234"/>
          </w:tcPr>
          <w:p>
            <w:r>
              <w:t>DIRECT</w:t>
            </w:r>
          </w:p>
        </w:tc>
        <w:tc>
          <w:tcPr>
            <w:tcW w:type="dxa" w:w="1234"/>
          </w:tcPr>
          <w:p>
            <w:r>
              <w:t>B2B2C</w:t>
            </w:r>
          </w:p>
        </w:tc>
        <w:tc>
          <w:tcPr>
            <w:tcW w:type="dxa" w:w="1234"/>
          </w:tcPr>
          <w:p>
            <w:r>
              <w:t>SUBSCRIPTION; USAGE_BASED; ENTERPRISE_CONTRACT; ADS</w:t>
            </w:r>
          </w:p>
        </w:tc>
        <w:tc>
          <w:tcPr>
            <w:tcW w:type="dxa" w:w="1234"/>
          </w:tcPr>
          <w:p>
            <w:r>
              <w:t>Enterprises, developers, researchers, consumers via Google products.</w:t>
            </w:r>
          </w:p>
        </w:tc>
        <w:tc>
          <w:tcPr>
            <w:tcW w:type="dxa" w:w="1234"/>
          </w:tcPr>
          <w:p>
            <w:r>
              <w:t>End-to-end AI research, foundation models, and developer/enterprise AI tools integrated across Google Cloud and products.</w:t>
            </w:r>
          </w:p>
        </w:tc>
        <w:tc>
          <w:tcPr>
            <w:tcW w:type="dxa" w:w="1234"/>
          </w:tcPr>
          <w:p>
            <w:r>
              <w:t>Official pricing not found in retrieved sources for Google AI site pages cited.</w:t>
            </w:r>
          </w:p>
        </w:tc>
      </w:tr>
      <w:tr>
        <w:tc>
          <w:tcPr>
            <w:tcW w:type="dxa" w:w="1234"/>
          </w:tcPr>
          <w:p>
            <w:r>
              <w:t>Microsoft (Microsoft AI)</w:t>
            </w:r>
          </w:p>
        </w:tc>
        <w:tc>
          <w:tcPr>
            <w:tcW w:type="dxa" w:w="1234"/>
          </w:tcPr>
          <w:p>
            <w:r>
              <w:t>DIRECT</w:t>
            </w:r>
          </w:p>
        </w:tc>
        <w:tc>
          <w:tcPr>
            <w:tcW w:type="dxa" w:w="1234"/>
          </w:tcPr>
          <w:p>
            <w:r>
              <w:t>B2B2C</w:t>
            </w:r>
          </w:p>
        </w:tc>
        <w:tc>
          <w:tcPr>
            <w:tcW w:type="dxa" w:w="1234"/>
          </w:tcPr>
          <w:p>
            <w:r>
              <w:t>SUBSCRIPTION; USAGE_BASED; ENTERPRISE_CONTRACT</w:t>
            </w:r>
          </w:p>
        </w:tc>
        <w:tc>
          <w:tcPr>
            <w:tcW w:type="dxa" w:w="1234"/>
          </w:tcPr>
          <w:p>
            <w:r>
              <w:t>Enterprises, developers, and public sector.</w:t>
            </w:r>
          </w:p>
        </w:tc>
        <w:tc>
          <w:tcPr>
            <w:tcW w:type="dxa" w:w="1234"/>
          </w:tcPr>
          <w:p>
            <w:r>
              <w:t>Enterprise-grade AI platforming across Azure, Copilot experiences, and AI services integrated with Microsoft's productivity and cloud stack.</w:t>
            </w:r>
          </w:p>
        </w:tc>
        <w:tc>
          <w:tcPr>
            <w:tcW w:type="dxa" w:w="1234"/>
          </w:tcPr>
          <w:p>
            <w:r>
              <w:t>Official pricing not found in retrieved sources on the Microsoft AI landing page.</w:t>
            </w:r>
          </w:p>
        </w:tc>
      </w:tr>
      <w:tr>
        <w:tc>
          <w:tcPr>
            <w:tcW w:type="dxa" w:w="1234"/>
          </w:tcPr>
          <w:p>
            <w:r>
              <w:t>NVIDIA (NVIDIA AI)</w:t>
            </w:r>
          </w:p>
        </w:tc>
        <w:tc>
          <w:tcPr>
            <w:tcW w:type="dxa" w:w="1234"/>
          </w:tcPr>
          <w:p>
            <w:r>
              <w:t>DIRECT</w:t>
            </w:r>
          </w:p>
        </w:tc>
        <w:tc>
          <w:tcPr>
            <w:tcW w:type="dxa" w:w="1234"/>
          </w:tcPr>
          <w:p>
            <w:r>
              <w:t>B2B</w:t>
            </w:r>
          </w:p>
        </w:tc>
        <w:tc>
          <w:tcPr>
            <w:tcW w:type="dxa" w:w="1234"/>
          </w:tcPr>
          <w:p>
            <w:r>
              <w:t>SUBSCRIPTION; USAGE_BASED; LICENSE; ENTERPRISE_CONTRACT</w:t>
            </w:r>
          </w:p>
        </w:tc>
        <w:tc>
          <w:tcPr>
            <w:tcW w:type="dxa" w:w="1234"/>
          </w:tcPr>
          <w:p>
            <w:r>
              <w:t>Enterprises, developers, cloud providers, and startups building and operating AI.</w:t>
            </w:r>
          </w:p>
        </w:tc>
        <w:tc>
          <w:tcPr>
            <w:tcW w:type="dxa" w:w="1234"/>
          </w:tcPr>
          <w:p>
            <w:r>
              <w:t>End-to-end accelerated computing and enterprise AI software stack enabling training, deployment, and inference at scale.</w:t>
            </w:r>
          </w:p>
        </w:tc>
        <w:tc>
          <w:tcPr>
            <w:tcW w:type="dxa" w:w="1234"/>
          </w:tcPr>
          <w:p>
            <w:r>
              <w:t>NVIDIA AI Enterprise in cloud marketplaces is priced per GPU-hour on on-demand/pay-as-you-go basis; custom pricing via private offer [22].</w:t>
            </w:r>
          </w:p>
        </w:tc>
      </w:tr>
      <w:tr>
        <w:tc>
          <w:tcPr>
            <w:tcW w:type="dxa" w:w="1234"/>
          </w:tcPr>
          <w:p>
            <w:r>
              <w:t>OpenAI (Subject Context)</w:t>
            </w:r>
          </w:p>
        </w:tc>
        <w:tc>
          <w:tcPr>
            <w:tcW w:type="dxa" w:w="1234"/>
          </w:tcPr>
          <w:p>
            <w:r>
              <w:t>DIRECT</w:t>
            </w:r>
          </w:p>
        </w:tc>
        <w:tc>
          <w:tcPr>
            <w:tcW w:type="dxa" w:w="1234"/>
          </w:tcPr>
          <w:p>
            <w:r>
              <w:t>B2B2C</w:t>
            </w:r>
          </w:p>
        </w:tc>
        <w:tc>
          <w:tcPr>
            <w:tcW w:type="dxa" w:w="1234"/>
          </w:tcPr>
          <w:p>
            <w:r>
              <w:t>SUBSCRIPTION; USAGE_BASED; ENTERPRISE_CONTRACT; FREE_TIER</w:t>
            </w:r>
          </w:p>
        </w:tc>
        <w:tc>
          <w:tcPr>
            <w:tcW w:type="dxa" w:w="1234"/>
          </w:tcPr>
          <w:p>
            <w:r>
              <w:t>Enterprises building agentic applications; developers integrating AI; cross-industry organizations.</w:t>
            </w:r>
          </w:p>
        </w:tc>
        <w:tc>
          <w:tcPr>
            <w:tcW w:type="dxa" w:w="1234"/>
          </w:tcPr>
          <w:p>
            <w:r>
              <w:t>Frontier AI research and deployment company offering enterprise programs to operationalize agents in production and accelerate AI adoption.</w:t>
            </w:r>
          </w:p>
        </w:tc>
        <w:tc>
          <w:tcPr>
            <w:tcW w:type="dxa" w:w="1234"/>
          </w:tcPr>
          <w:p>
            <w:r>
              <w:t>Official pricing not found in retrieved sources.</w:t>
            </w:r>
          </w:p>
        </w:tc>
      </w:tr>
    </w:tbl>
    <w:p/>
    <w:p>
      <w:pPr>
        <w:pStyle w:val="Heading1"/>
      </w:pPr>
      <w:r>
        <w:t>Buyer Personas</w:t>
      </w:r>
    </w:p>
    <w:p>
      <w:pPr>
        <w:pStyle w:val="Heading2"/>
      </w:pPr>
      <w:r>
        <w:t>Enterprise AI Program Owner</w:t>
      </w:r>
    </w:p>
    <w:p>
      <w:r>
        <w:t>Role: Head of AI/ML or VP of Data &amp; AI</w:t>
      </w:r>
    </w:p>
    <w:p>
      <w:r>
        <w:t>Segment: Global Fortune 2000 enterprises modernizing with frontier AI</w:t>
      </w:r>
    </w:p>
    <w:p>
      <w:r>
        <w:t>Decision Power: HIGH</w:t>
      </w:r>
    </w:p>
    <w:p>
      <w:r>
        <w:t>Messaging Angle: De-risk enterprise AI with an end-to-end deployment program-architectures, governance, and agent operations delivered jointly with your team for measurable business value [4][5].</w:t>
      </w:r>
    </w:p>
    <w:p>
      <w:r>
        <w:t>Buying Process: Runs an RFI/RFP, conducts security review and pilot with solution architects, then signs an enterprise agreement contingent on ROI milestones and support SLAs.</w:t>
      </w:r>
    </w:p>
    <w:p>
      <w:r>
        <w:t>Goals:</w:t>
      </w:r>
    </w:p>
    <w:p>
      <w:pPr>
        <w:pStyle w:val="ListBullet"/>
      </w:pPr>
      <w:r>
        <w:t>Ship compliant, scalable AI agents and apps that drive measurable business outcomes</w:t>
      </w:r>
    </w:p>
    <w:p>
      <w:pPr>
        <w:pStyle w:val="ListBullet"/>
      </w:pPr>
      <w:r>
        <w:t>Stand up governance, security, and MLOps patterns that the org can own</w:t>
      </w:r>
    </w:p>
    <w:p>
      <w:pPr>
        <w:pStyle w:val="ListBullet"/>
      </w:pPr>
      <w:r>
        <w:t>Access state-of-the-art models and deployment guidance</w:t>
      </w:r>
    </w:p>
    <w:p>
      <w:r>
        <w:t>Pain Points:</w:t>
      </w:r>
    </w:p>
    <w:p>
      <w:pPr>
        <w:pStyle w:val="ListBullet"/>
      </w:pPr>
      <w:r>
        <w:t>Difficulty operationalizing governance and agent patterns in production at scale [4][5]</w:t>
      </w:r>
    </w:p>
    <w:p>
      <w:pPr>
        <w:pStyle w:val="ListBullet"/>
      </w:pPr>
      <w:r>
        <w:t>Variance in reliability and user experience across regions/tenants noted by users [36]</w:t>
      </w:r>
    </w:p>
    <w:p>
      <w:pPr>
        <w:pStyle w:val="ListBullet"/>
      </w:pPr>
      <w:r>
        <w:t>Executive scrutiny on ROI and vendor support responsiveness; public complaints about support delays [34]</w:t>
      </w:r>
    </w:p>
    <w:p>
      <w:r>
        <w:t>Buying Triggers:</w:t>
      </w:r>
    </w:p>
    <w:p>
      <w:pPr>
        <w:pStyle w:val="ListBullet"/>
      </w:pPr>
      <w:r>
        <w:t>C-level mandate to deploy AI agents in core workflows</w:t>
      </w:r>
    </w:p>
    <w:p>
      <w:pPr>
        <w:pStyle w:val="ListBullet"/>
      </w:pPr>
      <w:r>
        <w:t>Need for solution architects/forward-deployed engineers to accelerate adoption [4][5]</w:t>
      </w:r>
    </w:p>
    <w:p>
      <w:pPr>
        <w:pStyle w:val="ListBullet"/>
      </w:pPr>
      <w:r>
        <w:t>Security/compliance review requiring an enterprise-grade partner</w:t>
      </w:r>
    </w:p>
    <w:p>
      <w:r>
        <w:t>Objections:</w:t>
      </w:r>
    </w:p>
    <w:p>
      <w:pPr>
        <w:pStyle w:val="ListBullet"/>
      </w:pPr>
      <w:r>
        <w:t>Concerns about support responsiveness and turnaround times [34]</w:t>
      </w:r>
    </w:p>
    <w:p>
      <w:pPr>
        <w:pStyle w:val="ListBullet"/>
      </w:pPr>
      <w:r>
        <w:t>Perceived platform lock-in versus cloud-vendor AI platforms</w:t>
      </w:r>
    </w:p>
    <w:p>
      <w:pPr>
        <w:pStyle w:val="ListBullet"/>
      </w:pPr>
      <w:r>
        <w:t>Risk governance for frontier models</w:t>
      </w:r>
    </w:p>
    <w:p>
      <w:r>
        <w:t>Social Channels:</w:t>
      </w:r>
    </w:p>
    <w:p>
      <w:pPr>
        <w:pStyle w:val="ListBullet"/>
      </w:pPr>
      <w:r>
        <w:t>LinkedIn</w:t>
      </w:r>
    </w:p>
    <w:p>
      <w:pPr>
        <w:pStyle w:val="ListBullet"/>
      </w:pPr>
      <w:r>
        <w:t>Industry blogs/newsletters</w:t>
      </w:r>
    </w:p>
    <w:p>
      <w:pPr>
        <w:pStyle w:val="ListBullet"/>
      </w:pPr>
      <w:r>
        <w:t>YouTube</w:t>
      </w:r>
    </w:p>
    <w:p>
      <w:pPr>
        <w:pStyle w:val="ListBullet"/>
      </w:pPr>
      <w:r>
        <w:t>Reddit r/MachineLearning</w:t>
      </w:r>
    </w:p>
    <w:p>
      <w:r>
        <w:t>Psychographics:</w:t>
      </w:r>
    </w:p>
    <w:p>
      <w:pPr>
        <w:pStyle w:val="ListBullet"/>
      </w:pPr>
      <w:r>
        <w:t>Values: security-by-design; compliance; business impact</w:t>
      </w:r>
    </w:p>
    <w:p>
      <w:pPr>
        <w:pStyle w:val="ListBullet"/>
      </w:pPr>
      <w:r>
        <w:t>Attitudes: pragmatic; risk-aware; data-driven</w:t>
      </w:r>
    </w:p>
    <w:p>
      <w:pPr>
        <w:pStyle w:val="ListBullet"/>
      </w:pPr>
      <w:r>
        <w:t>Interests: AI governance; agentic workflows; MLOps</w:t>
      </w:r>
    </w:p>
    <w:p>
      <w:pPr>
        <w:pStyle w:val="ListBullet"/>
      </w:pPr>
      <w:r>
        <w:t>Personality Traits: analytical; collaborative; decisive</w:t>
      </w:r>
    </w:p>
    <w:p>
      <w:pPr>
        <w:pStyle w:val="Heading2"/>
      </w:pPr>
      <w:r>
        <w:t>Software Engineering Leader</w:t>
      </w:r>
    </w:p>
    <w:p>
      <w:r>
        <w:t>Role: Director of Engineering or Platform Engineering Lead</w:t>
      </w:r>
    </w:p>
    <w:p>
      <w:r>
        <w:t>Segment: Mid-market to large tech and digital product companies</w:t>
      </w:r>
    </w:p>
    <w:p>
      <w:r>
        <w:t>Decision Power: MEDIUM</w:t>
      </w:r>
    </w:p>
    <w:p>
      <w:r>
        <w:t>Messaging Angle: Move beyond code completion to governed, observable coding agents-recognized by analysts, integrated with your toolchain, and backed by deployment best practices [28][30][5].</w:t>
      </w:r>
    </w:p>
    <w:p>
      <w:r>
        <w:t>Buying Process: Trials team pilots, benchmarks on representative repos, gathers developer feedback, and builds a business case for a departmental subscription.</w:t>
      </w:r>
    </w:p>
    <w:p>
      <w:r>
        <w:t>Goals:</w:t>
      </w:r>
    </w:p>
    <w:p>
      <w:pPr>
        <w:pStyle w:val="ListBullet"/>
      </w:pPr>
      <w:r>
        <w:t>Boost developer productivity and code quality with AI coding agents</w:t>
      </w:r>
    </w:p>
    <w:p>
      <w:pPr>
        <w:pStyle w:val="ListBullet"/>
      </w:pPr>
      <w:r>
        <w:t>Integrate AI into SDLC and internal platforms</w:t>
      </w:r>
    </w:p>
    <w:p>
      <w:pPr>
        <w:pStyle w:val="ListBullet"/>
      </w:pPr>
      <w:r>
        <w:t>Maintain reliability and observability for AI-assisted development</w:t>
      </w:r>
    </w:p>
    <w:p>
      <w:r>
        <w:t>Pain Points:</w:t>
      </w:r>
    </w:p>
    <w:p>
      <w:pPr>
        <w:pStyle w:val="ListBullet"/>
      </w:pPr>
      <w:r>
        <w:t>Shifting from autocomplete to autonomous agentic workflows requires new patterns and guardrails [28][30]</w:t>
      </w:r>
    </w:p>
    <w:p>
      <w:pPr>
        <w:pStyle w:val="ListBullet"/>
      </w:pPr>
      <w:r>
        <w:t>Inconsistent performance and outages affect developer trust [36]</w:t>
      </w:r>
    </w:p>
    <w:p>
      <w:pPr>
        <w:pStyle w:val="ListBullet"/>
      </w:pPr>
      <w:r>
        <w:t>Need for enterprise-ready integrations and support</w:t>
      </w:r>
    </w:p>
    <w:p>
      <w:r>
        <w:t>Buying Triggers:</w:t>
      </w:r>
    </w:p>
    <w:p>
      <w:pPr>
        <w:pStyle w:val="ListBullet"/>
      </w:pPr>
      <w:r>
        <w:t>Recognition of OpenAI as a leader in enterprise coding agents [28][30]</w:t>
      </w:r>
    </w:p>
    <w:p>
      <w:pPr>
        <w:pStyle w:val="ListBullet"/>
      </w:pPr>
      <w:r>
        <w:t>Availability of deployment guidance and fine-tuning support [5]</w:t>
      </w:r>
    </w:p>
    <w:p>
      <w:pPr>
        <w:pStyle w:val="ListBullet"/>
      </w:pPr>
      <w:r>
        <w:t>Pressure to improve cycle times and reduce defects</w:t>
      </w:r>
    </w:p>
    <w:p>
      <w:r>
        <w:t>Objections:</w:t>
      </w:r>
    </w:p>
    <w:p>
      <w:pPr>
        <w:pStyle w:val="ListBullet"/>
      </w:pPr>
      <w:r>
        <w:t>Concerns about vendor support responsiveness [34]</w:t>
      </w:r>
    </w:p>
    <w:p>
      <w:pPr>
        <w:pStyle w:val="ListBullet"/>
      </w:pPr>
      <w:r>
        <w:t>Comparisons to bundled cloud AI tools from incumbent vendors</w:t>
      </w:r>
    </w:p>
    <w:p>
      <w:pPr>
        <w:pStyle w:val="ListBullet"/>
      </w:pPr>
      <w:r>
        <w:t>Data privacy for code and repositories</w:t>
      </w:r>
    </w:p>
    <w:p>
      <w:r>
        <w:t>Social Channels:</w:t>
      </w:r>
    </w:p>
    <w:p>
      <w:pPr>
        <w:pStyle w:val="ListBullet"/>
      </w:pPr>
      <w:r>
        <w:t>LinkedIn</w:t>
      </w:r>
    </w:p>
    <w:p>
      <w:pPr>
        <w:pStyle w:val="ListBullet"/>
      </w:pPr>
      <w:r>
        <w:t>YouTube</w:t>
      </w:r>
    </w:p>
    <w:p>
      <w:pPr>
        <w:pStyle w:val="ListBullet"/>
      </w:pPr>
      <w:r>
        <w:t>Stack Overflow</w:t>
      </w:r>
    </w:p>
    <w:p>
      <w:pPr>
        <w:pStyle w:val="ListBullet"/>
      </w:pPr>
      <w:r>
        <w:t>Reddit r/programming</w:t>
      </w:r>
    </w:p>
    <w:p>
      <w:r>
        <w:t>Psychographics:</w:t>
      </w:r>
    </w:p>
    <w:p>
      <w:pPr>
        <w:pStyle w:val="ListBullet"/>
      </w:pPr>
      <w:r>
        <w:t>Values: developer experience; reliability; toolchain fit</w:t>
      </w:r>
    </w:p>
    <w:p>
      <w:pPr>
        <w:pStyle w:val="ListBullet"/>
      </w:pPr>
      <w:r>
        <w:t>Attitudes: engineering-led; evidence-based; incrementalist</w:t>
      </w:r>
    </w:p>
    <w:p>
      <w:pPr>
        <w:pStyle w:val="ListBullet"/>
      </w:pPr>
      <w:r>
        <w:t>Interests: DevEx platforms; agent frameworks; CI/CD</w:t>
      </w:r>
    </w:p>
    <w:p>
      <w:pPr>
        <w:pStyle w:val="ListBullet"/>
      </w:pPr>
      <w:r>
        <w:t>Personality Traits: systematic; skeptical; results-oriented</w:t>
      </w:r>
    </w:p>
    <w:p>
      <w:pPr>
        <w:pStyle w:val="Heading2"/>
      </w:pPr>
      <w:r>
        <w:t>Customer Experience and Operations Leader</w:t>
      </w:r>
    </w:p>
    <w:p>
      <w:r>
        <w:t>Role: VP of Customer Support/Operations</w:t>
      </w:r>
    </w:p>
    <w:p>
      <w:r>
        <w:t>Segment: B2C/B2B service organizations scaling support and knowledge management</w:t>
      </w:r>
    </w:p>
    <w:p>
      <w:r>
        <w:t>Decision Power: MEDIUM</w:t>
      </w:r>
    </w:p>
    <w:p>
      <w:r>
        <w:t>Messaging Angle: Deploy AI customer service with governance-first patterns, tuned on your knowledge, with clear KPIs and escalation frameworks [5].</w:t>
      </w:r>
    </w:p>
    <w:p>
      <w:r>
        <w:t>Buying Process: Runs a limited-scope POC on a support queue, evaluates CSAT/deflection metrics, and expands with IT approval and SLA-backed contract.</w:t>
      </w:r>
    </w:p>
    <w:p>
      <w:r>
        <w:t>Goals:</w:t>
      </w:r>
    </w:p>
    <w:p>
      <w:pPr>
        <w:pStyle w:val="ListBullet"/>
      </w:pPr>
      <w:r>
        <w:t>Automate tier-1 interactions and knowledge retrieval</w:t>
      </w:r>
    </w:p>
    <w:p>
      <w:pPr>
        <w:pStyle w:val="ListBullet"/>
      </w:pPr>
      <w:r>
        <w:t>Improve CSAT and reduce handle time</w:t>
      </w:r>
    </w:p>
    <w:p>
      <w:pPr>
        <w:pStyle w:val="ListBullet"/>
      </w:pPr>
      <w:r>
        <w:t>Deploy compliant AI workflows across channels</w:t>
      </w:r>
    </w:p>
    <w:p>
      <w:r>
        <w:t>Pain Points:</w:t>
      </w:r>
    </w:p>
    <w:p>
      <w:pPr>
        <w:pStyle w:val="ListBullet"/>
      </w:pPr>
      <w:r>
        <w:t>Need for configured knowledge management and recommendation systems [5]</w:t>
      </w:r>
    </w:p>
    <w:p>
      <w:pPr>
        <w:pStyle w:val="ListBullet"/>
      </w:pPr>
      <w:r>
        <w:t>Operational variability and model behavior under load [36]</w:t>
      </w:r>
    </w:p>
    <w:p>
      <w:pPr>
        <w:pStyle w:val="ListBullet"/>
      </w:pPr>
      <w:r>
        <w:t>Support escalation paths when automations fail; concerns about vendor responsiveness [34]</w:t>
      </w:r>
    </w:p>
    <w:p>
      <w:r>
        <w:t>Buying Triggers:</w:t>
      </w:r>
    </w:p>
    <w:p>
      <w:pPr>
        <w:pStyle w:val="ListBullet"/>
      </w:pPr>
      <w:r>
        <w:t>Availability of AI-powered customer service solutions and fine-tuning [5]</w:t>
      </w:r>
    </w:p>
    <w:p>
      <w:pPr>
        <w:pStyle w:val="ListBullet"/>
      </w:pPr>
      <w:r>
        <w:t>Pressure to reduce cost-to-serve</w:t>
      </w:r>
    </w:p>
    <w:p>
      <w:pPr>
        <w:pStyle w:val="ListBullet"/>
      </w:pPr>
      <w:r>
        <w:t>Board/CXO directives to implement AI safely</w:t>
      </w:r>
    </w:p>
    <w:p>
      <w:r>
        <w:t>Objections:</w:t>
      </w:r>
    </w:p>
    <w:p>
      <w:pPr>
        <w:pStyle w:val="ListBullet"/>
      </w:pPr>
      <w:r>
        <w:t>Risk of hallucinations in customer channels</w:t>
      </w:r>
    </w:p>
    <w:p>
      <w:pPr>
        <w:pStyle w:val="ListBullet"/>
      </w:pPr>
      <w:r>
        <w:t>Change management and agent adoption</w:t>
      </w:r>
    </w:p>
    <w:p>
      <w:pPr>
        <w:pStyle w:val="ListBullet"/>
      </w:pPr>
      <w:r>
        <w:t>Support responsiveness and SLA terms [34]</w:t>
      </w:r>
    </w:p>
    <w:p>
      <w:r>
        <w:t>Social Channels:</w:t>
      </w:r>
    </w:p>
    <w:p>
      <w:pPr>
        <w:pStyle w:val="ListBullet"/>
      </w:pPr>
      <w:r>
        <w:t>LinkedIn</w:t>
      </w:r>
    </w:p>
    <w:p>
      <w:pPr>
        <w:pStyle w:val="ListBullet"/>
      </w:pPr>
      <w:r>
        <w:t>Industry blogs/newsletters</w:t>
      </w:r>
    </w:p>
    <w:p>
      <w:pPr>
        <w:pStyle w:val="ListBullet"/>
      </w:pPr>
      <w:r>
        <w:t>YouTube</w:t>
      </w:r>
    </w:p>
    <w:p>
      <w:r>
        <w:t>Psychographics:</w:t>
      </w:r>
    </w:p>
    <w:p>
      <w:pPr>
        <w:pStyle w:val="ListBullet"/>
      </w:pPr>
      <w:r>
        <w:t>Values: customer trust; efficiency; compliance</w:t>
      </w:r>
    </w:p>
    <w:p>
      <w:pPr>
        <w:pStyle w:val="ListBullet"/>
      </w:pPr>
      <w:r>
        <w:t>Attitudes: metrics-driven; risk-conscious; operations-minded</w:t>
      </w:r>
    </w:p>
    <w:p>
      <w:pPr>
        <w:pStyle w:val="ListBullet"/>
      </w:pPr>
      <w:r>
        <w:t>Interests: knowledge management; automation; CX analytics</w:t>
      </w:r>
    </w:p>
    <w:p>
      <w:pPr>
        <w:pStyle w:val="ListBullet"/>
      </w:pPr>
      <w:r>
        <w:t>Personality Traits: organized; accountable; collaborative</w:t>
      </w:r>
    </w:p>
    <w:p>
      <w:pPr>
        <w:pStyle w:val="Heading2"/>
      </w:pPr>
      <w:r>
        <w:t>Technical Founder / Product Builder</w:t>
      </w:r>
    </w:p>
    <w:p>
      <w:r>
        <w:t>Role: CTO or Head of Product at a startup/scale-up</w:t>
      </w:r>
    </w:p>
    <w:p>
      <w:r>
        <w:t>Segment: VC-backed and bootstrapped startups building AI-native products</w:t>
      </w:r>
    </w:p>
    <w:p>
      <w:r>
        <w:t>Decision Power: HIGH</w:t>
      </w:r>
    </w:p>
    <w:p>
      <w:r>
        <w:t>Messaging Angle: Build fast on state-of-the-art models with pragmatic docs, samples, and fine-tuning-opt into enterprise-grade pathways as you scale [5].</w:t>
      </w:r>
    </w:p>
    <w:p>
      <w:r>
        <w:t>Buying Process: Self-serve API trials, rapid prototyping, then negotiates volume terms or joins an enterprise program as usage grows.</w:t>
      </w:r>
    </w:p>
    <w:p>
      <w:r>
        <w:t>Goals:</w:t>
      </w:r>
    </w:p>
    <w:p>
      <w:pPr>
        <w:pStyle w:val="ListBullet"/>
      </w:pPr>
      <w:r>
        <w:t>Ship AI features quickly to win users and revenue</w:t>
      </w:r>
    </w:p>
    <w:p>
      <w:pPr>
        <w:pStyle w:val="ListBullet"/>
      </w:pPr>
      <w:r>
        <w:t>Access cutting-edge models and tools</w:t>
      </w:r>
    </w:p>
    <w:p>
      <w:pPr>
        <w:pStyle w:val="ListBullet"/>
      </w:pPr>
      <w:r>
        <w:t>Control costs while scaling usage</w:t>
      </w:r>
    </w:p>
    <w:p>
      <w:r>
        <w:t>Pain Points:</w:t>
      </w:r>
    </w:p>
    <w:p>
      <w:pPr>
        <w:pStyle w:val="ListBullet"/>
      </w:pPr>
      <w:r>
        <w:t>Noise in market claims; seeks credible analyst signals [28][30]</w:t>
      </w:r>
    </w:p>
    <w:p>
      <w:pPr>
        <w:pStyle w:val="ListBullet"/>
      </w:pPr>
      <w:r>
        <w:t>Service reliability fluctuations can derail roadmaps [36]</w:t>
      </w:r>
    </w:p>
    <w:p>
      <w:pPr>
        <w:pStyle w:val="ListBullet"/>
      </w:pPr>
      <w:r>
        <w:t>Limited time to navigate enterprise support; fears slow responses [34]</w:t>
      </w:r>
    </w:p>
    <w:p>
      <w:r>
        <w:t>Buying Triggers:</w:t>
      </w:r>
    </w:p>
    <w:p>
      <w:pPr>
        <w:pStyle w:val="ListBullet"/>
      </w:pPr>
      <w:r>
        <w:t>Availability of turnkey APIs and fine-tuning [5]</w:t>
      </w:r>
    </w:p>
    <w:p>
      <w:pPr>
        <w:pStyle w:val="ListBullet"/>
      </w:pPr>
      <w:r>
        <w:t>Analyst leadership in coding agents for faster delivery [28][30]</w:t>
      </w:r>
    </w:p>
    <w:p>
      <w:pPr>
        <w:pStyle w:val="ListBullet"/>
      </w:pPr>
      <w:r>
        <w:t>Competitive pressure to match AI features</w:t>
      </w:r>
    </w:p>
    <w:p>
      <w:r>
        <w:t>Objections:</w:t>
      </w:r>
    </w:p>
    <w:p>
      <w:pPr>
        <w:pStyle w:val="ListBullet"/>
      </w:pPr>
      <w:r>
        <w:t>Vendor lock-in vs. open ecosystems</w:t>
      </w:r>
    </w:p>
    <w:p>
      <w:pPr>
        <w:pStyle w:val="ListBullet"/>
      </w:pPr>
      <w:r>
        <w:t>Uncertain support responsiveness at startup scale [34]</w:t>
      </w:r>
    </w:p>
    <w:p>
      <w:pPr>
        <w:pStyle w:val="ListBullet"/>
      </w:pPr>
      <w:r>
        <w:t>Cost predictability</w:t>
      </w:r>
    </w:p>
    <w:p>
      <w:r>
        <w:t>Social Channels:</w:t>
      </w:r>
    </w:p>
    <w:p>
      <w:pPr>
        <w:pStyle w:val="ListBullet"/>
      </w:pPr>
      <w:r>
        <w:t>X/Twitter</w:t>
      </w:r>
    </w:p>
    <w:p>
      <w:pPr>
        <w:pStyle w:val="ListBullet"/>
      </w:pPr>
      <w:r>
        <w:t>Product Hunt</w:t>
      </w:r>
    </w:p>
    <w:p>
      <w:pPr>
        <w:pStyle w:val="ListBullet"/>
      </w:pPr>
      <w:r>
        <w:t>Discord/Slack communities</w:t>
      </w:r>
    </w:p>
    <w:p>
      <w:r>
        <w:t>Psychographics:</w:t>
      </w:r>
    </w:p>
    <w:p>
      <w:pPr>
        <w:pStyle w:val="ListBullet"/>
      </w:pPr>
      <w:r>
        <w:t>Values: speed; innovation; ownership</w:t>
      </w:r>
    </w:p>
    <w:p>
      <w:pPr>
        <w:pStyle w:val="ListBullet"/>
      </w:pPr>
      <w:r>
        <w:t>Attitudes: scrappy; early-adopter; test-and-learn</w:t>
      </w:r>
    </w:p>
    <w:p>
      <w:pPr>
        <w:pStyle w:val="ListBullet"/>
      </w:pPr>
      <w:r>
        <w:t>Interests: agent frameworks; growth engineering; API design</w:t>
      </w:r>
    </w:p>
    <w:p>
      <w:pPr>
        <w:pStyle w:val="ListBullet"/>
      </w:pPr>
      <w:r>
        <w:t>Personality Traits: ambitious; hands-on; resilient</w:t>
      </w:r>
    </w:p>
    <w:p>
      <w:pPr>
        <w:pStyle w:val="Heading1"/>
      </w:pPr>
      <w:r>
        <w:t>Market Trends</w:t>
      </w:r>
    </w:p>
    <w:p>
      <w:pPr>
        <w:pStyle w:val="ListBullet"/>
      </w:pPr>
      <w:r>
        <w:t>Rapid enterprise shift from basic model access to agentic workflows and coding agents recognized by analyst research.</w:t>
      </w:r>
    </w:p>
    <w:p>
      <w:pPr>
        <w:pStyle w:val="ListBullet"/>
      </w:pPr>
      <w:r>
        <w:t>Growth in AI platform adoption across sectors, with NLP components among faster-growing segments through the next decade [27].</w:t>
      </w:r>
    </w:p>
    <w:p>
      <w:pPr>
        <w:pStyle w:val="ListBullet"/>
      </w:pPr>
      <w:r>
        <w:t>Healthcare/life sciences forecast as a high-growth AI platform end-use industry, encouraging verticalized solutions [27].</w:t>
      </w:r>
    </w:p>
    <w:p>
      <w:pPr>
        <w:pStyle w:val="ListBullet"/>
      </w:pPr>
      <w:r>
        <w:t>Sustained global investment in AI R&amp;D by public and private sectors, elevating competitive intensity and pace of innovation [31].</w:t>
      </w:r>
    </w:p>
    <w:p>
      <w:pPr>
        <w:pStyle w:val="Heading1"/>
      </w:pPr>
      <w:r>
        <w:t>Opportunities</w:t>
      </w:r>
    </w:p>
    <w:p>
      <w:pPr>
        <w:pStyle w:val="ListBullet"/>
      </w:pPr>
      <w:r>
        <w:t>Scale Enterprise Frontier engagements into repeatable blueprints for regulated industries (finance, healthcare) to capture higher-value transformation programs [4][27].</w:t>
      </w:r>
    </w:p>
    <w:p>
      <w:pPr>
        <w:pStyle w:val="ListBullet"/>
      </w:pPr>
      <w:r>
        <w:t>Package agentic development and governance as a platform layer that plugs into customers' existing cloud/data estates, easing procurement versus hyperscaler defaults [27].</w:t>
      </w:r>
    </w:p>
    <w:p>
      <w:pPr>
        <w:pStyle w:val="ListBullet"/>
      </w:pPr>
      <w:r>
        <w:t>Leverage analyst recognition to accelerate enterprise proof points and case studies in agentic coding and operations [28][30].</w:t>
      </w:r>
    </w:p>
    <w:p>
      <w:pPr>
        <w:pStyle w:val="Heading1"/>
      </w:pPr>
      <w:r>
        <w:t>Risks</w:t>
      </w:r>
    </w:p>
    <w:p>
      <w:pPr>
        <w:pStyle w:val="ListBullet"/>
      </w:pPr>
      <w:r>
        <w:t>Competitive displacement by hyperscaler-native AI platforms bundled with existing cloud spend commitments [27].</w:t>
      </w:r>
    </w:p>
    <w:p>
      <w:pPr>
        <w:pStyle w:val="ListBullet"/>
      </w:pPr>
      <w:r>
        <w:t>Regulatory change or tightened enterprise governance requirements delaying deployments and increasing compliance costs [31].</w:t>
      </w:r>
    </w:p>
    <w:p>
      <w:pPr>
        <w:pStyle w:val="ListBullet"/>
      </w:pPr>
      <w:r>
        <w:t>Compute availability and cost pressures impacting model performance SLAs and margins.</w:t>
      </w:r>
    </w:p>
    <w:p>
      <w:pPr>
        <w:pStyle w:val="ListBullet"/>
      </w:pPr>
      <w:r>
        <w:t>Procurement friction from incomplete public pricing/packaging information for complex enterprise needs.</w:t>
      </w:r>
    </w:p>
    <w:p>
      <w:pPr>
        <w:pStyle w:val="Heading1"/>
      </w:pPr>
      <w:r>
        <w:t>Recommendations</w:t>
      </w:r>
    </w:p>
    <w:p>
      <w:pPr>
        <w:pStyle w:val="ListBullet"/>
      </w:pPr>
      <w:r>
        <w:t>Productize Enterprise Frontier into vertical solution kits (healthcare, BFSI) with prebuilt governance templates to accelerate time-to-value and capture healthcare growth [27] while mitigating procurement delays.</w:t>
      </w:r>
    </w:p>
    <w:p>
      <w:pPr>
        <w:pStyle w:val="ListBullet"/>
      </w:pPr>
      <w:r>
        <w:t>Launch a partner-first integration program with major clouds and data platforms to reduce platform risk and counter hyperscaler displacement, including reference architectures and co-selling.</w:t>
      </w:r>
    </w:p>
    <w:p>
      <w:pPr>
        <w:pStyle w:val="ListBullet"/>
      </w:pPr>
      <w:r>
        <w:t>Publish transparent enterprise packaging and outcome-based case studies for agentic coding and operations to shorten sales cycles, leveraging Gartner recognition to build trust [28][30].</w:t>
      </w:r>
    </w:p>
    <w:p>
      <w:pPr>
        <w:pStyle w:val="ListBullet"/>
      </w:pPr>
      <w:r>
        <w:t>Invest in efficiency R&amp;D (inference optimization, workload routing, caching) and multi-cloud/edge deployment options to buffer compute cost/availability risk.</w:t>
      </w:r>
    </w:p>
    <w:p>
      <w:pPr>
        <w:pStyle w:val="ListBullet"/>
      </w:pPr>
      <w:r>
        <w:t>Stand up a regulatory readiness office offering audit artifacts and model governance toolkits to preempt compliance-related deal slippage in highly regulated markets [31].</w:t>
      </w:r>
    </w:p>
    <w:p>
      <w:pPr>
        <w:pStyle w:val="Heading1"/>
      </w:pPr>
      <w:r>
        <w:t>Go-To-Market Strategy</w:t>
      </w:r>
    </w:p>
    <w:p>
      <w:r>
        <w:t>North Star: Win Global 2000 and high-growth builders by owning the enterprise agent platform layer that turns frontier models into governed, production-grade workflows and coding agents, monetized via enterprise platform subscriptions, usage, and services-enabled accelerators.</w:t>
      </w:r>
    </w:p>
    <w:p>
      <w:r>
        <w:t>Positioning: For enterprise AI program owners and engineering leaders who must ship safe, ROI-proven agentic workflows fast, OpenAI is the enterprise agent platform that pairs frontier models with governed deployment, coding agents, and forward-deployed expertise to reach production reliably. Unlike hyperscaler-tied stacks, we plug into any cloud/data estate with vertical solution kits and reference architectures to de-risk adoption and accelerate value.</w:t>
      </w:r>
    </w:p>
    <w:p>
      <w:r>
        <w:t>Beachhead: Global 2000 software/platform engineering leaders within regulated or compliance-heavy enterprises (finance first, then healthcare).</w:t>
      </w:r>
    </w:p>
    <w:p>
      <w:r>
        <w:t>GTM motion: Enterprise platform sales via Enterprise Frontier (design, govern, deploy agentic workflows) targeting Global 2000 AI Program Owners, Engineering, and Ops leaders.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Competitor</w:t>
            </w:r>
          </w:p>
        </w:tc>
        <w:tc>
          <w:tcPr>
            <w:tcW w:type="dxa" w:w="2880"/>
          </w:tcPr>
          <w:p>
            <w:r>
              <w:t>Where we win</w:t>
            </w:r>
          </w:p>
        </w:tc>
        <w:tc>
          <w:tcPr>
            <w:tcW w:type="dxa" w:w="2880"/>
          </w:tcPr>
          <w:p>
            <w:r>
              <w:t>Sharpest message</w:t>
            </w:r>
          </w:p>
        </w:tc>
      </w:tr>
      <w:tr>
        <w:tc>
          <w:tcPr>
            <w:tcW w:type="dxa" w:w="2880"/>
          </w:tcPr>
          <w:p>
            <w:r>
              <w:t>Google (Google AI / DeepMind)</w:t>
            </w:r>
          </w:p>
        </w:tc>
        <w:tc>
          <w:tcPr>
            <w:tcW w:type="dxa" w:w="2880"/>
          </w:tcPr>
          <w:p>
            <w:r>
              <w:t>Perceived neutrality for multi-cloud estates versus GCP-first pull.; Agentic coding leadership signaled by analyst recognition.; Forward-deployed Enterprise Frontier model for governance and production agents.</w:t>
            </w:r>
          </w:p>
        </w:tc>
        <w:tc>
          <w:tcPr>
            <w:tcW w:type="dxa" w:w="2880"/>
          </w:tcPr>
          <w:p>
            <w:r>
              <w:t>Bring agentic coding and governed workflows to your existing clouds and data-without moving to a GCP-first stack.</w:t>
            </w:r>
          </w:p>
        </w:tc>
      </w:tr>
      <w:tr>
        <w:tc>
          <w:tcPr>
            <w:tcW w:type="dxa" w:w="2880"/>
          </w:tcPr>
          <w:p>
            <w:r>
              <w:t>Microsoft (Microsoft AI)</w:t>
            </w:r>
          </w:p>
        </w:tc>
        <w:tc>
          <w:tcPr>
            <w:tcW w:type="dxa" w:w="2880"/>
          </w:tcPr>
          <w:p>
            <w:r>
              <w:t>Cloud-agnostic posture for enterprises with multi-cloud mandates.; Focus on agentic workflows beyond app suite tie-ins.; Enterprise Frontier co-architecture support independent of M365/E5 contracts.</w:t>
            </w:r>
          </w:p>
        </w:tc>
        <w:tc>
          <w:tcPr>
            <w:tcW w:type="dxa" w:w="2880"/>
          </w:tcPr>
          <w:p>
            <w:r>
              <w:t>Win multi-cloud agility and governed agent platforms that integrate across your estate-no need to trade platform freedom for bundle pricing.</w:t>
            </w:r>
          </w:p>
        </w:tc>
      </w:tr>
      <w:tr>
        <w:tc>
          <w:tcPr>
            <w:tcW w:type="dxa" w:w="2880"/>
          </w:tcPr>
          <w:p>
            <w:r>
              <w:t>NVIDIA (NVIDIA AI)</w:t>
            </w:r>
          </w:p>
        </w:tc>
        <w:tc>
          <w:tcPr>
            <w:tcW w:type="dxa" w:w="2880"/>
          </w:tcPr>
          <w:p>
            <w:r>
              <w:t>Application-layer agent platform and coding agents with governance out-of-the-box.; Model/provider abstraction versus GPU/tooling-centric stacks.; Faster path from prototype to production workflows.</w:t>
            </w:r>
          </w:p>
        </w:tc>
        <w:tc>
          <w:tcPr>
            <w:tcW w:type="dxa" w:w="2880"/>
          </w:tcPr>
          <w:p>
            <w:r>
              <w:t>Start at outcomes: production agents and coding productivity today, with freedom to run across clouds and infra choices.</w:t>
            </w:r>
          </w:p>
        </w:tc>
      </w:tr>
      <w:tr>
        <w:tc>
          <w:tcPr>
            <w:tcW w:type="dxa" w:w="2880"/>
          </w:tcPr>
          <w:p>
            <w:r>
              <w:t>AWS (Bedrock + AWS AI)</w:t>
            </w:r>
          </w:p>
        </w:tc>
        <w:tc>
          <w:tcPr>
            <w:tcW w:type="dxa" w:w="2880"/>
          </w:tcPr>
          <w:p>
            <w:r>
              <w:t>Multi-cloud neutrality and interoperability beyond AWS-native services.; Agentic coding leadership and forward-deployed expertise for governance.; Faster cross-estate integration when customers are not all-in on AWS.</w:t>
            </w:r>
          </w:p>
        </w:tc>
        <w:tc>
          <w:tcPr>
            <w:tcW w:type="dxa" w:w="2880"/>
          </w:tcPr>
          <w:p>
            <w:r>
              <w:t>Choose the enterprise agent platform that fits your whole IT landscape-not just the AWS part-backed by deployment engineers to reach production safely.</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Phase</w:t>
            </w:r>
          </w:p>
        </w:tc>
        <w:tc>
          <w:tcPr>
            <w:tcW w:type="dxa" w:w="4320"/>
          </w:tcPr>
          <w:p>
            <w:r>
              <w:t>Objective</w:t>
            </w:r>
          </w:p>
        </w:tc>
      </w:tr>
      <w:tr>
        <w:tc>
          <w:tcPr>
            <w:tcW w:type="dxa" w:w="4320"/>
          </w:tcPr>
          <w:p>
            <w:r>
              <w:t>Weeks 1-4 (Foundations)</w:t>
            </w:r>
          </w:p>
        </w:tc>
        <w:tc>
          <w:tcPr>
            <w:tcW w:type="dxa" w:w="4320"/>
          </w:tcPr>
          <w:p>
            <w:r>
              <w:t>Lock ICP focus, packaging, and partner routes with repeatable enterprise blueprints.</w:t>
            </w:r>
          </w:p>
        </w:tc>
      </w:tr>
      <w:tr>
        <w:tc>
          <w:tcPr>
            <w:tcW w:type="dxa" w:w="4320"/>
          </w:tcPr>
          <w:p>
            <w:r>
              <w:t>Weeks 5-8 (Activate)</w:t>
            </w:r>
          </w:p>
        </w:tc>
        <w:tc>
          <w:tcPr>
            <w:tcW w:type="dxa" w:w="4320"/>
          </w:tcPr>
          <w:p>
            <w:r>
              <w:t>Launch demand, start ABM pilots, and enable sales on new playbook.</w:t>
            </w:r>
          </w:p>
        </w:tc>
      </w:tr>
      <w:tr>
        <w:tc>
          <w:tcPr>
            <w:tcW w:type="dxa" w:w="4320"/>
          </w:tcPr>
          <w:p>
            <w:r>
              <w:t>Weeks 9-13 (Scale)</w:t>
            </w:r>
          </w:p>
        </w:tc>
        <w:tc>
          <w:tcPr>
            <w:tcW w:type="dxa" w:w="4320"/>
          </w:tcPr>
          <w:p>
            <w:r>
              <w:t>Convert pilots to lighthouse wins, publish proof, and expand with partners.</w:t>
            </w:r>
          </w:p>
        </w:tc>
      </w:tr>
    </w:tbl>
    <w:p/>
    <w:p>
      <w:pPr>
        <w:pStyle w:val="Heading1"/>
      </w:pPr>
      <w:r>
        <w:t>Sources</w:t>
      </w:r>
    </w:p>
    <w:p>
      <w:pPr>
        <w:pStyle w:val="ListBullet"/>
      </w:pPr>
      <w:r>
        <w:t>[1] Products and applications of OpenAI - Wikipedia - https://en.wikipedia.org/wiki/Products_and_applications_of_OpenAI</w:t>
      </w:r>
    </w:p>
    <w:p>
      <w:pPr>
        <w:pStyle w:val="ListBullet"/>
      </w:pPr>
      <w:r>
        <w:t>[2] OpenAI - Wikipedia - https://en.wikipedia.org/wiki/OpenAI</w:t>
      </w:r>
    </w:p>
    <w:p>
      <w:pPr>
        <w:pStyle w:val="ListBullet"/>
      </w:pPr>
      <w:r>
        <w:t>[3] OFFICIAL Congratulations! - OpenOpenAI - https://www.open-openai.com/app</w:t>
      </w:r>
    </w:p>
    <w:p>
      <w:pPr>
        <w:pStyle w:val="ListBullet"/>
      </w:pPr>
      <w:r>
        <w:t>[4] OFFICIAL OpenAI Frontier | Enterprise platform for AI agents - https://openai.com/business/frontier/</w:t>
      </w:r>
    </w:p>
    <w:p>
      <w:pPr>
        <w:pStyle w:val="ListBullet"/>
      </w:pPr>
      <w:r>
        <w:t>[5] OFFICIAL AI Platforms to Accelerate your Business | OpenAI - https://openai.com/business/</w:t>
      </w:r>
    </w:p>
    <w:p>
      <w:pPr>
        <w:pStyle w:val="ListBullet"/>
      </w:pPr>
      <w:r>
        <w:t>[6] ChatGPT for enterprise - OpenAI - https://chatgpt.com/business/enterprise/</w:t>
      </w:r>
    </w:p>
    <w:p>
      <w:pPr>
        <w:pStyle w:val="ListBullet"/>
      </w:pPr>
      <w:r>
        <w:t>[7] Forbes 2026 AI 50 List | Top Artificial Intelligence Companies - https://www.forbes.com/lists/ai50/</w:t>
      </w:r>
    </w:p>
    <w:p>
      <w:pPr>
        <w:pStyle w:val="ListBullet"/>
      </w:pPr>
      <w:r>
        <w:t>[8] Top 10: Machine Learning Companies | AI Magazine - https://aimagazine.com/top10/top-10-global-machine-learning-companies</w:t>
      </w:r>
    </w:p>
    <w:p>
      <w:pPr>
        <w:pStyle w:val="ListBullet"/>
      </w:pPr>
      <w:r>
        <w:t>[9] Top 100 Best AI Companies In the World | 2026 Updated List - https://www.sutrahr.com/best-ai-companies/</w:t>
      </w:r>
    </w:p>
    <w:p>
      <w:pPr>
        <w:pStyle w:val="ListBullet"/>
      </w:pPr>
      <w:r>
        <w:t>[10] FirstMark | 2025 MAD (ML/AI/Data) Landscape - https://mad.firstmark.com/</w:t>
      </w:r>
    </w:p>
    <w:p>
      <w:pPr>
        <w:pStyle w:val="ListBullet"/>
      </w:pPr>
      <w:r>
        <w:t>[11] Enterprise AI Companies: Landscape Breakdown in 2026 - https://aimultiple.com/enterprise-ai-companies</w:t>
      </w:r>
    </w:p>
    <w:p>
      <w:pPr>
        <w:pStyle w:val="ListBullet"/>
      </w:pPr>
      <w:r>
        <w:t>[12] Bubble &amp; Build: The 2025 MAD (Machine Learning, AI &amp; Data ... - https://api.mattturck.com/mad2025/</w:t>
      </w:r>
    </w:p>
    <w:p>
      <w:pPr>
        <w:pStyle w:val="ListBullet"/>
      </w:pPr>
      <w:r>
        <w:t>[13] OFFICIAL Google AI - How we're making AI helpful for everyone - https://ai.google/</w:t>
      </w:r>
    </w:p>
    <w:p>
      <w:pPr>
        <w:pStyle w:val="ListBullet"/>
      </w:pPr>
      <w:r>
        <w:t>[14] OFFICIAL Understanding AI: AI tools, training, and skills - Google AI - https://ai.google/learn-ai-skills/</w:t>
      </w:r>
    </w:p>
    <w:p>
      <w:pPr>
        <w:pStyle w:val="ListBullet"/>
      </w:pPr>
      <w:r>
        <w:t>[15] OFFICIAL Breakthrough AI research - Google AI - https://ai.google/research/</w:t>
      </w:r>
    </w:p>
    <w:p>
      <w:pPr>
        <w:pStyle w:val="ListBullet"/>
      </w:pPr>
      <w:r>
        <w:t>[16] OFFICIAL Experience AI in our products and experimental tools - https://ai.google/products/</w:t>
      </w:r>
    </w:p>
    <w:p>
      <w:pPr>
        <w:pStyle w:val="ListBullet"/>
      </w:pPr>
      <w:r>
        <w:t>[17] Understanding AI at Microsoft - https://news.microsoft.com/ai/</w:t>
      </w:r>
    </w:p>
    <w:p>
      <w:pPr>
        <w:pStyle w:val="ListBullet"/>
      </w:pPr>
      <w:r>
        <w:t>[18] OFFICIAL Microsoft - https://www.microsoft.com/ai/blog</w:t>
      </w:r>
    </w:p>
    <w:p>
      <w:pPr>
        <w:pStyle w:val="ListBullet"/>
      </w:pPr>
      <w:r>
        <w:t>[19] 011717 Update - Microsoft AI - https://news.microsoft.com/ai/phase/during-2-2-3/</w:t>
      </w:r>
    </w:p>
    <w:p>
      <w:pPr>
        <w:pStyle w:val="ListBullet"/>
      </w:pPr>
      <w:r>
        <w:t>[20] OFFICIAL Pricing - NVIDIA Enterprise Licensing Guide - https://docs.nvidia.com/ai-enterprise/planning-resource/licensing-guide/latest/pricing.html</w:t>
      </w:r>
    </w:p>
    <w:p>
      <w:pPr>
        <w:pStyle w:val="ListBullet"/>
      </w:pPr>
      <w:r>
        <w:t>[21] OFFICIAL NVIDIA AI Enterprise Pricing Guide - https://resources.nvidia.com/en-us-sustainable-computing-microsite/en-us-nvidia-ai-enterprise/nvaie-pricing-guide</w:t>
      </w:r>
    </w:p>
    <w:p>
      <w:pPr>
        <w:pStyle w:val="ListBullet"/>
      </w:pPr>
      <w:r>
        <w:t>[22] OFFICIAL NVIDIA AI Enterprise Licensing - https://docs.nvidia.com/ai-enterprise/planning-resource/licensing-guide/latest/licensing.html</w:t>
      </w:r>
    </w:p>
    <w:p>
      <w:pPr>
        <w:pStyle w:val="ListBullet"/>
      </w:pPr>
      <w:r>
        <w:t>[23] Pricing for Amazon ML - Amazon Machine Learning - https://docs.aws.amazon.com/machine-learning/latest/dg/pricing.html</w:t>
      </w:r>
    </w:p>
    <w:p>
      <w:pPr>
        <w:pStyle w:val="ListBullet"/>
      </w:pPr>
      <w:r>
        <w:t>[24] 100+ OpenAI Statistics 2026: Valuation, Revenue &amp; Market ... - https://www.feedough.com/openai-statistics/</w:t>
      </w:r>
    </w:p>
    <w:p>
      <w:pPr>
        <w:pStyle w:val="ListBullet"/>
      </w:pPr>
      <w:r>
        <w:t>[25] OpenAI Statistics in 2026: Growth, Users, Financials, &amp; more - https://investingintheweb.com/education/openai-statistics/</w:t>
      </w:r>
    </w:p>
    <w:p>
      <w:pPr>
        <w:pStyle w:val="ListBullet"/>
      </w:pPr>
      <w:r>
        <w:t>[26] OpenAI Statistics (2026): Users, Revenue, Funding, and ... - https://aicodedetector.com/openai-statistics/</w:t>
      </w:r>
    </w:p>
    <w:p>
      <w:pPr>
        <w:pStyle w:val="ListBullet"/>
      </w:pPr>
      <w:r>
        <w:t>[27] AI Platform Market | Global Market Analysis Report - 2036AI Platform Market Size, Share &amp; Industry Growth Report, 2031Artificial Intelligence (AI) Market | Global Report 2034Top StoriesGlobal AI Platform Market Size, Growth Analysis, Trends ...The 2025 AI Index Report - Stanford HAIGlobal Artificial Intelligence (AI) Platform Market ... - https://www.futuremarketinsights.com/reports/ai-platform-market</w:t>
      </w:r>
    </w:p>
    <w:p>
      <w:pPr>
        <w:pStyle w:val="ListBullet"/>
      </w:pPr>
      <w:r>
        <w:t>[28] OpenAI named a Leader in enterprise coding agents by Gartner - https://openai.com/index/gartner-2026-agentic-coding-leader/</w:t>
      </w:r>
    </w:p>
    <w:p>
      <w:pPr>
        <w:pStyle w:val="ListBullet"/>
      </w:pPr>
      <w:r>
        <w:t>[29] OpenAI named Emerging Leader in Generative AI - https://openai.com/index/gartner-2025-emerging-leader/</w:t>
      </w:r>
    </w:p>
    <w:p>
      <w:pPr>
        <w:pStyle w:val="ListBullet"/>
      </w:pPr>
      <w:r>
        <w:t>[30] Gartner Names OpenAI a Leader in Enterprise AI Coding Agents - https://explore.n1n.ai/blog/gartner-names-openai-leader-enterprise-ai-coding-agents-2026-05-23</w:t>
      </w:r>
    </w:p>
    <w:p>
      <w:pPr>
        <w:pStyle w:val="ListBullet"/>
      </w:pPr>
      <w:r>
        <w:t>[31] Artificial Intelligence - Worldwide | Market Forecast - Statista - https://www.statista.com/outlook/tmo/artificial-intelligence/worldwide</w:t>
      </w:r>
    </w:p>
    <w:p>
      <w:pPr>
        <w:pStyle w:val="ListBullet"/>
      </w:pPr>
      <w:r>
        <w:t>[32] AI Research Software for Buyer Persona: Tools &amp; Strategies ... - https://www.omnibound.ai/blog/ai-research-software</w:t>
      </w:r>
    </w:p>
    <w:p>
      <w:pPr>
        <w:pStyle w:val="ListBullet"/>
      </w:pPr>
      <w:r>
        <w:t>[33] OpenAI Reviews | Read Customer Service Reviews of openai.comWorst customer support in the industry? : r/OpenAI - RedditName and shame: OpenAI : r/cscareerquestions - RedditOpenAI Reviews (2026) | Product HuntOpenAI Products | Read 2719 Reviews on G2ChatGPT by OpenAI Reviews (2026) | Product HuntOpenAI GPT-5 Release Review: Why Some Users Are ... - Medium - https://www.trustpilot.com/review/openai.com</w:t>
      </w:r>
    </w:p>
    <w:p>
      <w:pPr>
        <w:pStyle w:val="ListBullet"/>
      </w:pPr>
      <w:r>
        <w:t>[34] Worst customer support in the industry? : r/OpenAI - Reddit - https://www.reddit.com/r/OpenAI/comments/w98fwi/worst_customer_support_in_the_industry/</w:t>
      </w:r>
    </w:p>
    <w:p>
      <w:pPr>
        <w:pStyle w:val="ListBullet"/>
      </w:pPr>
      <w:r>
        <w:t>[35] Name and shame: OpenAI : r/cscareerquestions - Reddit - https://www.reddit.com/r/cscareerquestions/comments/15wf2w9/name_and_shame_openai/</w:t>
      </w:r>
    </w:p>
    <w:p>
      <w:pPr>
        <w:pStyle w:val="ListBullet"/>
      </w:pPr>
      <w:r>
        <w:t>[36] r/OpenAI on Reddit: Only a few of the major issues ChatGPT ... - https://www.reddit.com/r/OpenAI/comments/167hcxx/only_a_few_of_the_major_issues_chatgpt_users_are/</w:t>
      </w:r>
    </w:p>
    <w:p>
      <w:pPr>
        <w:pStyle w:val="ListBullet"/>
      </w:pPr>
      <w:r>
        <w:t>[37] So how is the current free user experience since the release ... - https://www.reddit.com/r/OpenAI/comments/1d7sydk/so_how_is_the_current_free_user_experience_since/</w:t>
      </w:r>
    </w:p>
    <w:p>
      <w:pPr>
        <w:pStyle w:val="ListBullet"/>
      </w:pPr>
      <w:r>
        <w:t>[38] Pros and Cons of relying on the new OpenAI Assistants and ... - https://www.reddit.com/r/LangChain/comments/185cdot/pros_and_cons_of_relying_on_the_new_openai/</w:t>
      </w:r>
    </w:p>
    <w:p>
      <w:pPr>
        <w:pStyle w:val="ListBullet"/>
      </w:pPr>
      <w:r>
        <w:t>[39] GPT-5.4 Review: Pros and Cons of OpenAI's Latest Model - LinkedIn - https://www.linkedin.com/posts/rushabh-sudame_gpt5-claudecode-ai-activity-7435442611844415488-7MpX</w:t>
      </w:r>
    </w:p>
    <w:p>
      <w:pPr>
        <w:pStyle w:val="ListBullet"/>
      </w:pPr>
      <w:r>
        <w:t>[40] Is OpenAI's tech actually better than competitors? - Reddit - https://www.reddit.com/r/ArtificialInteligence/comments/18ba086/is_openais_tech_actually_better_than_competitors/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