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&lt;iobb.h&gt;    //includes GPIO I/O header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 //includes standard I/O header files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&lt;unistd.h&gt;  //includes POSIX API library for adding delay in operations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GreenLED 8,16 //Green led connected to pin 16 of header P8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RedLED 8,15  //Red led connected to pin 15 of header P8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LMcheckDoorOpened 9,30 //Limit switch for door open connected to pin 30 of header 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LMcheckDoorClosed 9,12 //Limit switch for door close connected to pin 12 of header 9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main(void)        // main function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iolib_init();     // initializing GPIO I/O library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iolib_setdir(GreenLED, DigitalOut); //setting GPIO pin for 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iolib_setdir(RedLED, DigitalOut);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iolib_setdir(LMcheckDoorOpened, DigitalIn);  //setting GPIO pin for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iolib_setdir(LMcheckDoorClosed, DigitalIn);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while(1)  //continuous loop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(is_low(LMcheckDoorOpened))  //if pin 30  of header is low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printf("Door is open \n");  //print on terminal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pin_high(RedLED);  //Red LED will glow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usleep(1200000);  //delay operation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else if (is_high(LMcheckDoorOpened)) //if pin 30 of header is high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pin_low(RedLED); //Red LED will not glow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(is_low(LMcheckDoorClosed))  // if pin 12 of header is low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printf("Door is Closed 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pin_high(GreenLED);  //LED will glow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usleep(1200000);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else if (is_high(LMcheckDoorClosed)) //if pin 12 of header is high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pin_low(GreenLED);  // LED will not glow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iolib_free();   //end of program (freed library resources)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return(0);   //return a value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