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 — Technical Design &amp; Architecture</w:t>
      </w:r>
    </w:p>
    <w:p>
      <w:r>
        <w:rPr>
          <w:color w:val="666666"/>
          <w:sz w:val="24"/>
        </w:rPr>
        <w:t>Reference architecture for a fast local prototype with clear seams for later CRM and email integrations.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p>
      <w:pPr>
        <w:pStyle w:val="Heading1"/>
      </w:pPr>
      <w:r>
        <w:t>1.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Recommended MVP Stack</w:t>
              <w:br/>
            </w:r>
            <w:r>
              <w:rPr>
                <w:sz w:val="20"/>
              </w:rPr>
              <w:t>Frontend: Streamlit  •  Application: Python  •  Storage: SQLite  •  AI: provider-agnostic LLM adapter with structured output  •  Import: CSV/XLSX  •  Packaging: local app first</w:t>
            </w:r>
          </w:p>
        </w:tc>
      </w:tr>
    </w:tbl>
    <w:p/>
    <w:p>
      <w:r>
        <w:t>Logical flow: Lead Intake → Validation → Rules Engine → AI Analysis → Structured Output Validator → SQLite → Attention Queue / Lead Detail → Human Review. External sending is intentionally excluded from V1.</w:t>
      </w:r>
    </w:p>
    <w:p>
      <w:pPr>
        <w:pStyle w:val="Heading1"/>
      </w:pPr>
      <w:r>
        <w:t>2. Component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0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96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Suggested Module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Forms, tables, filters, lead-detail experience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app.py / ui/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service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CRUD, normalization, status transitions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services/leads.py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Rules engine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Due/overdue/stale logic and guardrails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services/rules.py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 adapter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Prompt assembly, model call, retry, parse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services/ai.py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Prompt library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System + task prompts and versioning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prompts/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Schemas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Pydantic models / enums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models/schemas.py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Repository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SQLite persistence and history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data/repository.py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 service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CSV/XLSX mapping and validation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services/importer.py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Config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Environment variables, business profile</w:t>
            </w:r>
          </w:p>
        </w:tc>
        <w:tc>
          <w:tcPr>
            <w:tcW w:type="dxa" w:w="39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config.py / .env</w:t>
            </w:r>
          </w:p>
        </w:tc>
      </w:tr>
    </w:tbl>
    <w:p/>
    <w:p>
      <w:pPr>
        <w:pStyle w:val="Heading1"/>
      </w:pPr>
      <w:r>
        <w:t>3.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856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</w:t>
            </w:r>
          </w:p>
        </w:tc>
        <w:tc>
          <w:tcPr>
            <w:tcW w:type="dxa" w:w="85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lead_id, name, company, email, phone, source, inquiry, stage, received_at, last_contact_at, response_status, notes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AIAnalysis</w:t>
            </w:r>
          </w:p>
        </w:tc>
        <w:tc>
          <w:tcPr>
            <w:tcW w:type="dxa" w:w="85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analysis_id, lead_id, prompt_version, intent, summary, priority, rationale, buying_signal, sentiment, risk_flags, next_action, follow_up_at, confidence, created_at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DraftMessage</w:t>
            </w:r>
          </w:p>
        </w:tc>
        <w:tc>
          <w:tcPr>
            <w:tcW w:type="dxa" w:w="85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draft_id, lead_id, analysis_id, channel, subject, body, status, user_edited_body, created_at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Activity</w:t>
            </w:r>
          </w:p>
        </w:tc>
        <w:tc>
          <w:tcPr>
            <w:tcW w:type="dxa" w:w="85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activity_id, lead_id, activity_type, outcome, notes, occurred_at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BusinessProfile</w:t>
            </w:r>
          </w:p>
        </w:tc>
        <w:tc>
          <w:tcPr>
            <w:tcW w:type="dxa" w:w="85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business_name, description, services, differentiators, tone, service_area, allowed_claims, restricted_topics, business_hours</w:t>
            </w:r>
          </w:p>
        </w:tc>
      </w:tr>
    </w:tbl>
    <w:p/>
    <w:p>
      <w:pPr>
        <w:pStyle w:val="Heading1"/>
      </w:pPr>
      <w:r>
        <w:t>4. Enumerations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49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stage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New, Contacted, Qualified, Proposal Sent, Nurture, Won, Lost, Not a Lead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High, Medium, Low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response_status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Not Contacted, Awaiting Response, Responded, Closed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next_action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Respond, Ask Clarifying Question, Schedule Discovery, Prepare Quote, Follow Up, Nurture, Escalate, Close/Disqualify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risk_flags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LEGAL, REFUND, ACCOUNT_CLOSURE, SENSITIVE_DATA, COMPLAINT, SAFETY, REGULATED_ADVICE, NONE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High, Medium, Low</w:t>
            </w:r>
          </w:p>
        </w:tc>
      </w:tr>
    </w:tbl>
    <w:p/>
    <w:p>
      <w:pPr>
        <w:pStyle w:val="Heading1"/>
      </w:pPr>
      <w:r>
        <w:t>5. Attention Queue Logic</w:t>
      </w:r>
    </w:p>
    <w:p>
      <w:r>
        <w:t>Compute queue membership deterministically so “who needs attention today?” does not depend solely on the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Queue</w:t>
            </w:r>
          </w:p>
        </w:tc>
        <w:tc>
          <w:tcPr>
            <w:tcW w:type="dxa" w:w="77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Overdue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follow_up_at &lt; today AND stage not in Won/Lost/Not a Lead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Due Today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follow_up_at = today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New Hot Lead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received_at within configured window AND priority = High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Stale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last_contact_at older than stale_days AND open stage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Needs Review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 failure, low confidence, or risk_flags != NONE</w:t>
            </w:r>
          </w:p>
        </w:tc>
      </w:tr>
    </w:tbl>
    <w:p/>
    <w:p>
      <w:pPr>
        <w:pStyle w:val="Heading1"/>
      </w:pPr>
      <w:r>
        <w:t>6. AI Contract (Structured Output)</w:t>
      </w:r>
    </w:p>
    <w:p>
      <w:r>
        <w:t>The AI layer returns a validated JSON object. Store only validated output. On validation failure, retry once with a repair prompt, then mark the lead “Needs Review.”</w:t>
      </w:r>
    </w:p>
    <w:p>
      <w:r>
        <w:rPr>
          <w:rFonts w:ascii="Courier New" w:hAnsi="Courier New"/>
          <w:sz w:val="17"/>
        </w:rPr>
        <w:t>{</w:t>
        <w:br/>
        <w:t xml:space="preserve">  "intent": "string",</w:t>
        <w:br/>
        <w:t xml:space="preserve">  "summary": "string",</w:t>
        <w:br/>
        <w:t xml:space="preserve">  "priority": "High|Medium|Low",</w:t>
        <w:br/>
        <w:t xml:space="preserve">  "priority_rationale": "string",</w:t>
        <w:br/>
        <w:t xml:space="preserve">  "buying_signal": "Strong|Moderate|Weak|None",</w:t>
        <w:br/>
        <w:t xml:space="preserve">  "sentiment": "Positive|Neutral|Negative|Mixed",</w:t>
        <w:br/>
        <w:t xml:space="preserve">  "risk_flags": ["NONE"],</w:t>
        <w:br/>
        <w:t xml:space="preserve">  "next_action": "Respond|Ask Clarifying Question|Schedule Discovery|Prepare Quote|Follow Up|Nurture|Escalate|Close/Disqualify",</w:t>
        <w:br/>
        <w:t xml:space="preserve">  "follow_up_days": 0,</w:t>
        <w:br/>
        <w:t xml:space="preserve">  "confidence": "High|Medium|Low",</w:t>
        <w:br/>
        <w:t xml:space="preserve">  "draft_subject": "string",</w:t>
        <w:br/>
        <w:t xml:space="preserve">  "draft_body": "string"</w:t>
        <w:br/>
        <w:t>}</w:t>
      </w:r>
    </w:p>
    <w:p>
      <w:pPr>
        <w:pStyle w:val="Heading1"/>
      </w:pPr>
      <w:r>
        <w:t>7. API / Service Interfaces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8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40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analyze_lead(lead_id)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+ BusinessProfile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AIAnalysis + DraftMessage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list_attention_queue(date)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Date + filters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Ordered lead summaries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record_activity(lead_id, activity)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Outcome/date/notes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Updated lead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recalculate_follow_up(lead_id)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history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Next action/date</w:t>
            </w:r>
          </w:p>
        </w:tc>
      </w:tr>
      <w:tr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import_leads(file)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CSV/XLSX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Import report + validation errors</w:t>
            </w:r>
          </w:p>
        </w:tc>
      </w:tr>
    </w:tbl>
    <w:p/>
    <w:p>
      <w:pPr>
        <w:pStyle w:val="Heading1"/>
      </w:pPr>
      <w:r>
        <w:t>8. File/Repository Structure</w:t>
      </w:r>
    </w:p>
    <w:p>
      <w:pPr>
        <w:pStyle w:val="ListBullet"/>
      </w:pPr>
      <w:r>
        <w:t>app.py — Streamlit entry point</w:t>
      </w:r>
    </w:p>
    <w:p>
      <w:pPr>
        <w:pStyle w:val="ListBullet"/>
      </w:pPr>
      <w:r>
        <w:t>models/schemas.py — Pydantic entities and enums</w:t>
      </w:r>
    </w:p>
    <w:p>
      <w:pPr>
        <w:pStyle w:val="ListBullet"/>
      </w:pPr>
      <w:r>
        <w:t>services/ai.py — model adapter, structured parsing, retries</w:t>
      </w:r>
    </w:p>
    <w:p>
      <w:pPr>
        <w:pStyle w:val="ListBullet"/>
      </w:pPr>
      <w:r>
        <w:t>services/rules.py — deterministic attention and follow-up rules</w:t>
      </w:r>
    </w:p>
    <w:p>
      <w:pPr>
        <w:pStyle w:val="ListBullet"/>
      </w:pPr>
      <w:r>
        <w:t>services/leads.py — application service</w:t>
      </w:r>
    </w:p>
    <w:p>
      <w:pPr>
        <w:pStyle w:val="ListBullet"/>
      </w:pPr>
      <w:r>
        <w:t>services/importer.py — spreadsheet mapping</w:t>
      </w:r>
    </w:p>
    <w:p>
      <w:pPr>
        <w:pStyle w:val="ListBullet"/>
      </w:pPr>
      <w:r>
        <w:t>data/repository.py — SQLite access</w:t>
      </w:r>
    </w:p>
    <w:p>
      <w:pPr>
        <w:pStyle w:val="ListBullet"/>
      </w:pPr>
      <w:r>
        <w:t>prompts/system.md, analyze_lead.md — versioned prompts</w:t>
      </w:r>
    </w:p>
    <w:p>
      <w:pPr>
        <w:pStyle w:val="ListBullet"/>
      </w:pPr>
      <w:r>
        <w:t>tests/ — unit and scenario tests</w:t>
      </w:r>
    </w:p>
    <w:p>
      <w:pPr>
        <w:pStyle w:val="ListBullet"/>
      </w:pPr>
      <w:r>
        <w:t>sample_data/ — provided synthetic workbook/CSV</w:t>
      </w:r>
    </w:p>
    <w:p>
      <w:pPr>
        <w:pStyle w:val="Heading1"/>
      </w:pPr>
      <w:r>
        <w:t>9. Security &amp; Privacy for Prototype</w:t>
      </w:r>
    </w:p>
    <w:p>
      <w:pPr>
        <w:pStyle w:val="ListBullet"/>
      </w:pPr>
      <w:r>
        <w:t>Use synthetic data by default.</w:t>
      </w:r>
    </w:p>
    <w:p>
      <w:pPr>
        <w:pStyle w:val="ListBullet"/>
      </w:pPr>
      <w:r>
        <w:t>Never log API keys, full prompts containing unnecessary PII, or message bodies to console in production mode.</w:t>
      </w:r>
    </w:p>
    <w:p>
      <w:pPr>
        <w:pStyle w:val="ListBullet"/>
      </w:pPr>
      <w:r>
        <w:t>Use a .env file excluded by .gitignore; provide .env.example without secrets.</w:t>
      </w:r>
    </w:p>
    <w:p>
      <w:pPr>
        <w:pStyle w:val="ListBullet"/>
      </w:pPr>
      <w:r>
        <w:t>Treat uploaded files as untrusted input; validate extension, schema, size, and column mapping.</w:t>
      </w:r>
    </w:p>
    <w:p>
      <w:pPr>
        <w:pStyle w:val="ListBullet"/>
      </w:pPr>
      <w:r>
        <w:t>Do not infer sensitive traits or use them for lead ranking.</w:t>
      </w:r>
    </w:p>
    <w:p>
      <w:pPr>
        <w:pStyle w:val="ListBullet"/>
      </w:pPr>
      <w:r>
        <w:t>Keep human approval between AI generation and any external action.</w:t>
      </w:r>
    </w:p>
    <w:p>
      <w:pPr>
        <w:pStyle w:val="Heading1"/>
      </w:pPr>
      <w:r>
        <w:t>10. Failure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77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 timeout/rate limit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Retry with backoff; preserve lead; show “analysis unavailable”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Invalid JSON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One repair attempt; otherwise Needs Review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Missing critical lead field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Show validation message; do not call model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Unknown service/pricing question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 asks for clarification; never invent facts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Risk flag detected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Priority may remain high, but next action must be Escalate/manual review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Database error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Fail visibly and avoid partial writes with transaction rollback</w:t>
            </w:r>
          </w:p>
        </w:tc>
      </w:tr>
    </w:tbl>
    <w:p/>
    <w:p>
      <w:pPr>
        <w:pStyle w:val="Heading1"/>
      </w:pPr>
      <w:r>
        <w:t>11. Future Extension Points</w:t>
      </w:r>
    </w:p>
    <w:p>
      <w:pPr>
        <w:pStyle w:val="ListBullet"/>
      </w:pPr>
      <w:r>
        <w:t>CRM adapters: Salesforce, HubSpot, Zoho.</w:t>
      </w:r>
    </w:p>
    <w:p>
      <w:pPr>
        <w:pStyle w:val="ListBullet"/>
      </w:pPr>
      <w:r>
        <w:t>Email adapters: Gmail and Microsoft 365.</w:t>
      </w:r>
    </w:p>
    <w:p>
      <w:pPr>
        <w:pStyle w:val="ListBullet"/>
      </w:pPr>
      <w:r>
        <w:t>Calendar adapters for discovery scheduling.</w:t>
      </w:r>
    </w:p>
    <w:p>
      <w:pPr>
        <w:pStyle w:val="ListBullet"/>
      </w:pPr>
      <w:r>
        <w:t>Event-driven ingestion via webhooks.</w:t>
      </w:r>
    </w:p>
    <w:p>
      <w:pPr>
        <w:pStyle w:val="ListBullet"/>
      </w:pPr>
      <w:r>
        <w:t>Per-business policy/knowledge retrieval.</w:t>
      </w:r>
    </w:p>
    <w:p>
      <w:pPr>
        <w:pStyle w:val="ListBullet"/>
      </w:pPr>
      <w:r>
        <w:t>Role-based permissions and multi-tenant SaaS architecture.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