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DA812" w14:textId="2696AC36" w:rsidR="00F46E51" w:rsidRDefault="00593572">
      <w:pPr>
        <w:rPr>
          <w:lang w:val="en-US"/>
        </w:rPr>
      </w:pPr>
      <w:r w:rsidRPr="00593572">
        <w:t>Produce a comparative infographic of TDD, BDD, and FDD methodologies. Illustrate their unique approaches, benefits, and suitability for different software development contexts. Use visuals to enhance understanding</w:t>
      </w:r>
    </w:p>
    <w:p w14:paraId="6CE53FB9" w14:textId="77777777" w:rsidR="00593572" w:rsidRDefault="00593572">
      <w:pPr>
        <w:rPr>
          <w:lang w:val="en-US"/>
        </w:rPr>
      </w:pPr>
    </w:p>
    <w:p w14:paraId="447EEE30" w14:textId="77777777" w:rsidR="00593572" w:rsidRDefault="00593572">
      <w:pPr>
        <w:rPr>
          <w:lang w:val="en-US"/>
        </w:rPr>
      </w:pPr>
    </w:p>
    <w:p w14:paraId="788607CD" w14:textId="77777777" w:rsidR="00593572" w:rsidRDefault="00593572">
      <w:pPr>
        <w:rPr>
          <w:lang w:val="en-US"/>
        </w:rPr>
      </w:pPr>
    </w:p>
    <w:p w14:paraId="43188888" w14:textId="77777777" w:rsidR="00593572" w:rsidRDefault="00593572">
      <w:pPr>
        <w:rPr>
          <w:lang w:val="en-US"/>
        </w:rPr>
      </w:pPr>
    </w:p>
    <w:p w14:paraId="1A00FE78" w14:textId="2FAC9F10" w:rsidR="00593572" w:rsidRDefault="00593572">
      <w:pPr>
        <w:rPr>
          <w:lang w:val="en-US"/>
        </w:rPr>
      </w:pPr>
      <w:r>
        <w:rPr>
          <w:noProof/>
        </w:rPr>
        <w:drawing>
          <wp:inline distT="0" distB="0" distL="0" distR="0" wp14:anchorId="5FE7AC02" wp14:editId="3B49C75A">
            <wp:extent cx="5731510" cy="3820795"/>
            <wp:effectExtent l="0" t="0" r="2540" b="8255"/>
            <wp:docPr id="187426307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E687" w14:textId="77777777" w:rsidR="00593572" w:rsidRPr="00593572" w:rsidRDefault="00593572" w:rsidP="00593572">
      <w:r w:rsidRPr="00593572">
        <w:t>This infographic compares TDD, BDD, and FDD—three popular software development methodologies:</w:t>
      </w:r>
    </w:p>
    <w:p w14:paraId="23C28031" w14:textId="77777777" w:rsidR="00593572" w:rsidRPr="00593572" w:rsidRDefault="00593572" w:rsidP="00593572">
      <w:pPr>
        <w:numPr>
          <w:ilvl w:val="0"/>
          <w:numId w:val="1"/>
        </w:numPr>
      </w:pPr>
      <w:r w:rsidRPr="00593572">
        <w:rPr>
          <w:b/>
          <w:bCs/>
        </w:rPr>
        <w:t>TDD (Test-Driven Development)</w:t>
      </w:r>
      <w:r w:rsidRPr="00593572">
        <w:t xml:space="preserve"> focuses on writing tests before code to ensure correctness and high code quality.</w:t>
      </w:r>
    </w:p>
    <w:p w14:paraId="77BCA5A6" w14:textId="77777777" w:rsidR="00593572" w:rsidRPr="00593572" w:rsidRDefault="00593572" w:rsidP="00593572">
      <w:pPr>
        <w:numPr>
          <w:ilvl w:val="0"/>
          <w:numId w:val="1"/>
        </w:numPr>
      </w:pPr>
      <w:r w:rsidRPr="00593572">
        <w:rPr>
          <w:b/>
          <w:bCs/>
        </w:rPr>
        <w:t>BDD (</w:t>
      </w:r>
      <w:proofErr w:type="spellStart"/>
      <w:r w:rsidRPr="00593572">
        <w:rPr>
          <w:b/>
          <w:bCs/>
        </w:rPr>
        <w:t>Behavior</w:t>
      </w:r>
      <w:proofErr w:type="spellEnd"/>
      <w:r w:rsidRPr="00593572">
        <w:rPr>
          <w:b/>
          <w:bCs/>
        </w:rPr>
        <w:t>-Driven Development)</w:t>
      </w:r>
      <w:r w:rsidRPr="00593572">
        <w:t xml:space="preserve"> builds on TDD but emphasizes collaboration and </w:t>
      </w:r>
      <w:proofErr w:type="spellStart"/>
      <w:r w:rsidRPr="00593572">
        <w:t>behavior</w:t>
      </w:r>
      <w:proofErr w:type="spellEnd"/>
      <w:r w:rsidRPr="00593572">
        <w:t xml:space="preserve"> specification in plain language for better understanding across teams.</w:t>
      </w:r>
    </w:p>
    <w:p w14:paraId="1B2BC6F2" w14:textId="77777777" w:rsidR="00593572" w:rsidRPr="00593572" w:rsidRDefault="00593572" w:rsidP="00593572">
      <w:pPr>
        <w:numPr>
          <w:ilvl w:val="0"/>
          <w:numId w:val="1"/>
        </w:numPr>
      </w:pPr>
      <w:r w:rsidRPr="00593572">
        <w:rPr>
          <w:b/>
          <w:bCs/>
        </w:rPr>
        <w:t>FDD (Feature-Driven Development)</w:t>
      </w:r>
      <w:r w:rsidRPr="00593572">
        <w:t xml:space="preserve"> is structured around delivering tangible, client-valued features through a model-driven and iterative process.</w:t>
      </w:r>
    </w:p>
    <w:p w14:paraId="797BEC48" w14:textId="77777777" w:rsidR="00593572" w:rsidRPr="00593572" w:rsidRDefault="00593572" w:rsidP="00593572">
      <w:pPr>
        <w:numPr>
          <w:ilvl w:val="0"/>
          <w:numId w:val="1"/>
        </w:numPr>
      </w:pPr>
      <w:r w:rsidRPr="00593572">
        <w:t>TDD suits developers aiming for technical precision, BDD aligns business and tech teams, while FDD scales well for large, feature-rich projects.</w:t>
      </w:r>
    </w:p>
    <w:p w14:paraId="2224731B" w14:textId="77777777" w:rsidR="00593572" w:rsidRPr="00593572" w:rsidRDefault="00593572" w:rsidP="00593572">
      <w:pPr>
        <w:numPr>
          <w:ilvl w:val="0"/>
          <w:numId w:val="1"/>
        </w:numPr>
      </w:pPr>
      <w:r w:rsidRPr="00593572">
        <w:t>Each methodology enhances productivity, clarity, or scalability depending on the project needs.</w:t>
      </w:r>
    </w:p>
    <w:p w14:paraId="4952540B" w14:textId="77777777" w:rsidR="00593572" w:rsidRPr="00593572" w:rsidRDefault="00593572">
      <w:pPr>
        <w:rPr>
          <w:lang w:val="en-US"/>
        </w:rPr>
      </w:pPr>
    </w:p>
    <w:sectPr w:rsidR="00593572" w:rsidRPr="00593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A266A"/>
    <w:multiLevelType w:val="multilevel"/>
    <w:tmpl w:val="E5464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8180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72"/>
    <w:rsid w:val="00593572"/>
    <w:rsid w:val="008C02A6"/>
    <w:rsid w:val="00913AD3"/>
    <w:rsid w:val="00F4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2710"/>
  <w15:chartTrackingRefBased/>
  <w15:docId w15:val="{21606139-7086-4D7B-8664-586326FB6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5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5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5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5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5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5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5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5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5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5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12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40110474 RAGHAVA RANJITH JALLURI</dc:creator>
  <cp:keywords/>
  <dc:description/>
  <cp:lastModifiedBy>40110474 RAGHAVA RANJITH JALLURI</cp:lastModifiedBy>
  <cp:revision>1</cp:revision>
  <dcterms:created xsi:type="dcterms:W3CDTF">2025-04-25T09:41:00Z</dcterms:created>
  <dcterms:modified xsi:type="dcterms:W3CDTF">2025-04-25T09:44:00Z</dcterms:modified>
</cp:coreProperties>
</file>