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6A7D0" w14:textId="0B2F17DD" w:rsidR="00F52B2B" w:rsidRDefault="00101A5F">
      <w:bookmarkStart w:id="0" w:name="_Hlk80701517"/>
      <w:bookmarkEnd w:id="0"/>
      <w:r>
        <w:rPr>
          <w:noProof/>
        </w:rPr>
        <mc:AlternateContent>
          <mc:Choice Requires="wps">
            <w:drawing>
              <wp:anchor distT="0" distB="0" distL="114300" distR="114300" simplePos="0" relativeHeight="251659264" behindDoc="0" locked="0" layoutInCell="1" allowOverlap="1" wp14:anchorId="7FB7BED4" wp14:editId="01102C4A">
                <wp:simplePos x="0" y="0"/>
                <wp:positionH relativeFrom="margin">
                  <wp:align>right</wp:align>
                </wp:positionH>
                <wp:positionV relativeFrom="margin">
                  <wp:align>top</wp:align>
                </wp:positionV>
                <wp:extent cx="5943600" cy="3625702"/>
                <wp:effectExtent l="0" t="0" r="2540" b="0"/>
                <wp:wrapNone/>
                <wp:docPr id="54" name="Rectangle 54"/>
                <wp:cNvGraphicFramePr/>
                <a:graphic xmlns:a="http://schemas.openxmlformats.org/drawingml/2006/main">
                  <a:graphicData uri="http://schemas.microsoft.com/office/word/2010/wordprocessingShape">
                    <wps:wsp>
                      <wps:cNvSpPr/>
                      <wps:spPr>
                        <a:xfrm>
                          <a:off x="0" y="0"/>
                          <a:ext cx="5943600" cy="362570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68836" w14:textId="77777777" w:rsidR="00101A5F" w:rsidRDefault="00101A5F" w:rsidP="00101A5F">
                            <w:pPr>
                              <w:jc w:val="center"/>
                            </w:pPr>
                            <w:r>
                              <w:rPr>
                                <w:noProof/>
                              </w:rPr>
                              <w:drawing>
                                <wp:inline distT="0" distB="0" distL="0" distR="0" wp14:anchorId="11FB33C7" wp14:editId="6CFE1BC0">
                                  <wp:extent cx="4104748" cy="256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HCL_Technologies-Logo.wine.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12489" cy="2567057"/>
                                          </a:xfrm>
                                          <a:prstGeom prst="rect">
                                            <a:avLst/>
                                          </a:prstGeom>
                                          <a:noFill/>
                                          <a:ln>
                                            <a:noFill/>
                                          </a:ln>
                                        </pic:spPr>
                                      </pic:pic>
                                    </a:graphicData>
                                  </a:graphic>
                                </wp:inline>
                              </w:drawing>
                            </w:r>
                          </w:p>
                        </w:txbxContent>
                      </wps:txbx>
                      <wps:bodyPr rtlCol="0" anchor="ctr">
                        <a:noAutofit/>
                      </wps:bodyPr>
                    </wps:wsp>
                  </a:graphicData>
                </a:graphic>
                <wp14:sizeRelH relativeFrom="margin">
                  <wp14:pctWidth>100000</wp14:pctWidth>
                </wp14:sizeRelH>
                <wp14:sizeRelV relativeFrom="margin">
                  <wp14:pctHeight>0</wp14:pctHeight>
                </wp14:sizeRelV>
              </wp:anchor>
            </w:drawing>
          </mc:Choice>
          <mc:Fallback>
            <w:pict>
              <v:rect w14:anchorId="7FB7BED4" id="Rectangle 54" o:spid="_x0000_s1026" style="position:absolute;margin-left:416.8pt;margin-top:0;width:468pt;height:285.5pt;z-index:251659264;visibility:visible;mso-wrap-style:square;mso-width-percent:1000;mso-height-percent:0;mso-wrap-distance-left:9pt;mso-wrap-distance-top:0;mso-wrap-distance-right:9pt;mso-wrap-distance-bottom:0;mso-position-horizontal:right;mso-position-horizontal-relative:margin;mso-position-vertical:top;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" fillcolor="#4472c4 [3204]" stroked="f" strokeweight="1pt">
                <v:textbox>
                  <w:txbxContent>
                    <w:p w14:paraId="07268836" w14:textId="77777777" w:rsidR="00101A5F" w:rsidRDefault="00101A5F" w:rsidP="00101A5F">
                      <w:pPr>
                        <w:jc w:val="center"/>
                      </w:pPr>
                      <w:r>
                        <w:rPr>
                          <w:noProof/>
                        </w:rPr>
                        <w:drawing>
                          <wp:inline distT="0" distB="0" distL="0" distR="0" wp14:anchorId="11FB33C7" wp14:editId="6CFE1BC0">
                            <wp:extent cx="4104748" cy="256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HCL_Technologies-Logo.wine.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12489" cy="2567057"/>
                                    </a:xfrm>
                                    <a:prstGeom prst="rect">
                                      <a:avLst/>
                                    </a:prstGeom>
                                    <a:noFill/>
                                    <a:ln>
                                      <a:noFill/>
                                    </a:ln>
                                  </pic:spPr>
                                </pic:pic>
                              </a:graphicData>
                            </a:graphic>
                          </wp:inline>
                        </w:drawing>
                      </w:r>
                    </w:p>
                  </w:txbxContent>
                </v:textbox>
                <w10:wrap anchorx="margin" anchory="margin"/>
              </v:rect>
            </w:pict>
          </mc:Fallback>
        </mc:AlternateContent>
      </w:r>
    </w:p>
    <w:p w14:paraId="28B333CE" w14:textId="7DD73A5A" w:rsidR="00101A5F" w:rsidRPr="00101A5F" w:rsidRDefault="00101A5F" w:rsidP="00101A5F"/>
    <w:p w14:paraId="44E68AB4" w14:textId="5B63E68B" w:rsidR="00101A5F" w:rsidRPr="00101A5F" w:rsidRDefault="00101A5F" w:rsidP="00101A5F"/>
    <w:p w14:paraId="22904375" w14:textId="137894A2" w:rsidR="00101A5F" w:rsidRPr="00101A5F" w:rsidRDefault="00101A5F" w:rsidP="00101A5F"/>
    <w:p w14:paraId="13EAB603" w14:textId="2E555C8B" w:rsidR="00101A5F" w:rsidRPr="00101A5F" w:rsidRDefault="00101A5F" w:rsidP="00101A5F"/>
    <w:p w14:paraId="1BCC16F7" w14:textId="7F99CCBB" w:rsidR="00101A5F" w:rsidRPr="00101A5F" w:rsidRDefault="00101A5F" w:rsidP="00101A5F"/>
    <w:p w14:paraId="4A501B51" w14:textId="7E34D627" w:rsidR="00101A5F" w:rsidRPr="00101A5F" w:rsidRDefault="00101A5F" w:rsidP="00101A5F"/>
    <w:p w14:paraId="4C088D4E" w14:textId="7F21BBFA" w:rsidR="00101A5F" w:rsidRPr="00101A5F" w:rsidRDefault="00101A5F" w:rsidP="00101A5F"/>
    <w:p w14:paraId="4C35736F" w14:textId="399A4EDA" w:rsidR="00101A5F" w:rsidRPr="00101A5F" w:rsidRDefault="00101A5F" w:rsidP="00101A5F"/>
    <w:p w14:paraId="6FCFDFC1" w14:textId="14C7D1CC" w:rsidR="00101A5F" w:rsidRPr="00101A5F" w:rsidRDefault="00101A5F" w:rsidP="00101A5F"/>
    <w:p w14:paraId="50C83B20" w14:textId="2C91276C" w:rsidR="00101A5F" w:rsidRPr="00101A5F" w:rsidRDefault="00101A5F" w:rsidP="00101A5F"/>
    <w:p w14:paraId="417FDD39" w14:textId="0366173F" w:rsidR="00101A5F" w:rsidRDefault="00101A5F" w:rsidP="00101A5F">
      <w:pPr>
        <w:tabs>
          <w:tab w:val="left" w:pos="2294"/>
        </w:tabs>
      </w:pPr>
    </w:p>
    <w:p w14:paraId="7E967625" w14:textId="6D3F545D" w:rsidR="00101A5F" w:rsidRDefault="00101A5F" w:rsidP="00101A5F">
      <w:pPr>
        <w:tabs>
          <w:tab w:val="left" w:pos="2294"/>
        </w:tabs>
      </w:pPr>
    </w:p>
    <w:p w14:paraId="115F4F99" w14:textId="04986EA0" w:rsidR="00101A5F" w:rsidRPr="00101A5F" w:rsidRDefault="00101A5F" w:rsidP="00101A5F">
      <w:pPr>
        <w:pStyle w:val="Heading1"/>
        <w:spacing w:line="240" w:lineRule="auto"/>
        <w:rPr>
          <w:rFonts w:ascii="Cambria" w:hAnsi="Cambria"/>
          <w:sz w:val="144"/>
          <w:szCs w:val="144"/>
        </w:rPr>
      </w:pPr>
      <w:r w:rsidRPr="00101A5F">
        <w:rPr>
          <w:rFonts w:ascii="Cambria" w:hAnsi="Cambria"/>
          <w:sz w:val="144"/>
          <w:szCs w:val="144"/>
        </w:rPr>
        <w:t>AUTOMATION TESTING ON</w:t>
      </w:r>
    </w:p>
    <w:p w14:paraId="3194556B" w14:textId="132AE47A" w:rsidR="00101A5F" w:rsidRDefault="00101A5F" w:rsidP="00101A5F">
      <w:pPr>
        <w:pStyle w:val="Heading1"/>
        <w:spacing w:line="240" w:lineRule="auto"/>
        <w:rPr>
          <w:rFonts w:ascii="Cambria" w:hAnsi="Cambria"/>
          <w:sz w:val="144"/>
          <w:szCs w:val="144"/>
        </w:rPr>
      </w:pPr>
      <w:r w:rsidRPr="00101A5F">
        <w:rPr>
          <w:rFonts w:ascii="Cambria" w:hAnsi="Cambria"/>
          <w:sz w:val="144"/>
          <w:szCs w:val="144"/>
        </w:rPr>
        <w:t xml:space="preserve">HCL - LMS </w:t>
      </w:r>
    </w:p>
    <w:p w14:paraId="6F8BD4AA" w14:textId="626A6E60" w:rsidR="00101A5F" w:rsidRDefault="00101A5F" w:rsidP="00101A5F"/>
    <w:p w14:paraId="28193304" w14:textId="69C6E7A2" w:rsidR="00101A5F" w:rsidRDefault="00101A5F" w:rsidP="00101A5F"/>
    <w:p w14:paraId="0EB12120" w14:textId="3C5071FC" w:rsidR="00101A5F" w:rsidRDefault="00101A5F" w:rsidP="00101A5F"/>
    <w:p w14:paraId="7531B493" w14:textId="0EE9580D" w:rsidR="00101A5F" w:rsidRDefault="00101A5F" w:rsidP="00101A5F"/>
    <w:p w14:paraId="31774C68" w14:textId="77777777" w:rsidR="00101A5F" w:rsidRDefault="00101A5F" w:rsidP="00101A5F"/>
    <w:p w14:paraId="4B68FC8B" w14:textId="77777777" w:rsidR="00101A5F" w:rsidRDefault="00101A5F" w:rsidP="00101A5F"/>
    <w:p w14:paraId="28E3ACE3" w14:textId="15AD4B0C" w:rsidR="00101A5F" w:rsidRDefault="00101A5F" w:rsidP="00101A5F">
      <w:r>
        <w:rPr>
          <w:noProof/>
        </w:rPr>
        <mc:AlternateContent>
          <mc:Choice Requires="wps">
            <w:drawing>
              <wp:anchor distT="0" distB="0" distL="114300" distR="114300" simplePos="0" relativeHeight="251661312" behindDoc="0" locked="0" layoutInCell="1" allowOverlap="1" wp14:anchorId="1819292C" wp14:editId="184D430C">
                <wp:simplePos x="0" y="0"/>
                <wp:positionH relativeFrom="margin">
                  <wp:posOffset>0</wp:posOffset>
                </wp:positionH>
                <wp:positionV relativeFrom="margin">
                  <wp:posOffset>0</wp:posOffset>
                </wp:positionV>
                <wp:extent cx="5943600" cy="3625702"/>
                <wp:effectExtent l="0" t="0" r="2540" b="0"/>
                <wp:wrapNone/>
                <wp:docPr id="2" name="Rectangle 2"/>
                <wp:cNvGraphicFramePr/>
                <a:graphic xmlns:a="http://schemas.openxmlformats.org/drawingml/2006/main">
                  <a:graphicData uri="http://schemas.microsoft.com/office/word/2010/wordprocessingShape">
                    <wps:wsp>
                      <wps:cNvSpPr/>
                      <wps:spPr>
                        <a:xfrm>
                          <a:off x="0" y="0"/>
                          <a:ext cx="5943600" cy="362570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BDCB55" w14:textId="77777777" w:rsidR="00101A5F" w:rsidRDefault="00101A5F" w:rsidP="00101A5F">
                            <w:pPr>
                              <w:jc w:val="center"/>
                            </w:pPr>
                            <w:r>
                              <w:rPr>
                                <w:noProof/>
                              </w:rPr>
                              <w:drawing>
                                <wp:inline distT="0" distB="0" distL="0" distR="0" wp14:anchorId="27E5541D" wp14:editId="23D8B495">
                                  <wp:extent cx="4104748" cy="256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HCL_Technologies-Logo.wine.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12489" cy="2567057"/>
                                          </a:xfrm>
                                          <a:prstGeom prst="rect">
                                            <a:avLst/>
                                          </a:prstGeom>
                                          <a:noFill/>
                                          <a:ln>
                                            <a:noFill/>
                                          </a:ln>
                                        </pic:spPr>
                                      </pic:pic>
                                    </a:graphicData>
                                  </a:graphic>
                                </wp:inline>
                              </w:drawing>
                            </w:r>
                          </w:p>
                        </w:txbxContent>
                      </wps:txbx>
                      <wps:bodyPr rtlCol="0" anchor="ctr">
                        <a:noAutofit/>
                      </wps:bodyPr>
                    </wps:wsp>
                  </a:graphicData>
                </a:graphic>
                <wp14:sizeRelH relativeFrom="margin">
                  <wp14:pctWidth>100000</wp14:pctWidth>
                </wp14:sizeRelH>
                <wp14:sizeRelV relativeFrom="margin">
                  <wp14:pctHeight>0</wp14:pctHeight>
                </wp14:sizeRelV>
              </wp:anchor>
            </w:drawing>
          </mc:Choice>
          <mc:Fallback>
            <w:pict>
              <v:rect w14:anchorId="1819292C" id="Rectangle 2" o:spid="_x0000_s1027" style="position:absolute;margin-left:0;margin-top:0;width:468pt;height:285.5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" fillcolor="#4472c4 [3204]" stroked="f" strokeweight="1pt">
                <v:textbox>
                  <w:txbxContent>
                    <w:p w14:paraId="63BDCB55" w14:textId="77777777" w:rsidR="00101A5F" w:rsidRDefault="00101A5F" w:rsidP="00101A5F">
                      <w:pPr>
                        <w:jc w:val="center"/>
                      </w:pPr>
                      <w:r>
                        <w:rPr>
                          <w:noProof/>
                        </w:rPr>
                        <w:drawing>
                          <wp:inline distT="0" distB="0" distL="0" distR="0" wp14:anchorId="27E5541D" wp14:editId="23D8B495">
                            <wp:extent cx="4104748" cy="256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HCL_Technologies-Logo.wine.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12489" cy="2567057"/>
                                    </a:xfrm>
                                    <a:prstGeom prst="rect">
                                      <a:avLst/>
                                    </a:prstGeom>
                                    <a:noFill/>
                                    <a:ln>
                                      <a:noFill/>
                                    </a:ln>
                                  </pic:spPr>
                                </pic:pic>
                              </a:graphicData>
                            </a:graphic>
                          </wp:inline>
                        </w:drawing>
                      </w:r>
                    </w:p>
                  </w:txbxContent>
                </v:textbox>
                <w10:wrap anchorx="margin" anchory="margin"/>
              </v:rect>
            </w:pict>
          </mc:Fallback>
        </mc:AlternateContent>
      </w:r>
    </w:p>
    <w:p w14:paraId="3424CA13" w14:textId="1A577563" w:rsidR="00101A5F" w:rsidRPr="00101A5F" w:rsidRDefault="00101A5F" w:rsidP="00101A5F"/>
    <w:p w14:paraId="283F1EBF" w14:textId="188B5FAE" w:rsidR="00101A5F" w:rsidRPr="00101A5F" w:rsidRDefault="00101A5F" w:rsidP="00101A5F"/>
    <w:p w14:paraId="35E244F8" w14:textId="447C9EC2" w:rsidR="00101A5F" w:rsidRPr="00101A5F" w:rsidRDefault="00101A5F" w:rsidP="00101A5F"/>
    <w:p w14:paraId="7BE348F2" w14:textId="59726F43" w:rsidR="00101A5F" w:rsidRPr="00101A5F" w:rsidRDefault="00101A5F" w:rsidP="00101A5F"/>
    <w:p w14:paraId="16234737" w14:textId="626FD5B5" w:rsidR="00101A5F" w:rsidRPr="00101A5F" w:rsidRDefault="00101A5F" w:rsidP="00101A5F"/>
    <w:p w14:paraId="77665A97" w14:textId="2CAE4AE4" w:rsidR="00101A5F" w:rsidRPr="00101A5F" w:rsidRDefault="00101A5F" w:rsidP="00101A5F"/>
    <w:p w14:paraId="357BE65E" w14:textId="6D41804F" w:rsidR="00101A5F" w:rsidRPr="00101A5F" w:rsidRDefault="00101A5F" w:rsidP="00101A5F"/>
    <w:p w14:paraId="04E44094" w14:textId="438E1434" w:rsidR="00101A5F" w:rsidRPr="00101A5F" w:rsidRDefault="00101A5F" w:rsidP="00101A5F"/>
    <w:p w14:paraId="3CA9EFB3" w14:textId="5E5D7394" w:rsidR="00101A5F" w:rsidRDefault="00101A5F" w:rsidP="00101A5F"/>
    <w:p w14:paraId="4227CE88" w14:textId="55F171AD" w:rsidR="00101A5F" w:rsidRPr="00101A5F" w:rsidRDefault="00101A5F" w:rsidP="00101A5F">
      <w:pPr>
        <w:rPr>
          <w:rFonts w:ascii="Cambria" w:hAnsi="Cambria"/>
          <w:b/>
          <w:bCs/>
          <w:sz w:val="44"/>
          <w:szCs w:val="44"/>
        </w:rPr>
      </w:pPr>
      <w:r w:rsidRPr="00101A5F">
        <w:rPr>
          <w:rFonts w:ascii="Cambria" w:hAnsi="Cambria"/>
          <w:b/>
          <w:bCs/>
          <w:sz w:val="44"/>
          <w:szCs w:val="44"/>
        </w:rPr>
        <w:t xml:space="preserve">Members Worked </w:t>
      </w:r>
      <w:r w:rsidR="000E2134">
        <w:rPr>
          <w:rFonts w:ascii="Cambria" w:hAnsi="Cambria"/>
          <w:b/>
          <w:bCs/>
          <w:sz w:val="44"/>
          <w:szCs w:val="44"/>
        </w:rPr>
        <w:t>o</w:t>
      </w:r>
      <w:r w:rsidRPr="00101A5F">
        <w:rPr>
          <w:rFonts w:ascii="Cambria" w:hAnsi="Cambria"/>
          <w:b/>
          <w:bCs/>
          <w:sz w:val="44"/>
          <w:szCs w:val="44"/>
        </w:rPr>
        <w:t>n This Project</w:t>
      </w:r>
    </w:p>
    <w:p w14:paraId="0A183B5E" w14:textId="634CAE92" w:rsidR="00101A5F" w:rsidRPr="00101A5F" w:rsidRDefault="00101A5F" w:rsidP="00101A5F">
      <w:pPr>
        <w:pStyle w:val="ListParagraph"/>
        <w:numPr>
          <w:ilvl w:val="0"/>
          <w:numId w:val="1"/>
        </w:numPr>
        <w:rPr>
          <w:rFonts w:ascii="Cambria" w:hAnsi="Cambria"/>
          <w:sz w:val="40"/>
          <w:szCs w:val="40"/>
        </w:rPr>
      </w:pPr>
      <w:r w:rsidRPr="00101A5F">
        <w:rPr>
          <w:rFonts w:ascii="Cambria" w:hAnsi="Cambria"/>
          <w:sz w:val="40"/>
          <w:szCs w:val="40"/>
        </w:rPr>
        <w:t>Tummidi Raghavendra Rao</w:t>
      </w:r>
    </w:p>
    <w:p w14:paraId="0FD20A35" w14:textId="0FE07B80" w:rsidR="00101A5F" w:rsidRPr="00101A5F" w:rsidRDefault="00101A5F" w:rsidP="00101A5F">
      <w:pPr>
        <w:pStyle w:val="ListParagraph"/>
        <w:numPr>
          <w:ilvl w:val="0"/>
          <w:numId w:val="1"/>
        </w:numPr>
        <w:rPr>
          <w:rFonts w:ascii="Cambria" w:hAnsi="Cambria"/>
          <w:sz w:val="40"/>
          <w:szCs w:val="40"/>
        </w:rPr>
      </w:pPr>
      <w:r w:rsidRPr="00101A5F">
        <w:rPr>
          <w:rFonts w:ascii="Cambria" w:hAnsi="Cambria"/>
          <w:sz w:val="40"/>
          <w:szCs w:val="40"/>
        </w:rPr>
        <w:t>Emmalla Pradeepthi</w:t>
      </w:r>
    </w:p>
    <w:p w14:paraId="31EE8CC8" w14:textId="51A76DA4" w:rsidR="00101A5F" w:rsidRDefault="00101A5F" w:rsidP="00101A5F">
      <w:pPr>
        <w:pStyle w:val="ListParagraph"/>
        <w:numPr>
          <w:ilvl w:val="0"/>
          <w:numId w:val="1"/>
        </w:numPr>
        <w:rPr>
          <w:rFonts w:ascii="Cambria" w:hAnsi="Cambria"/>
          <w:sz w:val="40"/>
          <w:szCs w:val="40"/>
        </w:rPr>
      </w:pPr>
      <w:r w:rsidRPr="00101A5F">
        <w:rPr>
          <w:rFonts w:ascii="Cambria" w:hAnsi="Cambria"/>
          <w:sz w:val="40"/>
          <w:szCs w:val="40"/>
        </w:rPr>
        <w:t>Manjula M</w:t>
      </w:r>
    </w:p>
    <w:p w14:paraId="1F26127C" w14:textId="15CCEA6C" w:rsidR="00101A5F" w:rsidRDefault="00101A5F" w:rsidP="00101A5F">
      <w:pPr>
        <w:pStyle w:val="ListParagraph"/>
        <w:numPr>
          <w:ilvl w:val="0"/>
          <w:numId w:val="1"/>
        </w:numPr>
        <w:rPr>
          <w:rFonts w:ascii="Cambria" w:hAnsi="Cambria"/>
          <w:sz w:val="40"/>
          <w:szCs w:val="40"/>
        </w:rPr>
      </w:pPr>
      <w:r>
        <w:rPr>
          <w:rFonts w:ascii="Cambria" w:hAnsi="Cambria"/>
          <w:sz w:val="40"/>
          <w:szCs w:val="40"/>
        </w:rPr>
        <w:t>Aditya Kuna</w:t>
      </w:r>
    </w:p>
    <w:p w14:paraId="4A488823" w14:textId="0BB6C298" w:rsidR="00101A5F" w:rsidRDefault="00101A5F" w:rsidP="00101A5F">
      <w:pPr>
        <w:pStyle w:val="ListParagraph"/>
        <w:numPr>
          <w:ilvl w:val="0"/>
          <w:numId w:val="1"/>
        </w:numPr>
        <w:rPr>
          <w:rFonts w:ascii="Cambria" w:hAnsi="Cambria"/>
          <w:sz w:val="40"/>
          <w:szCs w:val="40"/>
        </w:rPr>
      </w:pPr>
      <w:r>
        <w:rPr>
          <w:rFonts w:ascii="Cambria" w:hAnsi="Cambria"/>
          <w:sz w:val="40"/>
          <w:szCs w:val="40"/>
        </w:rPr>
        <w:t>Nisha Gautham</w:t>
      </w:r>
    </w:p>
    <w:p w14:paraId="7D53F19E" w14:textId="76FA9A57" w:rsidR="00101A5F" w:rsidRDefault="00101A5F" w:rsidP="00101A5F">
      <w:pPr>
        <w:pStyle w:val="ListParagraph"/>
        <w:numPr>
          <w:ilvl w:val="0"/>
          <w:numId w:val="1"/>
        </w:numPr>
        <w:rPr>
          <w:rFonts w:ascii="Cambria" w:hAnsi="Cambria"/>
          <w:sz w:val="40"/>
          <w:szCs w:val="40"/>
        </w:rPr>
      </w:pPr>
      <w:r>
        <w:rPr>
          <w:rFonts w:ascii="Cambria" w:hAnsi="Cambria"/>
          <w:sz w:val="40"/>
          <w:szCs w:val="40"/>
        </w:rPr>
        <w:t>Shivani Yadav</w:t>
      </w:r>
    </w:p>
    <w:p w14:paraId="06FFE2A3" w14:textId="21A63167" w:rsidR="00101A5F" w:rsidRDefault="00101A5F" w:rsidP="00101A5F">
      <w:pPr>
        <w:pStyle w:val="ListParagraph"/>
        <w:rPr>
          <w:rFonts w:ascii="Cambria" w:hAnsi="Cambria"/>
          <w:sz w:val="40"/>
          <w:szCs w:val="40"/>
        </w:rPr>
      </w:pPr>
    </w:p>
    <w:p w14:paraId="7FC1FA01" w14:textId="4FA10467" w:rsidR="00101A5F" w:rsidRDefault="00101A5F" w:rsidP="00101A5F">
      <w:pPr>
        <w:pStyle w:val="ListParagraph"/>
        <w:rPr>
          <w:rFonts w:ascii="Cambria" w:hAnsi="Cambria"/>
          <w:sz w:val="40"/>
          <w:szCs w:val="40"/>
        </w:rPr>
      </w:pPr>
    </w:p>
    <w:p w14:paraId="6F32CFFD" w14:textId="0B61FE52" w:rsidR="00101A5F" w:rsidRDefault="00101A5F" w:rsidP="00101A5F">
      <w:pPr>
        <w:pStyle w:val="ListParagraph"/>
        <w:rPr>
          <w:rFonts w:ascii="Cambria" w:hAnsi="Cambria"/>
          <w:sz w:val="40"/>
          <w:szCs w:val="40"/>
        </w:rPr>
      </w:pPr>
    </w:p>
    <w:p w14:paraId="4966485C" w14:textId="73F2D094" w:rsidR="00101A5F" w:rsidRDefault="00101A5F" w:rsidP="00101A5F">
      <w:pPr>
        <w:pStyle w:val="ListParagraph"/>
        <w:rPr>
          <w:rFonts w:ascii="Cambria" w:hAnsi="Cambria"/>
          <w:sz w:val="40"/>
          <w:szCs w:val="40"/>
        </w:rPr>
      </w:pPr>
    </w:p>
    <w:p w14:paraId="4538B1D4" w14:textId="2B0AF9CB" w:rsidR="00101A5F" w:rsidRDefault="00101A5F" w:rsidP="00101A5F">
      <w:pPr>
        <w:pStyle w:val="ListParagraph"/>
        <w:rPr>
          <w:rFonts w:ascii="Cambria" w:hAnsi="Cambria"/>
          <w:sz w:val="40"/>
          <w:szCs w:val="40"/>
        </w:rPr>
      </w:pPr>
    </w:p>
    <w:p w14:paraId="5F1DAA2D" w14:textId="10165A7D" w:rsidR="00101A5F" w:rsidRDefault="00101A5F" w:rsidP="00101A5F">
      <w:pPr>
        <w:pStyle w:val="ListParagraph"/>
        <w:rPr>
          <w:rFonts w:ascii="Cambria" w:hAnsi="Cambria"/>
          <w:sz w:val="40"/>
          <w:szCs w:val="40"/>
        </w:rPr>
      </w:pPr>
    </w:p>
    <w:p w14:paraId="449A3498" w14:textId="6AE0741F" w:rsidR="00101A5F" w:rsidRDefault="00101A5F" w:rsidP="00101A5F">
      <w:pPr>
        <w:pStyle w:val="ListParagraph"/>
        <w:rPr>
          <w:rFonts w:ascii="Cambria" w:hAnsi="Cambria"/>
          <w:sz w:val="40"/>
          <w:szCs w:val="40"/>
        </w:rPr>
      </w:pPr>
    </w:p>
    <w:p w14:paraId="0E2B9EA8" w14:textId="676D8A64" w:rsidR="00101A5F" w:rsidRPr="00101A5F" w:rsidRDefault="00101A5F" w:rsidP="000E2134">
      <w:pPr>
        <w:pStyle w:val="Heading1"/>
        <w:jc w:val="center"/>
        <w:rPr>
          <w:b/>
          <w:bCs/>
          <w:color w:val="000000" w:themeColor="text1"/>
        </w:rPr>
      </w:pPr>
      <w:r w:rsidRPr="00101A5F">
        <w:rPr>
          <w:b/>
          <w:bCs/>
          <w:color w:val="000000" w:themeColor="text1"/>
        </w:rPr>
        <w:t>Table Of Content</w:t>
      </w:r>
    </w:p>
    <w:p w14:paraId="35B4C3E2" w14:textId="77777777" w:rsidR="00101A5F" w:rsidRPr="00101A5F" w:rsidRDefault="00101A5F" w:rsidP="00101A5F">
      <w:pPr>
        <w:pStyle w:val="ListParagraph"/>
        <w:rPr>
          <w:rFonts w:ascii="Cambria" w:hAnsi="Cambria"/>
          <w:sz w:val="40"/>
          <w:szCs w:val="40"/>
        </w:rPr>
      </w:pPr>
    </w:p>
    <w:p w14:paraId="72CB7B9B" w14:textId="77777777" w:rsidR="00101A5F" w:rsidRPr="00101A5F" w:rsidRDefault="00101A5F" w:rsidP="00101A5F">
      <w:pPr>
        <w:pStyle w:val="ListParagraph"/>
        <w:rPr>
          <w:rFonts w:ascii="Cambria" w:hAnsi="Cambria"/>
          <w:sz w:val="28"/>
          <w:szCs w:val="28"/>
        </w:rPr>
      </w:pPr>
      <w:r w:rsidRPr="00101A5F">
        <w:rPr>
          <w:rFonts w:ascii="Cambria" w:hAnsi="Cambria"/>
          <w:sz w:val="28"/>
          <w:szCs w:val="28"/>
        </w:rPr>
        <w:t>1.1</w:t>
      </w:r>
      <w:r w:rsidRPr="00101A5F">
        <w:rPr>
          <w:rFonts w:ascii="Cambria" w:hAnsi="Cambria"/>
          <w:sz w:val="28"/>
          <w:szCs w:val="28"/>
        </w:rPr>
        <w:tab/>
        <w:t>Project Overview ----------------------------------------------------4</w:t>
      </w:r>
    </w:p>
    <w:p w14:paraId="0351E698" w14:textId="489A8A3D" w:rsidR="00101A5F" w:rsidRPr="00101A5F" w:rsidRDefault="00101A5F" w:rsidP="00101A5F">
      <w:pPr>
        <w:pStyle w:val="ListParagraph"/>
        <w:rPr>
          <w:rFonts w:ascii="Cambria" w:hAnsi="Cambria"/>
          <w:sz w:val="28"/>
          <w:szCs w:val="28"/>
        </w:rPr>
      </w:pPr>
      <w:r w:rsidRPr="00101A5F">
        <w:rPr>
          <w:rFonts w:ascii="Cambria" w:hAnsi="Cambria"/>
          <w:sz w:val="28"/>
          <w:szCs w:val="28"/>
        </w:rPr>
        <w:t>1.2</w:t>
      </w:r>
      <w:r w:rsidRPr="00101A5F">
        <w:rPr>
          <w:rFonts w:ascii="Cambria" w:hAnsi="Cambria"/>
          <w:sz w:val="28"/>
          <w:szCs w:val="28"/>
        </w:rPr>
        <w:tab/>
        <w:t>Scope -------------------------------------------------------------------</w:t>
      </w:r>
      <w:r w:rsidR="00FE4150">
        <w:rPr>
          <w:rFonts w:ascii="Cambria" w:hAnsi="Cambria"/>
          <w:sz w:val="28"/>
          <w:szCs w:val="28"/>
        </w:rPr>
        <w:t>5</w:t>
      </w:r>
    </w:p>
    <w:p w14:paraId="7807FD4D" w14:textId="45EDA68D" w:rsidR="00101A5F" w:rsidRPr="00101A5F" w:rsidRDefault="00101A5F" w:rsidP="00101A5F">
      <w:pPr>
        <w:pStyle w:val="ListParagraph"/>
        <w:rPr>
          <w:rFonts w:ascii="Cambria" w:hAnsi="Cambria"/>
          <w:sz w:val="28"/>
          <w:szCs w:val="28"/>
        </w:rPr>
      </w:pPr>
      <w:r w:rsidRPr="00101A5F">
        <w:rPr>
          <w:rFonts w:ascii="Cambria" w:hAnsi="Cambria"/>
          <w:sz w:val="28"/>
          <w:szCs w:val="28"/>
        </w:rPr>
        <w:t>1.3</w:t>
      </w:r>
      <w:r w:rsidRPr="00101A5F">
        <w:rPr>
          <w:rFonts w:ascii="Cambria" w:hAnsi="Cambria"/>
          <w:sz w:val="28"/>
          <w:szCs w:val="28"/>
        </w:rPr>
        <w:tab/>
      </w:r>
      <w:r w:rsidR="000E2134" w:rsidRPr="00101A5F">
        <w:rPr>
          <w:rFonts w:ascii="Cambria" w:hAnsi="Cambria"/>
          <w:sz w:val="28"/>
          <w:szCs w:val="28"/>
        </w:rPr>
        <w:t>Features ---------------------------------------------------------------</w:t>
      </w:r>
      <w:r w:rsidR="00FE4150">
        <w:rPr>
          <w:rFonts w:ascii="Cambria" w:hAnsi="Cambria"/>
          <w:sz w:val="28"/>
          <w:szCs w:val="28"/>
        </w:rPr>
        <w:t>6</w:t>
      </w:r>
    </w:p>
    <w:p w14:paraId="658D79FE" w14:textId="355ECD0A" w:rsidR="00101A5F" w:rsidRPr="00101A5F" w:rsidRDefault="00101A5F" w:rsidP="00101A5F">
      <w:pPr>
        <w:pStyle w:val="ListParagraph"/>
        <w:rPr>
          <w:rFonts w:ascii="Cambria" w:hAnsi="Cambria"/>
          <w:sz w:val="28"/>
          <w:szCs w:val="28"/>
        </w:rPr>
      </w:pPr>
      <w:r w:rsidRPr="00101A5F">
        <w:rPr>
          <w:rFonts w:ascii="Cambria" w:hAnsi="Cambria"/>
          <w:sz w:val="28"/>
          <w:szCs w:val="28"/>
        </w:rPr>
        <w:t>1.4</w:t>
      </w:r>
      <w:r w:rsidRPr="00101A5F">
        <w:rPr>
          <w:rFonts w:ascii="Cambria" w:hAnsi="Cambria"/>
          <w:sz w:val="28"/>
          <w:szCs w:val="28"/>
        </w:rPr>
        <w:tab/>
        <w:t>Flow Control ----------------------------------------------------------</w:t>
      </w:r>
      <w:r w:rsidR="00FE4150">
        <w:rPr>
          <w:rFonts w:ascii="Cambria" w:hAnsi="Cambria"/>
          <w:sz w:val="28"/>
          <w:szCs w:val="28"/>
        </w:rPr>
        <w:t>7</w:t>
      </w:r>
    </w:p>
    <w:p w14:paraId="7F8E0253" w14:textId="66D20EF5" w:rsidR="00101A5F" w:rsidRPr="00101A5F" w:rsidRDefault="00101A5F" w:rsidP="00101A5F">
      <w:pPr>
        <w:pStyle w:val="ListParagraph"/>
        <w:rPr>
          <w:rFonts w:ascii="Cambria" w:hAnsi="Cambria"/>
          <w:sz w:val="28"/>
          <w:szCs w:val="28"/>
        </w:rPr>
      </w:pPr>
      <w:r w:rsidRPr="00101A5F">
        <w:rPr>
          <w:rFonts w:ascii="Cambria" w:hAnsi="Cambria"/>
          <w:sz w:val="28"/>
          <w:szCs w:val="28"/>
        </w:rPr>
        <w:t>1.5</w:t>
      </w:r>
      <w:r w:rsidRPr="00101A5F">
        <w:rPr>
          <w:rFonts w:ascii="Cambria" w:hAnsi="Cambria"/>
          <w:sz w:val="28"/>
          <w:szCs w:val="28"/>
        </w:rPr>
        <w:tab/>
        <w:t>User Characteristics------------------------------------------------1</w:t>
      </w:r>
      <w:r w:rsidR="00FE4150">
        <w:rPr>
          <w:rFonts w:ascii="Cambria" w:hAnsi="Cambria"/>
          <w:sz w:val="28"/>
          <w:szCs w:val="28"/>
        </w:rPr>
        <w:t>0</w:t>
      </w:r>
    </w:p>
    <w:p w14:paraId="05FC306D" w14:textId="77777777" w:rsidR="00101A5F" w:rsidRPr="00101A5F" w:rsidRDefault="00101A5F" w:rsidP="00101A5F">
      <w:pPr>
        <w:pStyle w:val="ListParagraph"/>
        <w:rPr>
          <w:rFonts w:ascii="Cambria" w:hAnsi="Cambria"/>
          <w:sz w:val="28"/>
          <w:szCs w:val="28"/>
        </w:rPr>
      </w:pPr>
      <w:r w:rsidRPr="00101A5F">
        <w:rPr>
          <w:rFonts w:ascii="Cambria" w:hAnsi="Cambria"/>
          <w:sz w:val="28"/>
          <w:szCs w:val="28"/>
        </w:rPr>
        <w:t>1.6</w:t>
      </w:r>
      <w:r w:rsidRPr="00101A5F">
        <w:rPr>
          <w:rFonts w:ascii="Cambria" w:hAnsi="Cambria"/>
          <w:sz w:val="28"/>
          <w:szCs w:val="28"/>
        </w:rPr>
        <w:tab/>
        <w:t>Advantages-----------------------------------------------------------11</w:t>
      </w:r>
    </w:p>
    <w:p w14:paraId="36DA8C42" w14:textId="15F6515E" w:rsidR="00101A5F" w:rsidRPr="00101A5F" w:rsidRDefault="00101A5F" w:rsidP="00101A5F">
      <w:pPr>
        <w:pStyle w:val="ListParagraph"/>
        <w:rPr>
          <w:rFonts w:ascii="Cambria" w:hAnsi="Cambria"/>
          <w:sz w:val="28"/>
          <w:szCs w:val="28"/>
        </w:rPr>
      </w:pPr>
      <w:r w:rsidRPr="00101A5F">
        <w:rPr>
          <w:rFonts w:ascii="Cambria" w:hAnsi="Cambria"/>
          <w:sz w:val="28"/>
          <w:szCs w:val="28"/>
        </w:rPr>
        <w:t>1.7</w:t>
      </w:r>
      <w:r w:rsidRPr="00101A5F">
        <w:rPr>
          <w:rFonts w:ascii="Cambria" w:hAnsi="Cambria"/>
          <w:sz w:val="28"/>
          <w:szCs w:val="28"/>
        </w:rPr>
        <w:tab/>
        <w:t>Use Cases detailed-------------------------------------------------</w:t>
      </w:r>
      <w:r w:rsidR="00FE4150">
        <w:rPr>
          <w:rFonts w:ascii="Cambria" w:hAnsi="Cambria"/>
          <w:sz w:val="28"/>
          <w:szCs w:val="28"/>
        </w:rPr>
        <w:t>-</w:t>
      </w:r>
      <w:r w:rsidRPr="00101A5F">
        <w:rPr>
          <w:rFonts w:ascii="Cambria" w:hAnsi="Cambria"/>
          <w:sz w:val="28"/>
          <w:szCs w:val="28"/>
        </w:rPr>
        <w:t xml:space="preserve">12   </w:t>
      </w:r>
    </w:p>
    <w:p w14:paraId="79437E77" w14:textId="259C44A3" w:rsidR="00101A5F" w:rsidRPr="00101A5F" w:rsidRDefault="00101A5F" w:rsidP="00101A5F">
      <w:pPr>
        <w:pStyle w:val="ListParagraph"/>
        <w:rPr>
          <w:rFonts w:ascii="Cambria" w:hAnsi="Cambria"/>
          <w:sz w:val="28"/>
          <w:szCs w:val="28"/>
        </w:rPr>
      </w:pPr>
      <w:r w:rsidRPr="00101A5F">
        <w:rPr>
          <w:rFonts w:ascii="Cambria" w:hAnsi="Cambria"/>
          <w:sz w:val="28"/>
          <w:szCs w:val="28"/>
        </w:rPr>
        <w:t>1.8</w:t>
      </w:r>
      <w:r w:rsidRPr="00101A5F">
        <w:rPr>
          <w:rFonts w:ascii="Cambria" w:hAnsi="Cambria"/>
          <w:sz w:val="28"/>
          <w:szCs w:val="28"/>
        </w:rPr>
        <w:tab/>
        <w:t>Sequence Diagram-------------------------------------------------</w:t>
      </w:r>
      <w:r w:rsidR="00FE4150">
        <w:rPr>
          <w:rFonts w:ascii="Cambria" w:hAnsi="Cambria"/>
          <w:sz w:val="28"/>
          <w:szCs w:val="28"/>
        </w:rPr>
        <w:t>-</w:t>
      </w:r>
      <w:r w:rsidRPr="00101A5F">
        <w:rPr>
          <w:rFonts w:ascii="Cambria" w:hAnsi="Cambria"/>
          <w:sz w:val="28"/>
          <w:szCs w:val="28"/>
        </w:rPr>
        <w:t>13</w:t>
      </w:r>
    </w:p>
    <w:p w14:paraId="2D5787CE" w14:textId="7701F19C" w:rsidR="00101A5F" w:rsidRPr="00101A5F" w:rsidRDefault="00101A5F" w:rsidP="00101A5F">
      <w:pPr>
        <w:pStyle w:val="ListParagraph"/>
        <w:rPr>
          <w:rFonts w:ascii="Cambria" w:hAnsi="Cambria"/>
          <w:sz w:val="28"/>
          <w:szCs w:val="28"/>
        </w:rPr>
      </w:pPr>
      <w:r w:rsidRPr="00101A5F">
        <w:rPr>
          <w:rFonts w:ascii="Cambria" w:hAnsi="Cambria"/>
          <w:sz w:val="28"/>
          <w:szCs w:val="28"/>
        </w:rPr>
        <w:t>1.9</w:t>
      </w:r>
      <w:r w:rsidRPr="00101A5F">
        <w:rPr>
          <w:rFonts w:ascii="Cambria" w:hAnsi="Cambria"/>
          <w:sz w:val="28"/>
          <w:szCs w:val="28"/>
        </w:rPr>
        <w:tab/>
        <w:t>Database Entity Relationship Diagram------------------------</w:t>
      </w:r>
      <w:r w:rsidR="00FE4150">
        <w:rPr>
          <w:rFonts w:ascii="Cambria" w:hAnsi="Cambria"/>
          <w:sz w:val="28"/>
          <w:szCs w:val="28"/>
        </w:rPr>
        <w:t>-</w:t>
      </w:r>
      <w:r w:rsidRPr="00101A5F">
        <w:rPr>
          <w:rFonts w:ascii="Cambria" w:hAnsi="Cambria"/>
          <w:sz w:val="28"/>
          <w:szCs w:val="28"/>
        </w:rPr>
        <w:t>14</w:t>
      </w:r>
    </w:p>
    <w:p w14:paraId="1201A4F5" w14:textId="77777777" w:rsidR="00101A5F" w:rsidRPr="00101A5F" w:rsidRDefault="00101A5F" w:rsidP="00101A5F">
      <w:pPr>
        <w:pStyle w:val="ListParagraph"/>
        <w:rPr>
          <w:rFonts w:ascii="Cambria" w:hAnsi="Cambria"/>
          <w:sz w:val="28"/>
          <w:szCs w:val="28"/>
        </w:rPr>
      </w:pPr>
      <w:r w:rsidRPr="00101A5F">
        <w:rPr>
          <w:rFonts w:ascii="Cambria" w:hAnsi="Cambria"/>
          <w:sz w:val="28"/>
          <w:szCs w:val="28"/>
        </w:rPr>
        <w:t>1.10</w:t>
      </w:r>
      <w:r w:rsidRPr="00101A5F">
        <w:rPr>
          <w:rFonts w:ascii="Cambria" w:hAnsi="Cambria"/>
          <w:sz w:val="28"/>
          <w:szCs w:val="28"/>
        </w:rPr>
        <w:tab/>
        <w:t>Specific Requirements---------------------------------------------15</w:t>
      </w:r>
    </w:p>
    <w:p w14:paraId="08FB518A" w14:textId="1B04E4CC" w:rsidR="00101A5F" w:rsidRPr="00101A5F" w:rsidRDefault="00101A5F" w:rsidP="00101A5F">
      <w:pPr>
        <w:pStyle w:val="ListParagraph"/>
        <w:rPr>
          <w:rFonts w:ascii="Cambria" w:hAnsi="Cambria"/>
          <w:sz w:val="28"/>
          <w:szCs w:val="28"/>
        </w:rPr>
      </w:pPr>
      <w:r w:rsidRPr="00101A5F">
        <w:rPr>
          <w:rFonts w:ascii="Cambria" w:hAnsi="Cambria"/>
          <w:sz w:val="28"/>
          <w:szCs w:val="28"/>
        </w:rPr>
        <w:t>1.1</w:t>
      </w:r>
      <w:r w:rsidR="006D3FA3">
        <w:rPr>
          <w:rFonts w:ascii="Cambria" w:hAnsi="Cambria"/>
          <w:sz w:val="28"/>
          <w:szCs w:val="28"/>
        </w:rPr>
        <w:t>1</w:t>
      </w:r>
      <w:r w:rsidRPr="00101A5F">
        <w:rPr>
          <w:rFonts w:ascii="Cambria" w:hAnsi="Cambria"/>
          <w:sz w:val="28"/>
          <w:szCs w:val="28"/>
        </w:rPr>
        <w:tab/>
        <w:t>Technical Detailed Description----------------------------------</w:t>
      </w:r>
      <w:r w:rsidR="00FE4150">
        <w:rPr>
          <w:rFonts w:ascii="Cambria" w:hAnsi="Cambria"/>
          <w:sz w:val="28"/>
          <w:szCs w:val="28"/>
        </w:rPr>
        <w:t>16</w:t>
      </w:r>
    </w:p>
    <w:p w14:paraId="3FD3BF59" w14:textId="209EEA0E" w:rsidR="00101A5F" w:rsidRDefault="00101A5F" w:rsidP="00101A5F">
      <w:pPr>
        <w:pStyle w:val="ListParagraph"/>
        <w:rPr>
          <w:rFonts w:ascii="Cambria" w:hAnsi="Cambria"/>
          <w:sz w:val="28"/>
          <w:szCs w:val="28"/>
        </w:rPr>
      </w:pPr>
      <w:r w:rsidRPr="00101A5F">
        <w:rPr>
          <w:rFonts w:ascii="Cambria" w:hAnsi="Cambria"/>
          <w:sz w:val="28"/>
          <w:szCs w:val="28"/>
        </w:rPr>
        <w:t>1.1</w:t>
      </w:r>
      <w:r w:rsidR="00E14B23">
        <w:rPr>
          <w:rFonts w:ascii="Cambria" w:hAnsi="Cambria"/>
          <w:sz w:val="28"/>
          <w:szCs w:val="28"/>
        </w:rPr>
        <w:t>2</w:t>
      </w:r>
      <w:r w:rsidRPr="00101A5F">
        <w:rPr>
          <w:rFonts w:ascii="Cambria" w:hAnsi="Cambria"/>
          <w:sz w:val="28"/>
          <w:szCs w:val="28"/>
        </w:rPr>
        <w:tab/>
        <w:t>Software System Attributes -------------------------------------</w:t>
      </w:r>
      <w:r w:rsidR="00FE4150">
        <w:rPr>
          <w:rFonts w:ascii="Cambria" w:hAnsi="Cambria"/>
          <w:sz w:val="28"/>
          <w:szCs w:val="28"/>
        </w:rPr>
        <w:t>-</w:t>
      </w:r>
      <w:r w:rsidRPr="00101A5F">
        <w:rPr>
          <w:rFonts w:ascii="Cambria" w:hAnsi="Cambria"/>
          <w:sz w:val="28"/>
          <w:szCs w:val="28"/>
        </w:rPr>
        <w:t>2</w:t>
      </w:r>
      <w:r w:rsidR="00FE4150">
        <w:rPr>
          <w:rFonts w:ascii="Cambria" w:hAnsi="Cambria"/>
          <w:sz w:val="28"/>
          <w:szCs w:val="28"/>
        </w:rPr>
        <w:t>0</w:t>
      </w:r>
    </w:p>
    <w:p w14:paraId="42F3605E" w14:textId="08F25377" w:rsidR="000E2134" w:rsidRDefault="000E2134" w:rsidP="000E2134">
      <w:pPr>
        <w:rPr>
          <w:rFonts w:ascii="Cambria" w:hAnsi="Cambria"/>
          <w:sz w:val="28"/>
          <w:szCs w:val="28"/>
        </w:rPr>
      </w:pPr>
    </w:p>
    <w:p w14:paraId="5378A13D" w14:textId="55CE8F66" w:rsidR="000E2134" w:rsidRDefault="000E2134" w:rsidP="000E2134">
      <w:pPr>
        <w:rPr>
          <w:rFonts w:ascii="Cambria" w:hAnsi="Cambria"/>
          <w:sz w:val="28"/>
          <w:szCs w:val="28"/>
        </w:rPr>
      </w:pPr>
    </w:p>
    <w:p w14:paraId="70601571" w14:textId="312384A4" w:rsidR="000E2134" w:rsidRDefault="000E2134" w:rsidP="000E2134">
      <w:pPr>
        <w:rPr>
          <w:rFonts w:ascii="Cambria" w:hAnsi="Cambria"/>
          <w:sz w:val="28"/>
          <w:szCs w:val="28"/>
        </w:rPr>
      </w:pPr>
    </w:p>
    <w:p w14:paraId="3AA45355" w14:textId="4D1DAFDB" w:rsidR="000E2134" w:rsidRDefault="000E2134" w:rsidP="000E2134">
      <w:pPr>
        <w:rPr>
          <w:rFonts w:ascii="Cambria" w:hAnsi="Cambria"/>
          <w:sz w:val="28"/>
          <w:szCs w:val="28"/>
        </w:rPr>
      </w:pPr>
    </w:p>
    <w:p w14:paraId="06F04572" w14:textId="4AA4D492" w:rsidR="000E2134" w:rsidRDefault="000E2134" w:rsidP="000E2134">
      <w:pPr>
        <w:rPr>
          <w:rFonts w:ascii="Cambria" w:hAnsi="Cambria"/>
          <w:sz w:val="28"/>
          <w:szCs w:val="28"/>
        </w:rPr>
      </w:pPr>
    </w:p>
    <w:p w14:paraId="307BBAAF" w14:textId="15B596A8" w:rsidR="000E2134" w:rsidRDefault="000E2134" w:rsidP="000E2134">
      <w:pPr>
        <w:rPr>
          <w:rFonts w:ascii="Cambria" w:hAnsi="Cambria"/>
          <w:sz w:val="28"/>
          <w:szCs w:val="28"/>
        </w:rPr>
      </w:pPr>
    </w:p>
    <w:p w14:paraId="72615EA7" w14:textId="1C7932A4" w:rsidR="000E2134" w:rsidRDefault="000E2134" w:rsidP="000E2134">
      <w:pPr>
        <w:rPr>
          <w:rFonts w:ascii="Cambria" w:hAnsi="Cambria"/>
          <w:sz w:val="28"/>
          <w:szCs w:val="28"/>
        </w:rPr>
      </w:pPr>
    </w:p>
    <w:p w14:paraId="70988EB9" w14:textId="27A8448C" w:rsidR="000E2134" w:rsidRDefault="000E2134" w:rsidP="000E2134">
      <w:pPr>
        <w:rPr>
          <w:rFonts w:ascii="Cambria" w:hAnsi="Cambria"/>
          <w:sz w:val="28"/>
          <w:szCs w:val="28"/>
        </w:rPr>
      </w:pPr>
    </w:p>
    <w:p w14:paraId="7D5A73B7" w14:textId="121630EA" w:rsidR="000E2134" w:rsidRDefault="000E2134" w:rsidP="000E2134">
      <w:pPr>
        <w:rPr>
          <w:rFonts w:ascii="Cambria" w:hAnsi="Cambria"/>
          <w:sz w:val="28"/>
          <w:szCs w:val="28"/>
        </w:rPr>
      </w:pPr>
    </w:p>
    <w:p w14:paraId="785F372E" w14:textId="77D4C60F" w:rsidR="000E2134" w:rsidRDefault="000E2134" w:rsidP="000E2134">
      <w:pPr>
        <w:rPr>
          <w:rFonts w:ascii="Cambria" w:hAnsi="Cambria"/>
          <w:sz w:val="28"/>
          <w:szCs w:val="28"/>
        </w:rPr>
      </w:pPr>
    </w:p>
    <w:p w14:paraId="38BF3273" w14:textId="19FF2924" w:rsidR="000E2134" w:rsidRDefault="000E2134" w:rsidP="000E2134">
      <w:pPr>
        <w:rPr>
          <w:rFonts w:ascii="Cambria" w:hAnsi="Cambria"/>
          <w:sz w:val="28"/>
          <w:szCs w:val="28"/>
        </w:rPr>
      </w:pPr>
    </w:p>
    <w:p w14:paraId="6CDA08DE" w14:textId="03930EBC" w:rsidR="000E2134" w:rsidRDefault="000E2134" w:rsidP="000E2134">
      <w:pPr>
        <w:rPr>
          <w:rFonts w:ascii="Cambria" w:hAnsi="Cambria"/>
          <w:sz w:val="28"/>
          <w:szCs w:val="28"/>
        </w:rPr>
      </w:pPr>
    </w:p>
    <w:p w14:paraId="3BA8ECEF" w14:textId="5A964DDC" w:rsidR="000E2134" w:rsidRDefault="000E2134" w:rsidP="000E2134">
      <w:pPr>
        <w:rPr>
          <w:rFonts w:ascii="Cambria" w:hAnsi="Cambria"/>
          <w:sz w:val="28"/>
          <w:szCs w:val="28"/>
        </w:rPr>
      </w:pPr>
    </w:p>
    <w:p w14:paraId="6DC459CD" w14:textId="788FEAE2" w:rsidR="000E2134" w:rsidRPr="00CA7EED" w:rsidRDefault="000E2134" w:rsidP="000E2134">
      <w:pPr>
        <w:pStyle w:val="Heading1"/>
        <w:numPr>
          <w:ilvl w:val="1"/>
          <w:numId w:val="2"/>
        </w:numPr>
        <w:rPr>
          <w:rFonts w:ascii="Cambria" w:hAnsi="Cambria"/>
          <w:b/>
          <w:bCs/>
          <w:color w:val="000000" w:themeColor="text1"/>
        </w:rPr>
      </w:pPr>
      <w:r w:rsidRPr="00CA7EED">
        <w:rPr>
          <w:rFonts w:ascii="Cambria" w:hAnsi="Cambria"/>
          <w:b/>
          <w:bCs/>
          <w:color w:val="000000" w:themeColor="text1"/>
        </w:rPr>
        <w:t>Project Overview</w:t>
      </w:r>
    </w:p>
    <w:p w14:paraId="6EBA34FE" w14:textId="0ACA2AF3" w:rsidR="000E2134" w:rsidRDefault="000E2134" w:rsidP="000E2134"/>
    <w:p w14:paraId="4AE4211D" w14:textId="51233783" w:rsidR="007A4730" w:rsidRDefault="000E2134" w:rsidP="000E2134">
      <w:pPr>
        <w:jc w:val="both"/>
        <w:rPr>
          <w:rFonts w:ascii="Cambria" w:hAnsi="Cambria"/>
          <w:sz w:val="28"/>
          <w:szCs w:val="28"/>
        </w:rPr>
      </w:pPr>
      <w:r w:rsidRPr="000E2134">
        <w:rPr>
          <w:rFonts w:ascii="Cambria" w:hAnsi="Cambria"/>
          <w:sz w:val="28"/>
          <w:szCs w:val="28"/>
        </w:rPr>
        <w:t xml:space="preserve">A </w:t>
      </w:r>
      <w:r w:rsidR="007A4730">
        <w:rPr>
          <w:rFonts w:ascii="Cambria" w:hAnsi="Cambria"/>
          <w:sz w:val="28"/>
          <w:szCs w:val="28"/>
        </w:rPr>
        <w:t>L</w:t>
      </w:r>
      <w:r w:rsidRPr="000E2134">
        <w:rPr>
          <w:rFonts w:ascii="Cambria" w:hAnsi="Cambria"/>
          <w:sz w:val="28"/>
          <w:szCs w:val="28"/>
        </w:rPr>
        <w:t xml:space="preserve">earning </w:t>
      </w:r>
      <w:r w:rsidR="007A4730">
        <w:rPr>
          <w:rFonts w:ascii="Cambria" w:hAnsi="Cambria"/>
          <w:sz w:val="28"/>
          <w:szCs w:val="28"/>
        </w:rPr>
        <w:t>M</w:t>
      </w:r>
      <w:r w:rsidRPr="000E2134">
        <w:rPr>
          <w:rFonts w:ascii="Cambria" w:hAnsi="Cambria"/>
          <w:sz w:val="28"/>
          <w:szCs w:val="28"/>
        </w:rPr>
        <w:t xml:space="preserve">anagement </w:t>
      </w:r>
      <w:r w:rsidR="007A4730">
        <w:rPr>
          <w:rFonts w:ascii="Cambria" w:hAnsi="Cambria"/>
          <w:sz w:val="28"/>
          <w:szCs w:val="28"/>
        </w:rPr>
        <w:t>S</w:t>
      </w:r>
      <w:r w:rsidRPr="000E2134">
        <w:rPr>
          <w:rFonts w:ascii="Cambria" w:hAnsi="Cambria"/>
          <w:sz w:val="28"/>
          <w:szCs w:val="28"/>
        </w:rPr>
        <w:t xml:space="preserve">ystem (LMS) is a software application or web-based technology used to plan, implement and assess a specific learning process. It is used for eLearning practices and, in its most common form, consists of two elements: a server that performs the base functionality and a user interface that is operated by </w:t>
      </w:r>
      <w:r w:rsidR="000A339D">
        <w:rPr>
          <w:rFonts w:ascii="Cambria" w:hAnsi="Cambria"/>
          <w:sz w:val="28"/>
          <w:szCs w:val="28"/>
        </w:rPr>
        <w:t>Trainer</w:t>
      </w:r>
      <w:r w:rsidRPr="000E2134">
        <w:rPr>
          <w:rFonts w:ascii="Cambria" w:hAnsi="Cambria"/>
          <w:sz w:val="28"/>
          <w:szCs w:val="28"/>
        </w:rPr>
        <w:t xml:space="preserve">, </w:t>
      </w:r>
      <w:r w:rsidR="000A339D">
        <w:rPr>
          <w:rFonts w:ascii="Cambria" w:hAnsi="Cambria"/>
          <w:sz w:val="28"/>
          <w:szCs w:val="28"/>
        </w:rPr>
        <w:t>Scholar</w:t>
      </w:r>
      <w:r w:rsidRPr="000E2134">
        <w:rPr>
          <w:rFonts w:ascii="Cambria" w:hAnsi="Cambria"/>
          <w:sz w:val="28"/>
          <w:szCs w:val="28"/>
        </w:rPr>
        <w:t xml:space="preserve"> and </w:t>
      </w:r>
      <w:r w:rsidR="000A339D">
        <w:rPr>
          <w:rFonts w:ascii="Cambria" w:hAnsi="Cambria"/>
          <w:sz w:val="28"/>
          <w:szCs w:val="28"/>
        </w:rPr>
        <w:t>A</w:t>
      </w:r>
      <w:r w:rsidRPr="000E2134">
        <w:rPr>
          <w:rFonts w:ascii="Cambria" w:hAnsi="Cambria"/>
          <w:sz w:val="28"/>
          <w:szCs w:val="28"/>
        </w:rPr>
        <w:t>dministrators.</w:t>
      </w:r>
    </w:p>
    <w:p w14:paraId="3AB03842" w14:textId="77777777" w:rsidR="000A339D" w:rsidRDefault="007A4730" w:rsidP="000E2134">
      <w:pPr>
        <w:jc w:val="both"/>
        <w:rPr>
          <w:rFonts w:ascii="Cambria" w:hAnsi="Cambria"/>
          <w:sz w:val="28"/>
          <w:szCs w:val="28"/>
        </w:rPr>
      </w:pPr>
      <w:r>
        <w:rPr>
          <w:rFonts w:ascii="Cambria" w:hAnsi="Cambria"/>
          <w:sz w:val="28"/>
          <w:szCs w:val="28"/>
        </w:rPr>
        <w:t>In this project we perform Automation testing on L</w:t>
      </w:r>
      <w:r w:rsidRPr="000E2134">
        <w:rPr>
          <w:rFonts w:ascii="Cambria" w:hAnsi="Cambria"/>
          <w:sz w:val="28"/>
          <w:szCs w:val="28"/>
        </w:rPr>
        <w:t xml:space="preserve">earning </w:t>
      </w:r>
      <w:r>
        <w:rPr>
          <w:rFonts w:ascii="Cambria" w:hAnsi="Cambria"/>
          <w:sz w:val="28"/>
          <w:szCs w:val="28"/>
        </w:rPr>
        <w:t>M</w:t>
      </w:r>
      <w:r w:rsidRPr="000E2134">
        <w:rPr>
          <w:rFonts w:ascii="Cambria" w:hAnsi="Cambria"/>
          <w:sz w:val="28"/>
          <w:szCs w:val="28"/>
        </w:rPr>
        <w:t xml:space="preserve">anagement </w:t>
      </w:r>
      <w:r>
        <w:rPr>
          <w:rFonts w:ascii="Cambria" w:hAnsi="Cambria"/>
          <w:sz w:val="28"/>
          <w:szCs w:val="28"/>
        </w:rPr>
        <w:t>S</w:t>
      </w:r>
      <w:r w:rsidRPr="000E2134">
        <w:rPr>
          <w:rFonts w:ascii="Cambria" w:hAnsi="Cambria"/>
          <w:sz w:val="28"/>
          <w:szCs w:val="28"/>
        </w:rPr>
        <w:t xml:space="preserve">ystem </w:t>
      </w:r>
      <w:r>
        <w:rPr>
          <w:rFonts w:ascii="Cambria" w:hAnsi="Cambria"/>
          <w:sz w:val="28"/>
          <w:szCs w:val="28"/>
        </w:rPr>
        <w:t>(LMS) using Selenium Web Driver by creating Maven project in the Eclipse</w:t>
      </w:r>
      <w:r w:rsidR="000A339D">
        <w:rPr>
          <w:rFonts w:ascii="Cambria" w:hAnsi="Cambria"/>
          <w:sz w:val="28"/>
          <w:szCs w:val="28"/>
        </w:rPr>
        <w:t xml:space="preserve"> and we use some Maven repositories like TestNG, Extent Report and Apache POI.</w:t>
      </w:r>
    </w:p>
    <w:p w14:paraId="7F8ACCD0" w14:textId="2C725EEB" w:rsidR="000E2134" w:rsidRDefault="006B514C" w:rsidP="000E2134">
      <w:pPr>
        <w:jc w:val="both"/>
        <w:rPr>
          <w:rFonts w:ascii="Cambria" w:hAnsi="Cambria"/>
          <w:sz w:val="28"/>
          <w:szCs w:val="28"/>
        </w:rPr>
      </w:pPr>
      <w:r>
        <w:rPr>
          <w:rFonts w:ascii="Cambria" w:hAnsi="Cambria"/>
          <w:sz w:val="28"/>
          <w:szCs w:val="28"/>
        </w:rPr>
        <w:t xml:space="preserve"> </w:t>
      </w:r>
      <w:r w:rsidR="000E2134">
        <w:rPr>
          <w:rFonts w:ascii="Cambria" w:hAnsi="Cambria"/>
          <w:sz w:val="28"/>
          <w:szCs w:val="28"/>
        </w:rPr>
        <w:t xml:space="preserve">In the LMS, we have so many modules like </w:t>
      </w:r>
      <w:r w:rsidR="000A339D">
        <w:rPr>
          <w:rFonts w:ascii="Cambria" w:hAnsi="Cambria"/>
          <w:sz w:val="28"/>
          <w:szCs w:val="28"/>
        </w:rPr>
        <w:t>s</w:t>
      </w:r>
      <w:r w:rsidR="000E2134">
        <w:rPr>
          <w:rFonts w:ascii="Cambria" w:hAnsi="Cambria"/>
          <w:sz w:val="28"/>
          <w:szCs w:val="28"/>
        </w:rPr>
        <w:t>corecard, Daily Quiz, Courses, Feedback, Assessment etc., On the whole Learning Management System, we took Three Modules for Automation Project.</w:t>
      </w:r>
    </w:p>
    <w:p w14:paraId="6F557DFA" w14:textId="30F054C7" w:rsidR="00811591" w:rsidRDefault="00811591" w:rsidP="00811591">
      <w:pPr>
        <w:pStyle w:val="ListParagraph"/>
        <w:numPr>
          <w:ilvl w:val="0"/>
          <w:numId w:val="3"/>
        </w:numPr>
        <w:jc w:val="both"/>
        <w:rPr>
          <w:rFonts w:ascii="Cambria" w:hAnsi="Cambria"/>
          <w:sz w:val="28"/>
          <w:szCs w:val="28"/>
        </w:rPr>
      </w:pPr>
      <w:r>
        <w:rPr>
          <w:rFonts w:ascii="Cambria" w:hAnsi="Cambria"/>
          <w:sz w:val="28"/>
          <w:szCs w:val="28"/>
        </w:rPr>
        <w:t>Viewing Scorecard</w:t>
      </w:r>
    </w:p>
    <w:p w14:paraId="0EF11490" w14:textId="0AE716CD" w:rsidR="00811591" w:rsidRDefault="00811591" w:rsidP="00811591">
      <w:pPr>
        <w:pStyle w:val="ListParagraph"/>
        <w:numPr>
          <w:ilvl w:val="0"/>
          <w:numId w:val="3"/>
        </w:numPr>
        <w:jc w:val="both"/>
        <w:rPr>
          <w:rFonts w:ascii="Cambria" w:hAnsi="Cambria"/>
          <w:sz w:val="28"/>
          <w:szCs w:val="28"/>
        </w:rPr>
      </w:pPr>
      <w:r>
        <w:rPr>
          <w:rFonts w:ascii="Cambria" w:hAnsi="Cambria"/>
          <w:sz w:val="28"/>
          <w:szCs w:val="28"/>
        </w:rPr>
        <w:t>Accessing Course</w:t>
      </w:r>
    </w:p>
    <w:p w14:paraId="5E62799B" w14:textId="5497C88D" w:rsidR="00811591" w:rsidRDefault="00811591" w:rsidP="00811591">
      <w:pPr>
        <w:pStyle w:val="ListParagraph"/>
        <w:numPr>
          <w:ilvl w:val="0"/>
          <w:numId w:val="3"/>
        </w:numPr>
        <w:jc w:val="both"/>
        <w:rPr>
          <w:rFonts w:ascii="Cambria" w:hAnsi="Cambria"/>
          <w:sz w:val="28"/>
          <w:szCs w:val="28"/>
        </w:rPr>
      </w:pPr>
      <w:r>
        <w:rPr>
          <w:rFonts w:ascii="Cambria" w:hAnsi="Cambria"/>
          <w:sz w:val="28"/>
          <w:szCs w:val="28"/>
        </w:rPr>
        <w:t>Checking Daily Quiz Score</w:t>
      </w:r>
    </w:p>
    <w:p w14:paraId="54AB1953" w14:textId="06B16784" w:rsidR="00643F8C" w:rsidRPr="006B514C" w:rsidRDefault="00811591" w:rsidP="00643F8C">
      <w:pPr>
        <w:pStyle w:val="Heading2"/>
        <w:numPr>
          <w:ilvl w:val="2"/>
          <w:numId w:val="2"/>
        </w:numPr>
        <w:rPr>
          <w:rFonts w:ascii="Cambria" w:hAnsi="Cambria"/>
          <w:b/>
          <w:bCs/>
          <w:color w:val="000000" w:themeColor="text1"/>
          <w:sz w:val="32"/>
          <w:szCs w:val="32"/>
        </w:rPr>
      </w:pPr>
      <w:r>
        <w:rPr>
          <w:rFonts w:ascii="Cambria" w:hAnsi="Cambria"/>
          <w:b/>
          <w:bCs/>
          <w:color w:val="000000" w:themeColor="text1"/>
          <w:sz w:val="32"/>
          <w:szCs w:val="32"/>
        </w:rPr>
        <w:t xml:space="preserve"> </w:t>
      </w:r>
      <w:r w:rsidRPr="00811591">
        <w:rPr>
          <w:rFonts w:ascii="Cambria" w:hAnsi="Cambria"/>
          <w:b/>
          <w:bCs/>
          <w:color w:val="000000" w:themeColor="text1"/>
          <w:sz w:val="32"/>
          <w:szCs w:val="32"/>
        </w:rPr>
        <w:t>Viewing Scorecard</w:t>
      </w:r>
    </w:p>
    <w:p w14:paraId="177D0415" w14:textId="0734D996" w:rsidR="00811591" w:rsidRDefault="00E2464F" w:rsidP="00811591">
      <w:pPr>
        <w:rPr>
          <w:rFonts w:ascii="Cambria" w:hAnsi="Cambria"/>
          <w:sz w:val="28"/>
          <w:szCs w:val="28"/>
        </w:rPr>
      </w:pPr>
      <w:r w:rsidRPr="00281494">
        <w:rPr>
          <w:rFonts w:ascii="Cambria" w:hAnsi="Cambria"/>
          <w:sz w:val="28"/>
          <w:szCs w:val="28"/>
        </w:rPr>
        <w:t>Scorecard is one of the Module in Learning Management System. Here Scholar will be able to check the Attendance, Performance of the Scholar like Scores of MCQ Assessments, Lab Assessments, Communication Assessments and IKM Assessments</w:t>
      </w:r>
      <w:r w:rsidR="00281494" w:rsidRPr="00281494">
        <w:rPr>
          <w:rFonts w:ascii="Cambria" w:hAnsi="Cambria"/>
          <w:sz w:val="28"/>
          <w:szCs w:val="28"/>
        </w:rPr>
        <w:t>.</w:t>
      </w:r>
    </w:p>
    <w:p w14:paraId="29996A38" w14:textId="30159F81" w:rsidR="00643F8C" w:rsidRPr="006B514C" w:rsidRDefault="006B514C" w:rsidP="006B514C">
      <w:pPr>
        <w:pStyle w:val="Heading2"/>
        <w:rPr>
          <w:rFonts w:ascii="Cambria" w:hAnsi="Cambria"/>
          <w:b/>
          <w:bCs/>
          <w:color w:val="auto"/>
        </w:rPr>
      </w:pPr>
      <w:r w:rsidRPr="006B514C">
        <w:rPr>
          <w:rFonts w:ascii="Cambria" w:hAnsi="Cambria"/>
          <w:b/>
          <w:bCs/>
          <w:color w:val="auto"/>
          <w:sz w:val="32"/>
          <w:szCs w:val="32"/>
        </w:rPr>
        <w:t>1.1.2</w:t>
      </w:r>
      <w:r w:rsidR="00281494" w:rsidRPr="006B514C">
        <w:rPr>
          <w:rFonts w:ascii="Cambria" w:hAnsi="Cambria"/>
          <w:b/>
          <w:bCs/>
          <w:color w:val="auto"/>
          <w:sz w:val="32"/>
          <w:szCs w:val="32"/>
        </w:rPr>
        <w:t xml:space="preserve"> Accessing Course</w:t>
      </w:r>
    </w:p>
    <w:p w14:paraId="517A3ACA" w14:textId="699F9163" w:rsidR="00281494" w:rsidRPr="00643F8C" w:rsidRDefault="00281494" w:rsidP="00643F8C">
      <w:pPr>
        <w:rPr>
          <w:rFonts w:ascii="Cambria" w:hAnsi="Cambria"/>
          <w:b/>
          <w:bCs/>
          <w:sz w:val="32"/>
          <w:szCs w:val="32"/>
        </w:rPr>
      </w:pPr>
      <w:r w:rsidRPr="00643F8C">
        <w:rPr>
          <w:rFonts w:ascii="Cambria" w:hAnsi="Cambria"/>
          <w:sz w:val="28"/>
          <w:szCs w:val="28"/>
        </w:rPr>
        <w:t xml:space="preserve">It is the most important module in Learning Management System. Here Scholar will be able to Access the course according to the domain allocated by the Administrator. </w:t>
      </w:r>
    </w:p>
    <w:p w14:paraId="2D2130B3" w14:textId="5F508C9B" w:rsidR="00281494" w:rsidRPr="006B514C" w:rsidRDefault="00F85A38" w:rsidP="006B514C">
      <w:pPr>
        <w:pStyle w:val="Heading2"/>
        <w:rPr>
          <w:rFonts w:ascii="Cambria" w:hAnsi="Cambria"/>
          <w:b/>
          <w:bCs/>
          <w:color w:val="auto"/>
          <w:sz w:val="32"/>
          <w:szCs w:val="32"/>
        </w:rPr>
      </w:pPr>
      <w:r w:rsidRPr="006B514C">
        <w:rPr>
          <w:rFonts w:ascii="Cambria" w:hAnsi="Cambria"/>
          <w:b/>
          <w:bCs/>
          <w:color w:val="auto"/>
          <w:sz w:val="32"/>
          <w:szCs w:val="32"/>
        </w:rPr>
        <w:lastRenderedPageBreak/>
        <w:t>1.1.3 Checking Daily Quiz Score</w:t>
      </w:r>
    </w:p>
    <w:p w14:paraId="5D6B5027" w14:textId="156B227B" w:rsidR="00ED2EE0" w:rsidRDefault="00F85A38" w:rsidP="00F85A38">
      <w:pPr>
        <w:rPr>
          <w:rFonts w:ascii="Cambria" w:hAnsi="Cambria"/>
          <w:sz w:val="28"/>
          <w:szCs w:val="28"/>
        </w:rPr>
      </w:pPr>
      <w:r w:rsidRPr="00F85A38">
        <w:rPr>
          <w:rFonts w:ascii="Cambria" w:hAnsi="Cambria"/>
          <w:sz w:val="28"/>
          <w:szCs w:val="28"/>
        </w:rPr>
        <w:t>Dai</w:t>
      </w:r>
      <w:r>
        <w:rPr>
          <w:rFonts w:ascii="Cambria" w:hAnsi="Cambria"/>
          <w:sz w:val="28"/>
          <w:szCs w:val="28"/>
        </w:rPr>
        <w:t xml:space="preserve">ly quiz is one of the </w:t>
      </w:r>
      <w:r w:rsidR="006B514C">
        <w:rPr>
          <w:rFonts w:ascii="Cambria" w:hAnsi="Cambria"/>
          <w:sz w:val="28"/>
          <w:szCs w:val="28"/>
        </w:rPr>
        <w:t>module</w:t>
      </w:r>
      <w:r>
        <w:rPr>
          <w:rFonts w:ascii="Cambria" w:hAnsi="Cambria"/>
          <w:sz w:val="28"/>
          <w:szCs w:val="28"/>
        </w:rPr>
        <w:t xml:space="preserve"> in Learning Management System. Here scholar will be able to attend the daily quiz after completing the quiz, he can view the score</w:t>
      </w:r>
      <w:r w:rsidR="00CA7EED">
        <w:rPr>
          <w:rFonts w:ascii="Cambria" w:hAnsi="Cambria"/>
          <w:sz w:val="28"/>
          <w:szCs w:val="28"/>
        </w:rPr>
        <w:t>.</w:t>
      </w:r>
    </w:p>
    <w:p w14:paraId="64F7710B" w14:textId="54F83952" w:rsidR="00CA7EED" w:rsidRDefault="00CA7EED" w:rsidP="00CA7EED">
      <w:pPr>
        <w:pStyle w:val="Heading1"/>
        <w:numPr>
          <w:ilvl w:val="1"/>
          <w:numId w:val="2"/>
        </w:numPr>
        <w:rPr>
          <w:rFonts w:ascii="Cambria" w:hAnsi="Cambria"/>
          <w:b/>
          <w:bCs/>
          <w:color w:val="auto"/>
        </w:rPr>
      </w:pPr>
      <w:r w:rsidRPr="00CA7EED">
        <w:rPr>
          <w:rFonts w:ascii="Cambria" w:hAnsi="Cambria"/>
          <w:b/>
          <w:bCs/>
          <w:color w:val="auto"/>
        </w:rPr>
        <w:t>Scope</w:t>
      </w:r>
    </w:p>
    <w:p w14:paraId="34861053" w14:textId="1B96CBEB" w:rsidR="00D95592" w:rsidRDefault="00D95592" w:rsidP="00D95592">
      <w:pPr>
        <w:spacing w:after="0" w:line="240" w:lineRule="auto"/>
        <w:rPr>
          <w:rFonts w:ascii="Cambria" w:eastAsia="Times New Roman" w:hAnsi="Cambria" w:cs="Segoe UI"/>
          <w:sz w:val="28"/>
          <w:szCs w:val="28"/>
          <w:lang w:val="en-IN" w:eastAsia="en-IN"/>
        </w:rPr>
      </w:pPr>
      <w:r w:rsidRPr="00D95592">
        <w:rPr>
          <w:rFonts w:ascii="Cambria" w:eastAsia="Times New Roman" w:hAnsi="Cambria" w:cs="Segoe UI"/>
          <w:sz w:val="28"/>
          <w:szCs w:val="28"/>
          <w:lang w:val="en-IN" w:eastAsia="en-IN"/>
        </w:rPr>
        <w:t xml:space="preserve">The </w:t>
      </w:r>
      <w:r>
        <w:rPr>
          <w:rFonts w:ascii="Cambria" w:eastAsia="Times New Roman" w:hAnsi="Cambria" w:cs="Segoe UI"/>
          <w:sz w:val="28"/>
          <w:szCs w:val="28"/>
          <w:lang w:val="en-IN" w:eastAsia="en-IN"/>
        </w:rPr>
        <w:t xml:space="preserve">proliferation of connected devices, coupled with a shift towards </w:t>
      </w:r>
      <w:r w:rsidR="00F40B28">
        <w:rPr>
          <w:rFonts w:ascii="Cambria" w:eastAsia="Times New Roman" w:hAnsi="Cambria" w:cs="Segoe UI"/>
          <w:sz w:val="28"/>
          <w:szCs w:val="28"/>
          <w:lang w:val="en-IN" w:eastAsia="en-IN"/>
        </w:rPr>
        <w:t>S</w:t>
      </w:r>
      <w:r w:rsidR="000A339D">
        <w:rPr>
          <w:rFonts w:ascii="Cambria" w:eastAsia="Times New Roman" w:hAnsi="Cambria" w:cs="Segoe UI"/>
          <w:sz w:val="28"/>
          <w:szCs w:val="28"/>
          <w:lang w:val="en-IN" w:eastAsia="en-IN"/>
        </w:rPr>
        <w:t>cholar</w:t>
      </w:r>
      <w:r>
        <w:rPr>
          <w:rFonts w:ascii="Cambria" w:eastAsia="Times New Roman" w:hAnsi="Cambria" w:cs="Segoe UI"/>
          <w:sz w:val="28"/>
          <w:szCs w:val="28"/>
          <w:lang w:val="en-IN" w:eastAsia="en-IN"/>
        </w:rPr>
        <w:t>-oriented ways of teaching, is changing the very core of learning management systems. Consequently, the internet is fast becoming the preferred adaptive learning platform for learning management as individuals increasingly access online resources via smartphones and tablets.</w:t>
      </w:r>
    </w:p>
    <w:p w14:paraId="7F04D2DA" w14:textId="7719F64B" w:rsidR="00D95592" w:rsidRDefault="00D95592" w:rsidP="00D95592">
      <w:pPr>
        <w:spacing w:after="0" w:line="240" w:lineRule="auto"/>
        <w:rPr>
          <w:rFonts w:ascii="Cambria" w:eastAsia="Times New Roman" w:hAnsi="Cambria" w:cs="Segoe UI"/>
          <w:sz w:val="28"/>
          <w:szCs w:val="28"/>
          <w:lang w:val="en-IN" w:eastAsia="en-IN"/>
        </w:rPr>
      </w:pPr>
    </w:p>
    <w:p w14:paraId="3A0A9A40" w14:textId="72EF76D0" w:rsidR="00D95592" w:rsidRDefault="00D95592" w:rsidP="00D95592">
      <w:p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 xml:space="preserve">With this in mind, HCL has architected an adaptive </w:t>
      </w:r>
      <w:r w:rsidR="000A339D">
        <w:rPr>
          <w:rFonts w:ascii="Cambria" w:eastAsia="Times New Roman" w:hAnsi="Cambria" w:cs="Segoe UI"/>
          <w:sz w:val="28"/>
          <w:szCs w:val="28"/>
          <w:lang w:val="en-IN" w:eastAsia="en-IN"/>
        </w:rPr>
        <w:t>L</w:t>
      </w:r>
      <w:r>
        <w:rPr>
          <w:rFonts w:ascii="Cambria" w:eastAsia="Times New Roman" w:hAnsi="Cambria" w:cs="Segoe UI"/>
          <w:sz w:val="28"/>
          <w:szCs w:val="28"/>
          <w:lang w:val="en-IN" w:eastAsia="en-IN"/>
        </w:rPr>
        <w:t xml:space="preserve">earning </w:t>
      </w:r>
      <w:r w:rsidR="000A339D">
        <w:rPr>
          <w:rFonts w:ascii="Cambria" w:eastAsia="Times New Roman" w:hAnsi="Cambria" w:cs="Segoe UI"/>
          <w:sz w:val="28"/>
          <w:szCs w:val="28"/>
          <w:lang w:val="en-IN" w:eastAsia="en-IN"/>
        </w:rPr>
        <w:t>M</w:t>
      </w:r>
      <w:r>
        <w:rPr>
          <w:rFonts w:ascii="Cambria" w:eastAsia="Times New Roman" w:hAnsi="Cambria" w:cs="Segoe UI"/>
          <w:sz w:val="28"/>
          <w:szCs w:val="28"/>
          <w:lang w:val="en-IN" w:eastAsia="en-IN"/>
        </w:rPr>
        <w:t xml:space="preserve">anagement </w:t>
      </w:r>
      <w:r w:rsidR="000A339D">
        <w:rPr>
          <w:rFonts w:ascii="Cambria" w:eastAsia="Times New Roman" w:hAnsi="Cambria" w:cs="Segoe UI"/>
          <w:sz w:val="28"/>
          <w:szCs w:val="28"/>
          <w:lang w:val="en-IN" w:eastAsia="en-IN"/>
        </w:rPr>
        <w:t>S</w:t>
      </w:r>
      <w:r>
        <w:rPr>
          <w:rFonts w:ascii="Cambria" w:eastAsia="Times New Roman" w:hAnsi="Cambria" w:cs="Segoe UI"/>
          <w:sz w:val="28"/>
          <w:szCs w:val="28"/>
          <w:lang w:val="en-IN" w:eastAsia="en-IN"/>
        </w:rPr>
        <w:t>ystem</w:t>
      </w:r>
      <w:r w:rsidR="00F40B28">
        <w:rPr>
          <w:rFonts w:ascii="Cambria" w:eastAsia="Times New Roman" w:hAnsi="Cambria" w:cs="Segoe UI"/>
          <w:sz w:val="28"/>
          <w:szCs w:val="28"/>
          <w:lang w:val="en-IN" w:eastAsia="en-IN"/>
        </w:rPr>
        <w:t xml:space="preserve"> (LMS)</w:t>
      </w:r>
      <w:r>
        <w:rPr>
          <w:rFonts w:ascii="Cambria" w:eastAsia="Times New Roman" w:hAnsi="Cambria" w:cs="Segoe UI"/>
          <w:sz w:val="28"/>
          <w:szCs w:val="28"/>
          <w:lang w:val="en-IN" w:eastAsia="en-IN"/>
        </w:rPr>
        <w:t xml:space="preserve"> that uses digital media to make education more interactive </w:t>
      </w:r>
      <w:r w:rsidR="00FF0FEE">
        <w:rPr>
          <w:rFonts w:ascii="Cambria" w:eastAsia="Times New Roman" w:hAnsi="Cambria" w:cs="Segoe UI"/>
          <w:sz w:val="28"/>
          <w:szCs w:val="28"/>
          <w:lang w:val="en-IN" w:eastAsia="en-IN"/>
        </w:rPr>
        <w:t xml:space="preserve">and engaging. We help bring together </w:t>
      </w:r>
      <w:r w:rsidR="00F40B28">
        <w:rPr>
          <w:rFonts w:ascii="Cambria" w:eastAsia="Times New Roman" w:hAnsi="Cambria" w:cs="Segoe UI"/>
          <w:sz w:val="28"/>
          <w:szCs w:val="28"/>
          <w:lang w:val="en-IN" w:eastAsia="en-IN"/>
        </w:rPr>
        <w:t>Scholar and</w:t>
      </w:r>
      <w:r w:rsidR="00FF0FEE">
        <w:rPr>
          <w:rFonts w:ascii="Cambria" w:eastAsia="Times New Roman" w:hAnsi="Cambria" w:cs="Segoe UI"/>
          <w:sz w:val="28"/>
          <w:szCs w:val="28"/>
          <w:lang w:val="en-IN" w:eastAsia="en-IN"/>
        </w:rPr>
        <w:t xml:space="preserve"> </w:t>
      </w:r>
      <w:r w:rsidR="00F40B28">
        <w:rPr>
          <w:rFonts w:ascii="Cambria" w:eastAsia="Times New Roman" w:hAnsi="Cambria" w:cs="Segoe UI"/>
          <w:sz w:val="28"/>
          <w:szCs w:val="28"/>
          <w:lang w:val="en-IN" w:eastAsia="en-IN"/>
        </w:rPr>
        <w:t>Trainer.</w:t>
      </w:r>
    </w:p>
    <w:p w14:paraId="5E6EE27E" w14:textId="5EF3E2F3" w:rsidR="000A339D" w:rsidRDefault="000A339D" w:rsidP="00D95592">
      <w:pPr>
        <w:spacing w:after="0" w:line="240" w:lineRule="auto"/>
        <w:rPr>
          <w:rFonts w:ascii="Cambria" w:eastAsia="Times New Roman" w:hAnsi="Cambria" w:cs="Segoe UI"/>
          <w:sz w:val="28"/>
          <w:szCs w:val="28"/>
          <w:lang w:val="en-IN" w:eastAsia="en-IN"/>
        </w:rPr>
      </w:pPr>
    </w:p>
    <w:p w14:paraId="4D5662B0" w14:textId="2D358F0A" w:rsidR="000A339D" w:rsidRDefault="000A339D" w:rsidP="00D95592">
      <w:p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In this project, we check the specific requirements of Learning Management System</w:t>
      </w:r>
      <w:r w:rsidR="00F40B28">
        <w:rPr>
          <w:rFonts w:ascii="Cambria" w:eastAsia="Times New Roman" w:hAnsi="Cambria" w:cs="Segoe UI"/>
          <w:sz w:val="28"/>
          <w:szCs w:val="28"/>
          <w:lang w:val="en-IN" w:eastAsia="en-IN"/>
        </w:rPr>
        <w:t xml:space="preserve"> (LMS) like checking the Scorecard of Scholar, Viewing the Courses, Attempting the Daily quiz, Login and Logout functionalities.</w:t>
      </w:r>
    </w:p>
    <w:p w14:paraId="720B119F" w14:textId="2DB0017D" w:rsidR="00FF0FEE" w:rsidRDefault="00FF0FEE" w:rsidP="00D95592">
      <w:pPr>
        <w:spacing w:after="0" w:line="240" w:lineRule="auto"/>
        <w:rPr>
          <w:rFonts w:ascii="Cambria" w:eastAsia="Times New Roman" w:hAnsi="Cambria" w:cs="Segoe UI"/>
          <w:sz w:val="28"/>
          <w:szCs w:val="28"/>
          <w:lang w:val="en-IN" w:eastAsia="en-IN"/>
        </w:rPr>
      </w:pPr>
    </w:p>
    <w:p w14:paraId="5435F4A5" w14:textId="3DCA75C1" w:rsidR="00FF0FEE" w:rsidRDefault="00FF0FEE" w:rsidP="00D95592">
      <w:p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HCL’s adaptive learning platform is supported by a number of essential features:</w:t>
      </w:r>
    </w:p>
    <w:p w14:paraId="1B144B13" w14:textId="7490E932" w:rsidR="00FF0FEE" w:rsidRDefault="00FF0FEE" w:rsidP="00D95592">
      <w:pPr>
        <w:spacing w:after="0" w:line="240" w:lineRule="auto"/>
        <w:rPr>
          <w:rFonts w:ascii="Cambria" w:eastAsia="Times New Roman" w:hAnsi="Cambria" w:cs="Segoe UI"/>
          <w:sz w:val="28"/>
          <w:szCs w:val="28"/>
          <w:lang w:val="en-IN" w:eastAsia="en-IN"/>
        </w:rPr>
      </w:pPr>
    </w:p>
    <w:p w14:paraId="764F266F" w14:textId="2FCAA161" w:rsidR="00FF0FEE" w:rsidRDefault="00FF0FEE" w:rsidP="00FF0FEE">
      <w:pPr>
        <w:pStyle w:val="ListParagraph"/>
        <w:numPr>
          <w:ilvl w:val="0"/>
          <w:numId w:val="6"/>
        </w:num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Digital add-on’s, such as audio and video’s illustrations, online assignment submission and collaborative teaching.</w:t>
      </w:r>
    </w:p>
    <w:p w14:paraId="2C566A03" w14:textId="1D82F8C9" w:rsidR="00FF0FEE" w:rsidRDefault="00FF0FEE" w:rsidP="00FF0FEE">
      <w:pPr>
        <w:pStyle w:val="ListParagraph"/>
        <w:numPr>
          <w:ilvl w:val="0"/>
          <w:numId w:val="6"/>
        </w:num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 xml:space="preserve">Incorporation of both </w:t>
      </w:r>
      <w:r w:rsidR="00F40B28">
        <w:rPr>
          <w:rFonts w:ascii="Cambria" w:eastAsia="Times New Roman" w:hAnsi="Cambria" w:cs="Segoe UI"/>
          <w:sz w:val="28"/>
          <w:szCs w:val="28"/>
          <w:lang w:val="en-IN" w:eastAsia="en-IN"/>
        </w:rPr>
        <w:t>Scholar</w:t>
      </w:r>
      <w:r>
        <w:rPr>
          <w:rFonts w:ascii="Cambria" w:eastAsia="Times New Roman" w:hAnsi="Cambria" w:cs="Segoe UI"/>
          <w:sz w:val="28"/>
          <w:szCs w:val="28"/>
          <w:lang w:val="en-IN" w:eastAsia="en-IN"/>
        </w:rPr>
        <w:t xml:space="preserve"> as well as </w:t>
      </w:r>
      <w:r w:rsidR="00F40B28">
        <w:rPr>
          <w:rFonts w:ascii="Cambria" w:eastAsia="Times New Roman" w:hAnsi="Cambria" w:cs="Segoe UI"/>
          <w:sz w:val="28"/>
          <w:szCs w:val="28"/>
          <w:lang w:val="en-IN" w:eastAsia="en-IN"/>
        </w:rPr>
        <w:t>Trainer</w:t>
      </w:r>
      <w:r>
        <w:rPr>
          <w:rFonts w:ascii="Cambria" w:eastAsia="Times New Roman" w:hAnsi="Cambria" w:cs="Segoe UI"/>
          <w:sz w:val="28"/>
          <w:szCs w:val="28"/>
          <w:lang w:val="en-IN" w:eastAsia="en-IN"/>
        </w:rPr>
        <w:t xml:space="preserve"> perspective for a holistic approach to learning.</w:t>
      </w:r>
    </w:p>
    <w:p w14:paraId="5DD9E989" w14:textId="117DBD9C" w:rsidR="00FF0FEE" w:rsidRDefault="00FF0FEE" w:rsidP="00FF0FEE">
      <w:pPr>
        <w:pStyle w:val="ListParagraph"/>
        <w:numPr>
          <w:ilvl w:val="0"/>
          <w:numId w:val="6"/>
        </w:num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Real-time access to the learner’s growth trajectory for all participants.</w:t>
      </w:r>
    </w:p>
    <w:p w14:paraId="051156B6" w14:textId="7E0EED05" w:rsidR="00D95592" w:rsidRDefault="00FF0FEE" w:rsidP="00CA7EED">
      <w:pPr>
        <w:pStyle w:val="ListParagraph"/>
        <w:numPr>
          <w:ilvl w:val="0"/>
          <w:numId w:val="6"/>
        </w:numPr>
        <w:spacing w:after="0" w:line="240" w:lineRule="auto"/>
        <w:rPr>
          <w:rFonts w:ascii="Cambria" w:eastAsia="Times New Roman" w:hAnsi="Cambria" w:cs="Segoe UI"/>
          <w:sz w:val="28"/>
          <w:szCs w:val="28"/>
          <w:lang w:val="en-IN" w:eastAsia="en-IN"/>
        </w:rPr>
      </w:pPr>
      <w:r>
        <w:rPr>
          <w:rFonts w:ascii="Cambria" w:eastAsia="Times New Roman" w:hAnsi="Cambria" w:cs="Segoe UI"/>
          <w:sz w:val="28"/>
          <w:szCs w:val="28"/>
          <w:lang w:val="en-IN" w:eastAsia="en-IN"/>
        </w:rPr>
        <w:t>Personalized recommendations for improvement via adaptive learning software.</w:t>
      </w:r>
    </w:p>
    <w:p w14:paraId="1DA7C790" w14:textId="380E0290" w:rsidR="006C1C8A" w:rsidRDefault="006C1C8A" w:rsidP="006C1C8A">
      <w:pPr>
        <w:spacing w:after="0" w:line="240" w:lineRule="auto"/>
        <w:rPr>
          <w:rFonts w:ascii="Cambria" w:eastAsia="Times New Roman" w:hAnsi="Cambria" w:cs="Segoe UI"/>
          <w:sz w:val="28"/>
          <w:szCs w:val="28"/>
          <w:lang w:val="en-IN" w:eastAsia="en-IN"/>
        </w:rPr>
      </w:pPr>
    </w:p>
    <w:p w14:paraId="0C851B58" w14:textId="6976A7F4" w:rsidR="006C1C8A" w:rsidRDefault="006C1C8A" w:rsidP="006C1C8A">
      <w:pPr>
        <w:spacing w:after="0" w:line="240" w:lineRule="auto"/>
        <w:rPr>
          <w:rFonts w:ascii="Cambria" w:eastAsia="Times New Roman" w:hAnsi="Cambria" w:cs="Segoe UI"/>
          <w:sz w:val="28"/>
          <w:szCs w:val="28"/>
          <w:lang w:val="en-IN" w:eastAsia="en-IN"/>
        </w:rPr>
      </w:pPr>
    </w:p>
    <w:p w14:paraId="08162332" w14:textId="5450E9B0" w:rsidR="006C1C8A" w:rsidRDefault="006C1C8A" w:rsidP="006C1C8A">
      <w:pPr>
        <w:spacing w:after="0" w:line="240" w:lineRule="auto"/>
        <w:rPr>
          <w:rFonts w:ascii="Cambria" w:eastAsia="Times New Roman" w:hAnsi="Cambria" w:cs="Segoe UI"/>
          <w:sz w:val="28"/>
          <w:szCs w:val="28"/>
          <w:lang w:val="en-IN" w:eastAsia="en-IN"/>
        </w:rPr>
      </w:pPr>
    </w:p>
    <w:p w14:paraId="3F21EB71" w14:textId="1352141D" w:rsidR="006C1C8A" w:rsidRDefault="006C1C8A" w:rsidP="006C1C8A">
      <w:pPr>
        <w:spacing w:after="0" w:line="240" w:lineRule="auto"/>
        <w:rPr>
          <w:rFonts w:ascii="Cambria" w:eastAsia="Times New Roman" w:hAnsi="Cambria" w:cs="Segoe UI"/>
          <w:sz w:val="28"/>
          <w:szCs w:val="28"/>
          <w:lang w:val="en-IN" w:eastAsia="en-IN"/>
        </w:rPr>
      </w:pPr>
    </w:p>
    <w:p w14:paraId="4EDA49A4" w14:textId="2747FFC2" w:rsidR="006C1C8A" w:rsidRDefault="006C1C8A" w:rsidP="006C1C8A">
      <w:pPr>
        <w:spacing w:after="0" w:line="240" w:lineRule="auto"/>
        <w:rPr>
          <w:rFonts w:ascii="Cambria" w:eastAsia="Times New Roman" w:hAnsi="Cambria" w:cs="Segoe UI"/>
          <w:sz w:val="28"/>
          <w:szCs w:val="28"/>
          <w:lang w:val="en-IN" w:eastAsia="en-IN"/>
        </w:rPr>
      </w:pPr>
    </w:p>
    <w:p w14:paraId="102B6D87" w14:textId="6D15826C" w:rsidR="006C1C8A" w:rsidRDefault="006C1C8A" w:rsidP="006C1C8A">
      <w:pPr>
        <w:spacing w:after="0" w:line="240" w:lineRule="auto"/>
        <w:rPr>
          <w:rFonts w:ascii="Cambria" w:eastAsia="Times New Roman" w:hAnsi="Cambria" w:cs="Segoe UI"/>
          <w:sz w:val="28"/>
          <w:szCs w:val="28"/>
          <w:lang w:val="en-IN" w:eastAsia="en-IN"/>
        </w:rPr>
      </w:pPr>
    </w:p>
    <w:p w14:paraId="6D3953C8" w14:textId="4B5004E2" w:rsidR="006C1C8A" w:rsidRDefault="006C1C8A" w:rsidP="006C1C8A">
      <w:pPr>
        <w:spacing w:after="0" w:line="240" w:lineRule="auto"/>
        <w:rPr>
          <w:rFonts w:ascii="Cambria" w:eastAsia="Times New Roman" w:hAnsi="Cambria" w:cs="Segoe UI"/>
          <w:sz w:val="28"/>
          <w:szCs w:val="28"/>
          <w:lang w:val="en-IN" w:eastAsia="en-IN"/>
        </w:rPr>
      </w:pPr>
    </w:p>
    <w:p w14:paraId="21D06594" w14:textId="3827A09F" w:rsidR="00BC3A8D" w:rsidRPr="001021B6" w:rsidRDefault="00BC3A8D" w:rsidP="001021B6">
      <w:pPr>
        <w:pStyle w:val="Heading1"/>
        <w:rPr>
          <w:rFonts w:ascii="Cambria" w:hAnsi="Cambria"/>
          <w:b/>
          <w:bCs/>
          <w:color w:val="auto"/>
        </w:rPr>
      </w:pPr>
      <w:r w:rsidRPr="001021B6">
        <w:rPr>
          <w:rFonts w:ascii="Cambria" w:hAnsi="Cambria"/>
          <w:b/>
          <w:bCs/>
          <w:color w:val="auto"/>
        </w:rPr>
        <w:lastRenderedPageBreak/>
        <w:t>1.3 Features:</w:t>
      </w:r>
    </w:p>
    <w:p w14:paraId="52D59AA2" w14:textId="77777777" w:rsidR="00BC3A8D" w:rsidRPr="00BC3A8D" w:rsidRDefault="00BC3A8D" w:rsidP="00BC3A8D">
      <w:pPr>
        <w:pStyle w:val="NormalWeb"/>
        <w:shd w:val="clear" w:color="auto" w:fill="FFFFFF"/>
        <w:spacing w:before="0" w:beforeAutospacing="0" w:after="390" w:afterAutospacing="0" w:line="390" w:lineRule="atLeast"/>
        <w:jc w:val="both"/>
        <w:rPr>
          <w:rFonts w:ascii="Cambria" w:hAnsi="Cambria"/>
          <w:color w:val="222222"/>
          <w:sz w:val="28"/>
          <w:szCs w:val="28"/>
        </w:rPr>
      </w:pPr>
      <w:r w:rsidRPr="00BC3A8D">
        <w:rPr>
          <w:rFonts w:ascii="Cambria" w:hAnsi="Cambria"/>
          <w:sz w:val="28"/>
          <w:szCs w:val="28"/>
        </w:rPr>
        <w:t xml:space="preserve"> </w:t>
      </w:r>
      <w:r w:rsidRPr="00BC3A8D">
        <w:rPr>
          <w:rFonts w:ascii="Cambria" w:hAnsi="Cambria"/>
          <w:color w:val="222222"/>
          <w:sz w:val="28"/>
          <w:szCs w:val="28"/>
        </w:rPr>
        <w:t>The following features of this project have made it more users friendly, efficient and secured.</w:t>
      </w:r>
    </w:p>
    <w:p w14:paraId="679A17B5" w14:textId="18B95012" w:rsidR="00BC3A8D" w:rsidRPr="00BC3A8D" w:rsidRDefault="00BC3A8D" w:rsidP="00BC3A8D">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sidRPr="00BC3A8D">
        <w:rPr>
          <w:rFonts w:ascii="Cambria" w:hAnsi="Cambria"/>
          <w:color w:val="222222"/>
          <w:sz w:val="28"/>
          <w:szCs w:val="28"/>
        </w:rPr>
        <w:t xml:space="preserve">It enables the </w:t>
      </w:r>
      <w:r w:rsidR="009150E8">
        <w:rPr>
          <w:rFonts w:ascii="Cambria" w:hAnsi="Cambria"/>
          <w:color w:val="222222"/>
          <w:sz w:val="28"/>
          <w:szCs w:val="28"/>
        </w:rPr>
        <w:t xml:space="preserve">scholars </w:t>
      </w:r>
      <w:r w:rsidRPr="00BC3A8D">
        <w:rPr>
          <w:rFonts w:ascii="Cambria" w:hAnsi="Cambria"/>
          <w:color w:val="222222"/>
          <w:sz w:val="28"/>
          <w:szCs w:val="28"/>
        </w:rPr>
        <w:t>to provide individual</w:t>
      </w:r>
      <w:r>
        <w:rPr>
          <w:rFonts w:ascii="Cambria" w:hAnsi="Cambria"/>
          <w:color w:val="222222"/>
          <w:sz w:val="28"/>
          <w:szCs w:val="28"/>
        </w:rPr>
        <w:t xml:space="preserve"> </w:t>
      </w:r>
      <w:r w:rsidRPr="00BC3A8D">
        <w:rPr>
          <w:rFonts w:ascii="Cambria" w:hAnsi="Cambria"/>
          <w:color w:val="222222"/>
          <w:sz w:val="28"/>
          <w:szCs w:val="28"/>
        </w:rPr>
        <w:t>user account to each student.</w:t>
      </w:r>
    </w:p>
    <w:p w14:paraId="1D8C794F" w14:textId="77777777" w:rsidR="00BC3A8D" w:rsidRPr="00BC3A8D" w:rsidRDefault="00BC3A8D" w:rsidP="00BC3A8D">
      <w:pPr>
        <w:pStyle w:val="ListParagraph"/>
        <w:shd w:val="clear" w:color="auto" w:fill="FFFFFF"/>
        <w:spacing w:before="100" w:beforeAutospacing="1" w:after="100" w:afterAutospacing="1" w:line="390" w:lineRule="atLeast"/>
        <w:jc w:val="both"/>
        <w:rPr>
          <w:rFonts w:ascii="Cambria" w:hAnsi="Cambria"/>
          <w:color w:val="222222"/>
          <w:sz w:val="28"/>
          <w:szCs w:val="28"/>
        </w:rPr>
      </w:pPr>
    </w:p>
    <w:p w14:paraId="31169D86" w14:textId="0552CBBA" w:rsidR="00BC3A8D" w:rsidRPr="00BC3A8D" w:rsidRDefault="00BC3A8D" w:rsidP="00BC3A8D">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sidRPr="00BC3A8D">
        <w:rPr>
          <w:rFonts w:ascii="Cambria" w:hAnsi="Cambria"/>
          <w:color w:val="222222"/>
          <w:sz w:val="28"/>
          <w:szCs w:val="28"/>
        </w:rPr>
        <w:t>All the user accounts (</w:t>
      </w:r>
      <w:r w:rsidR="009150E8">
        <w:rPr>
          <w:rFonts w:ascii="Cambria" w:hAnsi="Cambria"/>
          <w:color w:val="222222"/>
          <w:sz w:val="28"/>
          <w:szCs w:val="28"/>
        </w:rPr>
        <w:t>scholars</w:t>
      </w:r>
      <w:r w:rsidRPr="00BC3A8D">
        <w:rPr>
          <w:rFonts w:ascii="Cambria" w:hAnsi="Cambria"/>
          <w:color w:val="222222"/>
          <w:sz w:val="28"/>
          <w:szCs w:val="28"/>
        </w:rPr>
        <w:t>) are password protected. So, the database can be termed as secured.</w:t>
      </w:r>
    </w:p>
    <w:p w14:paraId="4BA5DEA4" w14:textId="77777777" w:rsidR="00BC3A8D" w:rsidRPr="00BC3A8D" w:rsidRDefault="00BC3A8D" w:rsidP="00BC3A8D">
      <w:pPr>
        <w:pStyle w:val="ListParagraph"/>
        <w:shd w:val="clear" w:color="auto" w:fill="FFFFFF"/>
        <w:spacing w:before="100" w:beforeAutospacing="1" w:after="100" w:afterAutospacing="1" w:line="390" w:lineRule="atLeast"/>
        <w:jc w:val="both"/>
        <w:rPr>
          <w:rFonts w:ascii="Cambria" w:hAnsi="Cambria"/>
          <w:color w:val="222222"/>
          <w:sz w:val="28"/>
          <w:szCs w:val="28"/>
        </w:rPr>
      </w:pPr>
    </w:p>
    <w:p w14:paraId="355B25ED" w14:textId="545E57E4" w:rsidR="00BC3A8D" w:rsidRDefault="00BC3A8D" w:rsidP="00BC3A8D">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sidRPr="00BC3A8D">
        <w:rPr>
          <w:rFonts w:ascii="Cambria" w:hAnsi="Cambria"/>
          <w:color w:val="222222"/>
          <w:sz w:val="28"/>
          <w:szCs w:val="28"/>
        </w:rPr>
        <w:t xml:space="preserve">In </w:t>
      </w:r>
      <w:r>
        <w:rPr>
          <w:rFonts w:ascii="Cambria" w:hAnsi="Cambria"/>
          <w:color w:val="222222"/>
          <w:sz w:val="28"/>
          <w:szCs w:val="28"/>
        </w:rPr>
        <w:t>Learning Management</w:t>
      </w:r>
      <w:r w:rsidRPr="00BC3A8D">
        <w:rPr>
          <w:rFonts w:ascii="Cambria" w:hAnsi="Cambria"/>
          <w:color w:val="222222"/>
          <w:sz w:val="28"/>
          <w:szCs w:val="28"/>
        </w:rPr>
        <w:t xml:space="preserve"> System, only administrative section is allowed to create the account, but </w:t>
      </w:r>
      <w:r w:rsidR="009150E8">
        <w:rPr>
          <w:rFonts w:ascii="Cambria" w:hAnsi="Cambria"/>
          <w:color w:val="222222"/>
          <w:sz w:val="28"/>
          <w:szCs w:val="28"/>
        </w:rPr>
        <w:t xml:space="preserve">scholars </w:t>
      </w:r>
      <w:r w:rsidRPr="00BC3A8D">
        <w:rPr>
          <w:rFonts w:ascii="Cambria" w:hAnsi="Cambria"/>
          <w:color w:val="222222"/>
          <w:sz w:val="28"/>
          <w:szCs w:val="28"/>
        </w:rPr>
        <w:t>can register with application.</w:t>
      </w:r>
    </w:p>
    <w:p w14:paraId="5D2D1A3D" w14:textId="77777777" w:rsidR="009150E8" w:rsidRPr="009150E8" w:rsidRDefault="009150E8" w:rsidP="009150E8">
      <w:pPr>
        <w:pStyle w:val="ListParagraph"/>
        <w:rPr>
          <w:rFonts w:ascii="Cambria" w:hAnsi="Cambria"/>
          <w:color w:val="222222"/>
          <w:sz w:val="28"/>
          <w:szCs w:val="28"/>
        </w:rPr>
      </w:pPr>
    </w:p>
    <w:p w14:paraId="74B19EFC" w14:textId="448EE806" w:rsidR="009150E8" w:rsidRDefault="009150E8" w:rsidP="00BC3A8D">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Pr>
          <w:rFonts w:ascii="Cambria" w:hAnsi="Cambria"/>
          <w:color w:val="222222"/>
          <w:sz w:val="28"/>
          <w:szCs w:val="28"/>
        </w:rPr>
        <w:t>By using the credentials created by administrator, scholar login to Learning Management System and can access the courses allocated for them.</w:t>
      </w:r>
    </w:p>
    <w:p w14:paraId="65D7C732" w14:textId="77777777" w:rsidR="00F40B28" w:rsidRPr="00F40B28" w:rsidRDefault="00F40B28" w:rsidP="00F40B28">
      <w:pPr>
        <w:pStyle w:val="ListParagraph"/>
        <w:rPr>
          <w:rFonts w:ascii="Cambria" w:hAnsi="Cambria"/>
          <w:color w:val="222222"/>
          <w:sz w:val="28"/>
          <w:szCs w:val="28"/>
        </w:rPr>
      </w:pPr>
    </w:p>
    <w:p w14:paraId="39680014" w14:textId="6E81F8F7" w:rsidR="00F40B28" w:rsidRDefault="003019D8" w:rsidP="00BC3A8D">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Pr>
          <w:rFonts w:ascii="Cambria" w:hAnsi="Cambria"/>
          <w:color w:val="222222"/>
          <w:sz w:val="28"/>
          <w:szCs w:val="28"/>
        </w:rPr>
        <w:t>By using TestNG we are getting reports for each and every test.</w:t>
      </w:r>
    </w:p>
    <w:p w14:paraId="2A453B6C" w14:textId="77777777" w:rsidR="003019D8" w:rsidRPr="003019D8" w:rsidRDefault="003019D8" w:rsidP="003019D8">
      <w:pPr>
        <w:pStyle w:val="ListParagraph"/>
        <w:rPr>
          <w:rFonts w:ascii="Cambria" w:hAnsi="Cambria"/>
          <w:color w:val="222222"/>
          <w:sz w:val="28"/>
          <w:szCs w:val="28"/>
        </w:rPr>
      </w:pPr>
    </w:p>
    <w:p w14:paraId="739806AE" w14:textId="1144BBF3" w:rsidR="003019D8" w:rsidRDefault="003019D8" w:rsidP="00BC3A8D">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Pr>
          <w:rFonts w:ascii="Cambria" w:hAnsi="Cambria"/>
          <w:color w:val="222222"/>
          <w:sz w:val="28"/>
          <w:szCs w:val="28"/>
        </w:rPr>
        <w:t>By using Data-driven frame work (Apache POI) we are taking the data from the Excel sheet.</w:t>
      </w:r>
    </w:p>
    <w:p w14:paraId="1C266DD1" w14:textId="77777777" w:rsidR="003019D8" w:rsidRPr="003019D8" w:rsidRDefault="003019D8" w:rsidP="003019D8">
      <w:pPr>
        <w:pStyle w:val="ListParagraph"/>
        <w:rPr>
          <w:rFonts w:ascii="Cambria" w:hAnsi="Cambria"/>
          <w:color w:val="222222"/>
          <w:sz w:val="28"/>
          <w:szCs w:val="28"/>
        </w:rPr>
      </w:pPr>
    </w:p>
    <w:p w14:paraId="4687CC6B" w14:textId="22967EBD" w:rsidR="003019D8" w:rsidRPr="003019D8" w:rsidRDefault="003019D8" w:rsidP="003019D8">
      <w:pPr>
        <w:pStyle w:val="ListParagraph"/>
        <w:numPr>
          <w:ilvl w:val="0"/>
          <w:numId w:val="7"/>
        </w:numPr>
        <w:shd w:val="clear" w:color="auto" w:fill="FFFFFF"/>
        <w:spacing w:before="100" w:beforeAutospacing="1" w:after="100" w:afterAutospacing="1" w:line="390" w:lineRule="atLeast"/>
        <w:jc w:val="both"/>
        <w:rPr>
          <w:rFonts w:ascii="Cambria" w:hAnsi="Cambria"/>
          <w:color w:val="222222"/>
          <w:sz w:val="28"/>
          <w:szCs w:val="28"/>
        </w:rPr>
      </w:pPr>
      <w:r>
        <w:rPr>
          <w:rFonts w:ascii="Cambria" w:hAnsi="Cambria"/>
          <w:color w:val="222222"/>
          <w:sz w:val="28"/>
          <w:szCs w:val="28"/>
        </w:rPr>
        <w:t>By using Extent Reports, we are getting detailed report for each and every test.</w:t>
      </w:r>
    </w:p>
    <w:p w14:paraId="0274919D" w14:textId="30B9EA21" w:rsidR="006C1C8A" w:rsidRDefault="006C1C8A" w:rsidP="006C1C8A">
      <w:pPr>
        <w:pStyle w:val="Heading1"/>
        <w:rPr>
          <w:rFonts w:eastAsia="Times New Roman"/>
          <w:lang w:val="en-IN" w:eastAsia="en-IN"/>
        </w:rPr>
      </w:pPr>
    </w:p>
    <w:p w14:paraId="6757D46B" w14:textId="2F7D044F" w:rsidR="00BC3A8D" w:rsidRDefault="00BC3A8D" w:rsidP="00BC3A8D">
      <w:pPr>
        <w:rPr>
          <w:lang w:val="en-IN" w:eastAsia="en-IN"/>
        </w:rPr>
      </w:pPr>
    </w:p>
    <w:p w14:paraId="6A1B12B4" w14:textId="2BA97296" w:rsidR="00BC3A8D" w:rsidRDefault="00BC3A8D" w:rsidP="00BC3A8D">
      <w:pPr>
        <w:rPr>
          <w:lang w:val="en-IN" w:eastAsia="en-IN"/>
        </w:rPr>
      </w:pPr>
    </w:p>
    <w:p w14:paraId="1E9DAD40" w14:textId="220C320A" w:rsidR="00BC3A8D" w:rsidRDefault="00BC3A8D" w:rsidP="00BC3A8D">
      <w:pPr>
        <w:rPr>
          <w:lang w:val="en-IN" w:eastAsia="en-IN"/>
        </w:rPr>
      </w:pPr>
    </w:p>
    <w:p w14:paraId="56166F3C" w14:textId="35B62CBC" w:rsidR="00BC3A8D" w:rsidRDefault="00BC3A8D" w:rsidP="00BC3A8D">
      <w:pPr>
        <w:rPr>
          <w:lang w:val="en-IN" w:eastAsia="en-IN"/>
        </w:rPr>
      </w:pPr>
    </w:p>
    <w:p w14:paraId="1B46A35E" w14:textId="74AF691C" w:rsidR="00BC3A8D" w:rsidRDefault="00BC3A8D" w:rsidP="00BC3A8D">
      <w:pPr>
        <w:rPr>
          <w:lang w:val="en-IN" w:eastAsia="en-IN"/>
        </w:rPr>
      </w:pPr>
    </w:p>
    <w:p w14:paraId="08604D7D" w14:textId="77777777" w:rsidR="009D1403" w:rsidRDefault="009D1403" w:rsidP="00BC3A8D">
      <w:pPr>
        <w:rPr>
          <w:lang w:val="en-IN" w:eastAsia="en-IN"/>
        </w:rPr>
      </w:pPr>
    </w:p>
    <w:p w14:paraId="157CF132" w14:textId="77777777" w:rsidR="008B574A" w:rsidRPr="009D1403" w:rsidRDefault="008B574A" w:rsidP="009D1403">
      <w:pPr>
        <w:pStyle w:val="Heading1"/>
        <w:rPr>
          <w:rFonts w:ascii="Cambria" w:hAnsi="Cambria"/>
          <w:b/>
          <w:bCs/>
          <w:color w:val="auto"/>
        </w:rPr>
      </w:pPr>
      <w:r w:rsidRPr="009D1403">
        <w:rPr>
          <w:rFonts w:ascii="Cambria" w:hAnsi="Cambria"/>
          <w:b/>
          <w:bCs/>
          <w:color w:val="auto"/>
        </w:rPr>
        <w:lastRenderedPageBreak/>
        <w:t>1.4 Flow Control:</w:t>
      </w:r>
    </w:p>
    <w:p w14:paraId="1E4BABBA" w14:textId="24872AC7" w:rsidR="00BC3A8D" w:rsidRPr="009D1403" w:rsidRDefault="00E615CF" w:rsidP="009D1403">
      <w:pPr>
        <w:pStyle w:val="Heading2"/>
        <w:rPr>
          <w:rFonts w:ascii="Cambria" w:hAnsi="Cambria"/>
          <w:b/>
          <w:bCs/>
          <w:color w:val="auto"/>
          <w:sz w:val="32"/>
          <w:szCs w:val="32"/>
          <w:lang w:val="en-IN" w:eastAsia="en-IN"/>
        </w:rPr>
      </w:pPr>
      <w:r w:rsidRPr="009D1403">
        <w:rPr>
          <w:rFonts w:ascii="Cambria" w:hAnsi="Cambria"/>
          <w:b/>
          <w:bCs/>
          <w:color w:val="auto"/>
          <w:sz w:val="32"/>
          <w:szCs w:val="32"/>
          <w:lang w:val="en-IN" w:eastAsia="en-IN"/>
        </w:rPr>
        <w:t>1.4.1 Flow diagram for score card:</w:t>
      </w:r>
    </w:p>
    <w:p w14:paraId="3C4BB0C1" w14:textId="3EC8A89E" w:rsidR="00BC3A8D" w:rsidRDefault="00BC3A8D" w:rsidP="00BC3A8D">
      <w:pPr>
        <w:rPr>
          <w:lang w:val="en-IN" w:eastAsia="en-IN"/>
        </w:rPr>
      </w:pPr>
    </w:p>
    <w:p w14:paraId="32F97A55" w14:textId="27D6ECEA" w:rsidR="00BC3A8D" w:rsidRDefault="00BC3A8D" w:rsidP="00BC3A8D">
      <w:pPr>
        <w:rPr>
          <w:lang w:val="en-IN" w:eastAsia="en-IN"/>
        </w:rPr>
      </w:pPr>
    </w:p>
    <w:p w14:paraId="7B4BA545" w14:textId="20104739" w:rsidR="00BC3A8D" w:rsidRDefault="00BC3A8D" w:rsidP="00BC3A8D">
      <w:pPr>
        <w:rPr>
          <w:lang w:val="en-IN" w:eastAsia="en-IN"/>
        </w:rPr>
      </w:pPr>
    </w:p>
    <w:p w14:paraId="2B8912A0" w14:textId="3971A0AD" w:rsidR="00BC3A8D" w:rsidRDefault="009150E8" w:rsidP="00BC3A8D">
      <w:pPr>
        <w:rPr>
          <w:lang w:val="en-IN" w:eastAsia="en-IN"/>
        </w:rPr>
      </w:pPr>
      <w:r>
        <w:rPr>
          <w:noProof/>
          <w:lang w:val="en-IN" w:eastAsia="en-IN"/>
        </w:rPr>
        <w:drawing>
          <wp:inline distT="0" distB="0" distL="0" distR="0" wp14:anchorId="572DE663" wp14:editId="3C2AFC3A">
            <wp:extent cx="5400675" cy="501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400675" cy="5019675"/>
                    </a:xfrm>
                    <a:prstGeom prst="rect">
                      <a:avLst/>
                    </a:prstGeom>
                  </pic:spPr>
                </pic:pic>
              </a:graphicData>
            </a:graphic>
          </wp:inline>
        </w:drawing>
      </w:r>
    </w:p>
    <w:p w14:paraId="3BED9400" w14:textId="24539B12" w:rsidR="00BC3A8D" w:rsidRDefault="00BC3A8D" w:rsidP="00BC3A8D">
      <w:pPr>
        <w:rPr>
          <w:lang w:val="en-IN" w:eastAsia="en-IN"/>
        </w:rPr>
      </w:pPr>
    </w:p>
    <w:p w14:paraId="3670B790" w14:textId="74BEEE30" w:rsidR="00BC3A8D" w:rsidRDefault="00BC3A8D" w:rsidP="00BC3A8D">
      <w:pPr>
        <w:rPr>
          <w:lang w:val="en-IN" w:eastAsia="en-IN"/>
        </w:rPr>
      </w:pPr>
    </w:p>
    <w:p w14:paraId="5BC49954" w14:textId="203B08F4" w:rsidR="00470FC8" w:rsidRDefault="00470FC8" w:rsidP="00BC3A8D">
      <w:pPr>
        <w:rPr>
          <w:lang w:val="en-IN" w:eastAsia="en-IN"/>
        </w:rPr>
      </w:pPr>
    </w:p>
    <w:p w14:paraId="13D33F87" w14:textId="77777777" w:rsidR="00470FC8" w:rsidRDefault="00470FC8" w:rsidP="00BC3A8D">
      <w:pPr>
        <w:rPr>
          <w:lang w:val="en-IN" w:eastAsia="en-IN"/>
        </w:rPr>
      </w:pPr>
    </w:p>
    <w:p w14:paraId="114CB14D" w14:textId="046DE49E" w:rsidR="00BC3A8D" w:rsidRDefault="00BC3A8D" w:rsidP="00BC3A8D">
      <w:pPr>
        <w:rPr>
          <w:lang w:val="en-IN" w:eastAsia="en-IN"/>
        </w:rPr>
      </w:pPr>
    </w:p>
    <w:p w14:paraId="06E821C5" w14:textId="77777777" w:rsidR="009D1403" w:rsidRDefault="009D1403" w:rsidP="00BC3A8D">
      <w:pPr>
        <w:rPr>
          <w:lang w:val="en-IN" w:eastAsia="en-IN"/>
        </w:rPr>
      </w:pPr>
    </w:p>
    <w:p w14:paraId="7AE352F2" w14:textId="3774D645" w:rsidR="009150E8" w:rsidRPr="009D1403" w:rsidRDefault="009150E8" w:rsidP="009D1403">
      <w:pPr>
        <w:pStyle w:val="Heading2"/>
        <w:rPr>
          <w:rFonts w:ascii="Cambria" w:hAnsi="Cambria"/>
          <w:b/>
          <w:bCs/>
          <w:color w:val="auto"/>
          <w:sz w:val="32"/>
          <w:szCs w:val="32"/>
          <w:lang w:val="en-IN" w:eastAsia="en-IN"/>
        </w:rPr>
      </w:pPr>
      <w:r w:rsidRPr="009D1403">
        <w:rPr>
          <w:rFonts w:ascii="Cambria" w:hAnsi="Cambria"/>
          <w:b/>
          <w:bCs/>
          <w:color w:val="auto"/>
          <w:sz w:val="32"/>
          <w:szCs w:val="32"/>
          <w:lang w:val="en-IN" w:eastAsia="en-IN"/>
        </w:rPr>
        <w:lastRenderedPageBreak/>
        <w:t>1.4.2 Flow diagram for Course:</w:t>
      </w:r>
    </w:p>
    <w:p w14:paraId="4F094D82" w14:textId="3C5B34EF" w:rsidR="00BC3A8D" w:rsidRDefault="00BC3A8D" w:rsidP="00BC3A8D">
      <w:pPr>
        <w:rPr>
          <w:lang w:val="en-IN" w:eastAsia="en-IN"/>
        </w:rPr>
      </w:pPr>
    </w:p>
    <w:p w14:paraId="23BD7AE4" w14:textId="37203A1F" w:rsidR="00BC3A8D" w:rsidRDefault="00BC3A8D" w:rsidP="00BC3A8D">
      <w:pPr>
        <w:rPr>
          <w:lang w:val="en-IN" w:eastAsia="en-IN"/>
        </w:rPr>
      </w:pPr>
    </w:p>
    <w:p w14:paraId="6A628110" w14:textId="7C6F2FED" w:rsidR="00BC3A8D" w:rsidRDefault="00470FC8" w:rsidP="00BC3A8D">
      <w:pPr>
        <w:rPr>
          <w:lang w:val="en-IN" w:eastAsia="en-IN"/>
        </w:rPr>
      </w:pPr>
      <w:r>
        <w:rPr>
          <w:noProof/>
          <w:lang w:val="en-IN" w:eastAsia="en-IN"/>
        </w:rPr>
        <w:drawing>
          <wp:inline distT="0" distB="0" distL="0" distR="0" wp14:anchorId="508E8DB5" wp14:editId="3E9E7088">
            <wp:extent cx="5731510" cy="5702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5702300"/>
                    </a:xfrm>
                    <a:prstGeom prst="rect">
                      <a:avLst/>
                    </a:prstGeom>
                  </pic:spPr>
                </pic:pic>
              </a:graphicData>
            </a:graphic>
          </wp:inline>
        </w:drawing>
      </w:r>
    </w:p>
    <w:p w14:paraId="37E227B0" w14:textId="7A1955B6" w:rsidR="00BC3A8D" w:rsidRDefault="00BC3A8D" w:rsidP="00BC3A8D">
      <w:pPr>
        <w:rPr>
          <w:lang w:val="en-IN" w:eastAsia="en-IN"/>
        </w:rPr>
      </w:pPr>
    </w:p>
    <w:p w14:paraId="38FA31F6" w14:textId="715B742B" w:rsidR="00BC3A8D" w:rsidRDefault="00BC3A8D" w:rsidP="00BC3A8D">
      <w:pPr>
        <w:rPr>
          <w:lang w:val="en-IN" w:eastAsia="en-IN"/>
        </w:rPr>
      </w:pPr>
    </w:p>
    <w:p w14:paraId="5C84929A" w14:textId="29B6A5D5" w:rsidR="00BC3A8D" w:rsidRDefault="00BC3A8D" w:rsidP="00BC3A8D">
      <w:pPr>
        <w:rPr>
          <w:lang w:val="en-IN" w:eastAsia="en-IN"/>
        </w:rPr>
      </w:pPr>
    </w:p>
    <w:p w14:paraId="3E242D3E" w14:textId="60D18ACD" w:rsidR="00BC3A8D" w:rsidRDefault="00BC3A8D" w:rsidP="00BC3A8D">
      <w:pPr>
        <w:rPr>
          <w:lang w:val="en-IN" w:eastAsia="en-IN"/>
        </w:rPr>
      </w:pPr>
    </w:p>
    <w:p w14:paraId="61C6C791" w14:textId="7CDABBE2" w:rsidR="00F3222D" w:rsidRDefault="00F3222D" w:rsidP="00BC3A8D">
      <w:pPr>
        <w:rPr>
          <w:lang w:val="en-IN" w:eastAsia="en-IN"/>
        </w:rPr>
      </w:pPr>
    </w:p>
    <w:p w14:paraId="6E66BDDE" w14:textId="768ED5B9" w:rsidR="00470FC8" w:rsidRDefault="00470FC8" w:rsidP="00BC3A8D">
      <w:pPr>
        <w:rPr>
          <w:lang w:val="en-IN" w:eastAsia="en-IN"/>
        </w:rPr>
      </w:pPr>
    </w:p>
    <w:p w14:paraId="3F91E9D8" w14:textId="4B6D40B5" w:rsidR="00F3222D" w:rsidRPr="009D1403" w:rsidRDefault="00F3222D" w:rsidP="009D1403">
      <w:pPr>
        <w:pStyle w:val="Heading2"/>
        <w:rPr>
          <w:rFonts w:ascii="Cambria" w:hAnsi="Cambria"/>
          <w:b/>
          <w:bCs/>
          <w:color w:val="auto"/>
          <w:sz w:val="32"/>
          <w:szCs w:val="32"/>
          <w:lang w:val="en-IN" w:eastAsia="en-IN"/>
        </w:rPr>
      </w:pPr>
      <w:r w:rsidRPr="009D1403">
        <w:rPr>
          <w:rFonts w:ascii="Cambria" w:hAnsi="Cambria"/>
          <w:b/>
          <w:bCs/>
          <w:color w:val="auto"/>
          <w:sz w:val="32"/>
          <w:szCs w:val="32"/>
          <w:lang w:val="en-IN" w:eastAsia="en-IN"/>
        </w:rPr>
        <w:lastRenderedPageBreak/>
        <w:t>1.4.3 Flow diagram for Daily Quiz:</w:t>
      </w:r>
    </w:p>
    <w:p w14:paraId="28208BC1" w14:textId="039E4136" w:rsidR="00F3222D" w:rsidRDefault="00F3222D" w:rsidP="00BC3A8D">
      <w:pPr>
        <w:rPr>
          <w:lang w:val="en-IN" w:eastAsia="en-IN"/>
        </w:rPr>
      </w:pPr>
    </w:p>
    <w:p w14:paraId="69385CC7" w14:textId="2DDF3F3A" w:rsidR="00F3222D" w:rsidRDefault="00470FC8" w:rsidP="00BC3A8D">
      <w:pPr>
        <w:rPr>
          <w:lang w:val="en-IN" w:eastAsia="en-IN"/>
        </w:rPr>
      </w:pPr>
      <w:r>
        <w:rPr>
          <w:noProof/>
          <w:lang w:val="en-IN" w:eastAsia="en-IN"/>
        </w:rPr>
        <w:drawing>
          <wp:inline distT="0" distB="0" distL="0" distR="0" wp14:anchorId="6889709B" wp14:editId="0B56841C">
            <wp:extent cx="5731510" cy="5904319"/>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5904319"/>
                    </a:xfrm>
                    <a:prstGeom prst="rect">
                      <a:avLst/>
                    </a:prstGeom>
                  </pic:spPr>
                </pic:pic>
              </a:graphicData>
            </a:graphic>
          </wp:inline>
        </w:drawing>
      </w:r>
    </w:p>
    <w:p w14:paraId="2E578A3B" w14:textId="6F5EB573" w:rsidR="00F3222D" w:rsidRDefault="00F3222D" w:rsidP="00BC3A8D">
      <w:pPr>
        <w:rPr>
          <w:lang w:val="en-IN" w:eastAsia="en-IN"/>
        </w:rPr>
      </w:pPr>
    </w:p>
    <w:p w14:paraId="1F63E993" w14:textId="1116D3A8" w:rsidR="00F3222D" w:rsidRDefault="00F3222D" w:rsidP="00BC3A8D">
      <w:pPr>
        <w:rPr>
          <w:lang w:val="en-IN" w:eastAsia="en-IN"/>
        </w:rPr>
      </w:pPr>
    </w:p>
    <w:p w14:paraId="33C29153" w14:textId="4B0A7BB4" w:rsidR="00470FC8" w:rsidRDefault="00470FC8" w:rsidP="00BC3A8D">
      <w:pPr>
        <w:rPr>
          <w:lang w:val="en-IN" w:eastAsia="en-IN"/>
        </w:rPr>
      </w:pPr>
    </w:p>
    <w:p w14:paraId="6C38732B" w14:textId="4CA71D19" w:rsidR="00470FC8" w:rsidRDefault="00470FC8" w:rsidP="00BC3A8D">
      <w:pPr>
        <w:rPr>
          <w:lang w:val="en-IN" w:eastAsia="en-IN"/>
        </w:rPr>
      </w:pPr>
    </w:p>
    <w:p w14:paraId="42143840" w14:textId="7AECAA12" w:rsidR="00470FC8" w:rsidRDefault="00470FC8" w:rsidP="00BC3A8D">
      <w:pPr>
        <w:rPr>
          <w:lang w:val="en-IN" w:eastAsia="en-IN"/>
        </w:rPr>
      </w:pPr>
    </w:p>
    <w:p w14:paraId="64455B7D" w14:textId="77777777" w:rsidR="009D1403" w:rsidRDefault="009D1403" w:rsidP="00BC3A8D">
      <w:pPr>
        <w:rPr>
          <w:lang w:val="en-IN" w:eastAsia="en-IN"/>
        </w:rPr>
      </w:pPr>
    </w:p>
    <w:p w14:paraId="38B48169" w14:textId="1137AF63" w:rsidR="00E70684" w:rsidRDefault="00E70684" w:rsidP="00BC3A8D">
      <w:pPr>
        <w:rPr>
          <w:lang w:val="en-IN" w:eastAsia="en-IN"/>
        </w:rPr>
      </w:pPr>
    </w:p>
    <w:p w14:paraId="6488E026" w14:textId="77777777" w:rsidR="00BC3A8D" w:rsidRPr="009D1403" w:rsidRDefault="00BC3A8D" w:rsidP="009D1403">
      <w:pPr>
        <w:pStyle w:val="Heading1"/>
        <w:rPr>
          <w:rFonts w:ascii="Cambria" w:hAnsi="Cambria"/>
          <w:b/>
          <w:bCs/>
          <w:i/>
          <w:color w:val="auto"/>
        </w:rPr>
      </w:pPr>
      <w:r w:rsidRPr="009D1403">
        <w:rPr>
          <w:rFonts w:ascii="Cambria" w:hAnsi="Cambria"/>
          <w:b/>
          <w:bCs/>
          <w:color w:val="auto"/>
        </w:rPr>
        <w:t>1.5 User Characteristics:</w:t>
      </w:r>
    </w:p>
    <w:p w14:paraId="7602EF62" w14:textId="67B53C86" w:rsidR="00087EFC" w:rsidRPr="00087EFC" w:rsidRDefault="00087EFC" w:rsidP="00087EFC">
      <w:pPr>
        <w:pStyle w:val="NormalWeb"/>
        <w:shd w:val="clear" w:color="auto" w:fill="FFFFFF"/>
        <w:spacing w:before="0" w:beforeAutospacing="0"/>
        <w:rPr>
          <w:rFonts w:ascii="Cambria" w:hAnsi="Cambria" w:cs="Segoe UI"/>
          <w:color w:val="3A3042"/>
          <w:sz w:val="28"/>
          <w:szCs w:val="28"/>
        </w:rPr>
      </w:pPr>
      <w:r w:rsidRPr="00087EFC">
        <w:rPr>
          <w:rFonts w:ascii="Cambria" w:hAnsi="Cambria" w:cs="Segoe UI"/>
          <w:color w:val="222222"/>
          <w:sz w:val="28"/>
          <w:szCs w:val="28"/>
        </w:rPr>
        <w:t xml:space="preserve">An Learning Management System </w:t>
      </w:r>
      <w:r w:rsidR="00B141B0">
        <w:rPr>
          <w:rFonts w:ascii="Cambria" w:hAnsi="Cambria" w:cs="Segoe UI"/>
          <w:color w:val="222222"/>
          <w:sz w:val="28"/>
          <w:szCs w:val="28"/>
        </w:rPr>
        <w:t xml:space="preserve">(LMS) </w:t>
      </w:r>
      <w:r w:rsidRPr="00087EFC">
        <w:rPr>
          <w:rFonts w:ascii="Cambria" w:hAnsi="Cambria" w:cs="Segoe UI"/>
          <w:color w:val="222222"/>
          <w:sz w:val="28"/>
          <w:szCs w:val="28"/>
        </w:rPr>
        <w:t>is a software which assists the users with e-learning programs by hosting, managing, organising and evaluating the web-based courses for the learners. Like the spine of e-learning system, LMS provides a support framework to the learning process.</w:t>
      </w:r>
    </w:p>
    <w:p w14:paraId="69A6698D" w14:textId="77777777" w:rsidR="00087EFC" w:rsidRPr="00087EFC" w:rsidRDefault="00087EFC" w:rsidP="00087EFC">
      <w:pPr>
        <w:pStyle w:val="ql-align-justify"/>
        <w:shd w:val="clear" w:color="auto" w:fill="FFFFFF"/>
        <w:spacing w:before="0" w:beforeAutospacing="0"/>
        <w:rPr>
          <w:rFonts w:ascii="Cambria" w:hAnsi="Cambria" w:cs="Segoe UI"/>
          <w:color w:val="3A3042"/>
          <w:sz w:val="28"/>
          <w:szCs w:val="28"/>
        </w:rPr>
      </w:pPr>
      <w:r w:rsidRPr="00087EFC">
        <w:rPr>
          <w:rFonts w:ascii="Cambria" w:hAnsi="Cambria" w:cs="Segoe UI"/>
          <w:color w:val="3A3042"/>
          <w:sz w:val="28"/>
          <w:szCs w:val="28"/>
        </w:rPr>
        <w:t>While the characteristics of a learning management system depend to a great extent on the requirement of an organization. However, there are certain essential characteristics that every LMS must possess. Let’s have a look at the top 5 characteristics of a good LMS.</w:t>
      </w:r>
    </w:p>
    <w:p w14:paraId="302C41A1" w14:textId="77777777" w:rsidR="00087EFC" w:rsidRPr="00087EFC" w:rsidRDefault="00087EFC" w:rsidP="00087EFC">
      <w:pPr>
        <w:pStyle w:val="Heading3"/>
        <w:shd w:val="clear" w:color="auto" w:fill="FFFFFF"/>
        <w:spacing w:before="0"/>
        <w:rPr>
          <w:rFonts w:ascii="Cambria" w:hAnsi="Cambria" w:cs="Segoe UI"/>
          <w:color w:val="3A3042"/>
          <w:sz w:val="28"/>
          <w:szCs w:val="28"/>
        </w:rPr>
      </w:pPr>
      <w:r w:rsidRPr="00087EFC">
        <w:rPr>
          <w:rStyle w:val="Strong"/>
          <w:rFonts w:ascii="Cambria" w:hAnsi="Cambria" w:cs="Segoe UI"/>
          <w:color w:val="3A3042"/>
          <w:sz w:val="28"/>
          <w:szCs w:val="28"/>
        </w:rPr>
        <w:t>1.   User-friendly Interface</w:t>
      </w:r>
    </w:p>
    <w:p w14:paraId="2CDE9D8C" w14:textId="77777777" w:rsidR="00087EFC" w:rsidRPr="00087EFC" w:rsidRDefault="00087EFC" w:rsidP="00087EFC">
      <w:pPr>
        <w:pStyle w:val="ql-align-justify"/>
        <w:shd w:val="clear" w:color="auto" w:fill="FFFFFF"/>
        <w:spacing w:before="0" w:beforeAutospacing="0"/>
        <w:rPr>
          <w:rFonts w:ascii="Cambria" w:hAnsi="Cambria" w:cs="Segoe UI"/>
          <w:color w:val="3A3042"/>
          <w:sz w:val="28"/>
          <w:szCs w:val="28"/>
        </w:rPr>
      </w:pPr>
      <w:r w:rsidRPr="00087EFC">
        <w:rPr>
          <w:rFonts w:ascii="Cambria" w:hAnsi="Cambria" w:cs="Segoe UI"/>
          <w:color w:val="3A3042"/>
          <w:sz w:val="28"/>
          <w:szCs w:val="28"/>
        </w:rPr>
        <w:t>Maximum benefits of an LMS can only be obtained if the users completely understand the system. Hence, it must be easy to use. An LMS with user-friendly interface enables the users to easily understand its features and utilize them optimally. This is specifically useful for beginners as it reduces the on-boarding time and users can learn to use the system faster.</w:t>
      </w:r>
    </w:p>
    <w:p w14:paraId="734ED873" w14:textId="2EECAFDA" w:rsidR="00087EFC" w:rsidRPr="00087EFC" w:rsidRDefault="00087EFC" w:rsidP="00087EFC">
      <w:pPr>
        <w:pStyle w:val="Heading3"/>
        <w:shd w:val="clear" w:color="auto" w:fill="FFFFFF"/>
        <w:spacing w:before="0"/>
        <w:rPr>
          <w:rFonts w:ascii="Cambria" w:hAnsi="Cambria" w:cs="Segoe UI"/>
          <w:color w:val="3A3042"/>
          <w:sz w:val="28"/>
          <w:szCs w:val="28"/>
        </w:rPr>
      </w:pPr>
      <w:r w:rsidRPr="00087EFC">
        <w:rPr>
          <w:rStyle w:val="Strong"/>
          <w:rFonts w:ascii="Cambria" w:hAnsi="Cambria" w:cs="Segoe UI"/>
          <w:color w:val="3A3042"/>
          <w:sz w:val="28"/>
          <w:szCs w:val="28"/>
        </w:rPr>
        <w:t>2.   Customization Flexibility</w:t>
      </w:r>
    </w:p>
    <w:p w14:paraId="32D2B6C1" w14:textId="77777777" w:rsidR="00087EFC" w:rsidRPr="00087EFC" w:rsidRDefault="00087EFC" w:rsidP="00087EFC">
      <w:pPr>
        <w:pStyle w:val="ql-align-justify"/>
        <w:shd w:val="clear" w:color="auto" w:fill="FFFFFF"/>
        <w:spacing w:before="0" w:beforeAutospacing="0"/>
        <w:rPr>
          <w:rFonts w:ascii="Cambria" w:hAnsi="Cambria" w:cs="Segoe UI"/>
          <w:color w:val="3A3042"/>
          <w:sz w:val="28"/>
          <w:szCs w:val="28"/>
        </w:rPr>
      </w:pPr>
      <w:r w:rsidRPr="00087EFC">
        <w:rPr>
          <w:rFonts w:ascii="Cambria" w:hAnsi="Cambria" w:cs="Segoe UI"/>
          <w:color w:val="3A3042"/>
          <w:sz w:val="28"/>
          <w:szCs w:val="28"/>
        </w:rPr>
        <w:t>There is no one-size-fits-all formula when it comes to learning management system. As stated above, requirements of every business vary; thus, they require different features that facilitate their operations. A good LMS must offer customisation options to the users so that it can be tweaked for their convenience without relying on external help. It saves time and makes the system more effective for the organization.</w:t>
      </w:r>
    </w:p>
    <w:p w14:paraId="58B9D112" w14:textId="77777777" w:rsidR="00087EFC" w:rsidRPr="00087EFC" w:rsidRDefault="00087EFC" w:rsidP="00087EFC">
      <w:pPr>
        <w:pStyle w:val="Heading3"/>
        <w:shd w:val="clear" w:color="auto" w:fill="FFFFFF"/>
        <w:spacing w:before="0"/>
        <w:rPr>
          <w:rFonts w:ascii="Cambria" w:hAnsi="Cambria" w:cs="Segoe UI"/>
          <w:color w:val="3A3042"/>
          <w:sz w:val="28"/>
          <w:szCs w:val="28"/>
        </w:rPr>
      </w:pPr>
      <w:r w:rsidRPr="00087EFC">
        <w:rPr>
          <w:rStyle w:val="Strong"/>
          <w:rFonts w:ascii="Cambria" w:hAnsi="Cambria" w:cs="Segoe UI"/>
          <w:color w:val="3A3042"/>
          <w:sz w:val="28"/>
          <w:szCs w:val="28"/>
        </w:rPr>
        <w:t>3.   Regular Updates</w:t>
      </w:r>
    </w:p>
    <w:p w14:paraId="6B9679E6" w14:textId="77777777" w:rsidR="00087EFC" w:rsidRPr="00087EFC" w:rsidRDefault="00087EFC" w:rsidP="00087EFC">
      <w:pPr>
        <w:pStyle w:val="ql-align-justify"/>
        <w:shd w:val="clear" w:color="auto" w:fill="FFFFFF"/>
        <w:spacing w:before="0" w:beforeAutospacing="0"/>
        <w:rPr>
          <w:rFonts w:ascii="Cambria" w:hAnsi="Cambria" w:cs="Segoe UI"/>
          <w:color w:val="3A3042"/>
          <w:sz w:val="28"/>
          <w:szCs w:val="28"/>
        </w:rPr>
      </w:pPr>
      <w:r w:rsidRPr="00087EFC">
        <w:rPr>
          <w:rFonts w:ascii="Cambria" w:hAnsi="Cambria" w:cs="Segoe UI"/>
          <w:color w:val="3A3042"/>
          <w:sz w:val="28"/>
          <w:szCs w:val="28"/>
        </w:rPr>
        <w:t>As the learning industry is changing, it is now important for an organization’s LMS to evolve with it. It is essential that the LMS provides regular updates, new functionality and modification of existing features accommodating the latest changes in the learning industry.</w:t>
      </w:r>
    </w:p>
    <w:p w14:paraId="2CFD73C9" w14:textId="7128A454" w:rsidR="00087EFC" w:rsidRPr="00087EFC" w:rsidRDefault="00087EFC" w:rsidP="00087EFC">
      <w:pPr>
        <w:pStyle w:val="Heading3"/>
        <w:shd w:val="clear" w:color="auto" w:fill="FFFFFF"/>
        <w:spacing w:before="0"/>
        <w:rPr>
          <w:rFonts w:ascii="Cambria" w:hAnsi="Cambria" w:cs="Segoe UI"/>
          <w:color w:val="3A3042"/>
          <w:sz w:val="28"/>
          <w:szCs w:val="28"/>
        </w:rPr>
      </w:pPr>
      <w:r w:rsidRPr="00087EFC">
        <w:rPr>
          <w:rStyle w:val="Strong"/>
          <w:rFonts w:ascii="Cambria" w:hAnsi="Cambria" w:cs="Segoe UI"/>
          <w:color w:val="3A3042"/>
          <w:sz w:val="28"/>
          <w:szCs w:val="28"/>
        </w:rPr>
        <w:t>4.   Integrated Learning</w:t>
      </w:r>
    </w:p>
    <w:p w14:paraId="124FBB5E" w14:textId="77777777" w:rsidR="00087EFC" w:rsidRPr="00087EFC" w:rsidRDefault="00087EFC" w:rsidP="00087EFC">
      <w:pPr>
        <w:pStyle w:val="ql-align-justify"/>
        <w:shd w:val="clear" w:color="auto" w:fill="FFFFFF"/>
        <w:spacing w:before="0" w:beforeAutospacing="0"/>
        <w:rPr>
          <w:rFonts w:ascii="Cambria" w:hAnsi="Cambria" w:cs="Segoe UI"/>
          <w:color w:val="3A3042"/>
          <w:sz w:val="28"/>
          <w:szCs w:val="28"/>
        </w:rPr>
      </w:pPr>
      <w:r w:rsidRPr="00087EFC">
        <w:rPr>
          <w:rFonts w:ascii="Cambria" w:hAnsi="Cambria" w:cs="Segoe UI"/>
          <w:color w:val="3A3042"/>
          <w:sz w:val="28"/>
          <w:szCs w:val="28"/>
        </w:rPr>
        <w:t xml:space="preserve">Lastly, the LMS must support integrated learning. In the modern world, organizations use various training methodology to train their employees like classroom training, blended learning and mobile learning. The learning management system should be able to support a gamut of training programs so that users can access them as per their need. It should also be </w:t>
      </w:r>
      <w:r w:rsidRPr="00087EFC">
        <w:rPr>
          <w:rFonts w:ascii="Cambria" w:hAnsi="Cambria" w:cs="Segoe UI"/>
          <w:color w:val="3A3042"/>
          <w:sz w:val="28"/>
          <w:szCs w:val="28"/>
        </w:rPr>
        <w:lastRenderedPageBreak/>
        <w:t>integration friendly with existing business applications to be able to provide a centralised and automated learning experience.</w:t>
      </w:r>
    </w:p>
    <w:p w14:paraId="76BA3AE5" w14:textId="39E30108" w:rsidR="00087EFC" w:rsidRPr="009D1403" w:rsidRDefault="009D1403" w:rsidP="00501C4D">
      <w:pPr>
        <w:pStyle w:val="Heading1"/>
        <w:spacing w:line="600" w:lineRule="auto"/>
        <w:rPr>
          <w:rStyle w:val="Strong"/>
          <w:rFonts w:ascii="Cambria" w:hAnsi="Cambria" w:cstheme="minorHAnsi"/>
          <w:color w:val="auto"/>
        </w:rPr>
      </w:pPr>
      <w:r w:rsidRPr="009D1403">
        <w:rPr>
          <w:rStyle w:val="Strong"/>
          <w:rFonts w:ascii="Cambria" w:hAnsi="Cambria"/>
          <w:color w:val="auto"/>
          <w:shd w:val="clear" w:color="auto" w:fill="FFFFFF"/>
        </w:rPr>
        <w:t xml:space="preserve">1.6 </w:t>
      </w:r>
      <w:r w:rsidR="00087EFC" w:rsidRPr="009D1403">
        <w:rPr>
          <w:rStyle w:val="Strong"/>
          <w:rFonts w:ascii="Cambria" w:hAnsi="Cambria"/>
          <w:color w:val="auto"/>
          <w:shd w:val="clear" w:color="auto" w:fill="FFFFFF"/>
        </w:rPr>
        <w:t>Advantages:</w:t>
      </w:r>
    </w:p>
    <w:p w14:paraId="73EBA1E9" w14:textId="2DF45F16" w:rsidR="00B141B0" w:rsidRPr="00B141B0"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1" w:anchor="one" w:tgtFrame="_blank" w:tooltip="https://blog.mmgrowth.com/benefits-learning-management-system-lms#one" w:history="1">
        <w:r w:rsidRPr="008B574A">
          <w:rPr>
            <w:rFonts w:ascii="Cambria" w:eastAsia="Times New Roman" w:hAnsi="Cambria" w:cs="Segoe UI"/>
            <w:sz w:val="28"/>
            <w:szCs w:val="28"/>
            <w:lang w:val="en-IN" w:eastAsia="en-IN"/>
          </w:rPr>
          <w:t>The ability to organise learning and course content</w:t>
        </w:r>
      </w:hyperlink>
    </w:p>
    <w:p w14:paraId="2EF69B30" w14:textId="5211E824" w:rsidR="00B141B0" w:rsidRPr="00B141B0"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2" w:anchor="four" w:tgtFrame="_blank" w:tooltip="https://blog.mmgrowth.com/benefits-learning-management-system-lms#four" w:history="1">
        <w:r w:rsidRPr="008B574A">
          <w:rPr>
            <w:rFonts w:ascii="Cambria" w:eastAsia="Times New Roman" w:hAnsi="Cambria" w:cs="Segoe UI"/>
            <w:sz w:val="28"/>
            <w:szCs w:val="28"/>
            <w:lang w:val="en-IN" w:eastAsia="en-IN"/>
          </w:rPr>
          <w:t>Learning tracking</w:t>
        </w:r>
      </w:hyperlink>
    </w:p>
    <w:p w14:paraId="24CA345C" w14:textId="7CA130BD"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3" w:anchor="five" w:tgtFrame="_blank" w:tooltip="https://blog.mmgrowth.com/benefits-learning-management-system-lms#five" w:history="1">
        <w:r w:rsidRPr="008B574A">
          <w:rPr>
            <w:rFonts w:ascii="Cambria" w:eastAsia="Times New Roman" w:hAnsi="Cambria" w:cs="Segoe UI"/>
            <w:sz w:val="28"/>
            <w:szCs w:val="28"/>
            <w:lang w:val="en-IN" w:eastAsia="en-IN"/>
          </w:rPr>
          <w:t>Compliance, governance and certification</w:t>
        </w:r>
      </w:hyperlink>
    </w:p>
    <w:p w14:paraId="7C4764B7" w14:textId="4ED7B60D"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4" w:anchor="six" w:tgtFrame="_blank" w:tooltip="https://blog.mmgrowth.com/benefits-learning-management-system-lms#six" w:history="1">
        <w:r w:rsidRPr="008B574A">
          <w:rPr>
            <w:rFonts w:ascii="Cambria" w:eastAsia="Times New Roman" w:hAnsi="Cambria" w:cs="Segoe UI"/>
            <w:sz w:val="28"/>
            <w:szCs w:val="28"/>
            <w:lang w:val="en-IN" w:eastAsia="en-IN"/>
          </w:rPr>
          <w:t>Life-long blended learning</w:t>
        </w:r>
      </w:hyperlink>
    </w:p>
    <w:p w14:paraId="5E0A87F5" w14:textId="64923401"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5" w:anchor="seven" w:tgtFrame="_blank" w:tooltip="https://blog.mmgrowth.com/benefits-learning-management-system-lms#seven" w:history="1">
        <w:r w:rsidRPr="008B574A">
          <w:rPr>
            <w:rFonts w:ascii="Cambria" w:eastAsia="Times New Roman" w:hAnsi="Cambria" w:cs="Segoe UI"/>
            <w:sz w:val="28"/>
            <w:szCs w:val="28"/>
            <w:lang w:val="en-IN" w:eastAsia="en-IN"/>
          </w:rPr>
          <w:t>Integrating learning with project launch and delivery</w:t>
        </w:r>
      </w:hyperlink>
    </w:p>
    <w:p w14:paraId="550EAA4E" w14:textId="34CE1F3F"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6" w:anchor="nine" w:tgtFrame="_blank" w:tooltip="https://blog.mmgrowth.com/benefits-learning-management-system-lms#nine" w:history="1">
        <w:r w:rsidRPr="008B574A">
          <w:rPr>
            <w:rFonts w:ascii="Cambria" w:eastAsia="Times New Roman" w:hAnsi="Cambria" w:cs="Segoe UI"/>
            <w:sz w:val="28"/>
            <w:szCs w:val="28"/>
            <w:lang w:val="en-IN" w:eastAsia="en-IN"/>
          </w:rPr>
          <w:t>Cost-effective corporate training</w:t>
        </w:r>
      </w:hyperlink>
    </w:p>
    <w:p w14:paraId="2EA8462F" w14:textId="62917406"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7" w:anchor="ten" w:tgtFrame="_blank" w:tooltip="https://blog.mmgrowth.com/benefits-learning-management-system-lms#ten" w:history="1">
        <w:r w:rsidRPr="008B574A">
          <w:rPr>
            <w:rFonts w:ascii="Cambria" w:eastAsia="Times New Roman" w:hAnsi="Cambria" w:cs="Segoe UI"/>
            <w:sz w:val="28"/>
            <w:szCs w:val="28"/>
            <w:lang w:val="en-IN" w:eastAsia="en-IN"/>
          </w:rPr>
          <w:t>Updating content in real time</w:t>
        </w:r>
      </w:hyperlink>
    </w:p>
    <w:p w14:paraId="0899365F" w14:textId="011CF69B"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8" w:anchor="eleven" w:tgtFrame="_blank" w:tooltip="https://blog.mmgrowth.com/benefits-learning-management-system-lms#eleven" w:history="1">
        <w:r w:rsidRPr="008B574A">
          <w:rPr>
            <w:rFonts w:ascii="Cambria" w:eastAsia="Times New Roman" w:hAnsi="Cambria" w:cs="Segoe UI"/>
            <w:sz w:val="28"/>
            <w:szCs w:val="28"/>
            <w:lang w:val="en-IN" w:eastAsia="en-IN"/>
          </w:rPr>
          <w:t>Flexible access for learners</w:t>
        </w:r>
      </w:hyperlink>
    </w:p>
    <w:p w14:paraId="78C77DF3" w14:textId="4F2D456A"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19" w:anchor="twelve" w:tgtFrame="_blank" w:tooltip="https://blog.mmgrowth.com/benefits-learning-management-system-lms#twelve" w:history="1">
        <w:r w:rsidRPr="008B574A">
          <w:rPr>
            <w:rFonts w:ascii="Cambria" w:eastAsia="Times New Roman" w:hAnsi="Cambria" w:cs="Segoe UI"/>
            <w:sz w:val="28"/>
            <w:szCs w:val="28"/>
            <w:lang w:val="en-IN" w:eastAsia="en-IN"/>
          </w:rPr>
          <w:t>Social media reinforced learning</w:t>
        </w:r>
      </w:hyperlink>
    </w:p>
    <w:p w14:paraId="1837D043" w14:textId="16CCDAB0"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20" w:anchor="thirteen" w:tgtFrame="_blank" w:tooltip="https://blog.mmgrowth.com/benefits-learning-management-system-lms#thirteen" w:history="1">
        <w:r w:rsidRPr="008B574A">
          <w:rPr>
            <w:rFonts w:ascii="Cambria" w:eastAsia="Times New Roman" w:hAnsi="Cambria" w:cs="Segoe UI"/>
            <w:sz w:val="28"/>
            <w:szCs w:val="28"/>
            <w:lang w:val="en-IN" w:eastAsia="en-IN"/>
          </w:rPr>
          <w:t>Web based learning tools</w:t>
        </w:r>
      </w:hyperlink>
    </w:p>
    <w:p w14:paraId="303D4CEB" w14:textId="4BEE5573" w:rsidR="008B574A" w:rsidRPr="008B574A" w:rsidRDefault="008B574A" w:rsidP="00501C4D">
      <w:pPr>
        <w:pStyle w:val="ListParagraph"/>
        <w:numPr>
          <w:ilvl w:val="1"/>
          <w:numId w:val="9"/>
        </w:numPr>
        <w:spacing w:after="0" w:line="600" w:lineRule="auto"/>
        <w:rPr>
          <w:rFonts w:ascii="Cambria" w:eastAsia="Times New Roman" w:hAnsi="Cambria" w:cs="Segoe UI"/>
          <w:sz w:val="28"/>
          <w:szCs w:val="28"/>
          <w:lang w:val="en-IN" w:eastAsia="en-IN"/>
        </w:rPr>
      </w:pPr>
      <w:r w:rsidRPr="008B574A">
        <w:rPr>
          <w:rFonts w:ascii="Cambria" w:eastAsia="Times New Roman" w:hAnsi="Cambria" w:cs="Segoe UI"/>
          <w:sz w:val="28"/>
          <w:szCs w:val="28"/>
          <w:lang w:val="en-IN" w:eastAsia="en-IN"/>
        </w:rPr>
        <w:t xml:space="preserve">  </w:t>
      </w:r>
      <w:hyperlink r:id="rId21" w:anchor="thirteen" w:tgtFrame="_blank" w:tooltip="https://blog.mmgrowth.com/benefits-learning-management-system-lms#thirteen" w:history="1">
        <w:r w:rsidRPr="008B574A">
          <w:rPr>
            <w:rFonts w:ascii="Cambria" w:eastAsia="Times New Roman" w:hAnsi="Cambria" w:cs="Segoe UI"/>
            <w:sz w:val="28"/>
            <w:szCs w:val="28"/>
            <w:lang w:val="en-IN" w:eastAsia="en-IN"/>
          </w:rPr>
          <w:t>Software as a Service (SaaS)</w:t>
        </w:r>
      </w:hyperlink>
    </w:p>
    <w:p w14:paraId="525E166C" w14:textId="77777777" w:rsidR="00087EFC" w:rsidRPr="00087EFC" w:rsidRDefault="00087EFC" w:rsidP="00087EFC">
      <w:pPr>
        <w:pStyle w:val="NormalWeb"/>
        <w:shd w:val="clear" w:color="auto" w:fill="FFFFFF"/>
        <w:spacing w:before="0" w:beforeAutospacing="0" w:after="390" w:afterAutospacing="0" w:line="390" w:lineRule="atLeast"/>
        <w:jc w:val="both"/>
        <w:rPr>
          <w:rStyle w:val="Strong"/>
          <w:rFonts w:ascii="Cambria" w:hAnsi="Cambria" w:cstheme="minorHAnsi"/>
          <w:b w:val="0"/>
          <w:bCs w:val="0"/>
          <w:color w:val="000000"/>
          <w:sz w:val="32"/>
          <w:szCs w:val="32"/>
        </w:rPr>
      </w:pPr>
    </w:p>
    <w:p w14:paraId="57610B73" w14:textId="34D5DA0D" w:rsidR="00BC3A8D" w:rsidRDefault="00BC3A8D" w:rsidP="00BC3A8D">
      <w:pPr>
        <w:rPr>
          <w:lang w:val="en-IN" w:eastAsia="en-IN"/>
        </w:rPr>
      </w:pPr>
    </w:p>
    <w:p w14:paraId="0B1B054F" w14:textId="26A76059" w:rsidR="008B574A" w:rsidRDefault="008B574A" w:rsidP="00BC3A8D">
      <w:pPr>
        <w:rPr>
          <w:lang w:val="en-IN" w:eastAsia="en-IN"/>
        </w:rPr>
      </w:pPr>
    </w:p>
    <w:p w14:paraId="6BC7B23D" w14:textId="77777777" w:rsidR="009150E8" w:rsidRDefault="009150E8" w:rsidP="00BC3A8D">
      <w:pPr>
        <w:rPr>
          <w:lang w:val="en-IN" w:eastAsia="en-IN"/>
        </w:rPr>
      </w:pPr>
    </w:p>
    <w:p w14:paraId="75F70FE4" w14:textId="54AB5D02" w:rsidR="008B574A" w:rsidRDefault="008B574A" w:rsidP="00BC3A8D">
      <w:pPr>
        <w:rPr>
          <w:lang w:val="en-IN" w:eastAsia="en-IN"/>
        </w:rPr>
      </w:pPr>
    </w:p>
    <w:p w14:paraId="4D1BEC0B" w14:textId="77777777" w:rsidR="009D1403" w:rsidRDefault="009D1403" w:rsidP="00BC3A8D">
      <w:pPr>
        <w:rPr>
          <w:lang w:val="en-IN" w:eastAsia="en-IN"/>
        </w:rPr>
      </w:pPr>
    </w:p>
    <w:p w14:paraId="02F8DA76" w14:textId="211DA4A4" w:rsidR="00E615CF" w:rsidRPr="009D1403" w:rsidRDefault="009D1403" w:rsidP="009D1403">
      <w:pPr>
        <w:pStyle w:val="Heading1"/>
        <w:rPr>
          <w:rFonts w:ascii="Cambria" w:hAnsi="Cambria"/>
          <w:b/>
          <w:bCs/>
          <w:color w:val="auto"/>
        </w:rPr>
      </w:pPr>
      <w:r w:rsidRPr="009D1403">
        <w:rPr>
          <w:rFonts w:ascii="Cambria" w:hAnsi="Cambria"/>
          <w:b/>
          <w:bCs/>
          <w:color w:val="auto"/>
        </w:rPr>
        <w:t xml:space="preserve">1.7 </w:t>
      </w:r>
      <w:r w:rsidR="00E615CF" w:rsidRPr="009D1403">
        <w:rPr>
          <w:rFonts w:ascii="Cambria" w:hAnsi="Cambria"/>
          <w:b/>
          <w:bCs/>
          <w:color w:val="auto"/>
        </w:rPr>
        <w:t>Use Cases detailed:</w:t>
      </w:r>
    </w:p>
    <w:p w14:paraId="30177F8F" w14:textId="695E990D" w:rsidR="00E615CF" w:rsidRDefault="00E615CF" w:rsidP="00E615CF">
      <w:pPr>
        <w:pStyle w:val="NormalWeb"/>
        <w:shd w:val="clear" w:color="auto" w:fill="FFFFFF"/>
        <w:spacing w:before="0" w:beforeAutospacing="0" w:after="390" w:afterAutospacing="0" w:line="390" w:lineRule="atLeast"/>
        <w:ind w:left="720"/>
        <w:jc w:val="both"/>
        <w:rPr>
          <w:rFonts w:ascii="Cambria" w:hAnsi="Cambria" w:cstheme="minorHAnsi"/>
          <w:b/>
          <w:color w:val="000000"/>
          <w:sz w:val="32"/>
          <w:szCs w:val="32"/>
        </w:rPr>
      </w:pPr>
    </w:p>
    <w:p w14:paraId="6D228779" w14:textId="60B4218B" w:rsidR="00E615CF" w:rsidRDefault="00E615CF" w:rsidP="00E615CF">
      <w:pPr>
        <w:pStyle w:val="NormalWeb"/>
        <w:shd w:val="clear" w:color="auto" w:fill="FFFFFF"/>
        <w:spacing w:before="0" w:beforeAutospacing="0" w:after="390" w:afterAutospacing="0" w:line="390" w:lineRule="atLeast"/>
        <w:ind w:left="720"/>
        <w:jc w:val="both"/>
        <w:rPr>
          <w:rFonts w:ascii="Cambria" w:hAnsi="Cambria" w:cstheme="minorHAnsi"/>
          <w:b/>
          <w:color w:val="000000"/>
          <w:sz w:val="32"/>
          <w:szCs w:val="32"/>
        </w:rPr>
      </w:pPr>
    </w:p>
    <w:p w14:paraId="7977C39C" w14:textId="3BA313F8" w:rsidR="00E615CF" w:rsidRDefault="00E70684" w:rsidP="00E615CF">
      <w:pPr>
        <w:pStyle w:val="NormalWeb"/>
        <w:shd w:val="clear" w:color="auto" w:fill="FFFFFF"/>
        <w:spacing w:before="0" w:beforeAutospacing="0" w:after="390" w:afterAutospacing="0" w:line="390" w:lineRule="atLeast"/>
        <w:ind w:left="720"/>
        <w:jc w:val="both"/>
        <w:rPr>
          <w:rFonts w:ascii="Cambria" w:hAnsi="Cambria" w:cstheme="minorHAnsi"/>
          <w:b/>
          <w:color w:val="000000"/>
          <w:sz w:val="32"/>
          <w:szCs w:val="32"/>
        </w:rPr>
      </w:pPr>
      <w:r>
        <w:rPr>
          <w:rFonts w:ascii="Cambria" w:hAnsi="Cambria" w:cstheme="minorHAnsi"/>
          <w:b/>
          <w:noProof/>
          <w:color w:val="000000"/>
          <w:sz w:val="32"/>
          <w:szCs w:val="32"/>
        </w:rPr>
        <w:drawing>
          <wp:inline distT="0" distB="0" distL="0" distR="0" wp14:anchorId="7A41DD4B" wp14:editId="42027C83">
            <wp:extent cx="5593080" cy="57302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593080" cy="5730240"/>
                    </a:xfrm>
                    <a:prstGeom prst="rect">
                      <a:avLst/>
                    </a:prstGeom>
                  </pic:spPr>
                </pic:pic>
              </a:graphicData>
            </a:graphic>
          </wp:inline>
        </w:drawing>
      </w:r>
    </w:p>
    <w:p w14:paraId="22909620" w14:textId="1FDC05B9" w:rsidR="00E615CF" w:rsidRDefault="00E615CF" w:rsidP="00E615CF">
      <w:pPr>
        <w:pStyle w:val="NormalWeb"/>
        <w:shd w:val="clear" w:color="auto" w:fill="FFFFFF"/>
        <w:spacing w:before="0" w:beforeAutospacing="0" w:after="390" w:afterAutospacing="0" w:line="390" w:lineRule="atLeast"/>
        <w:ind w:left="720"/>
        <w:jc w:val="both"/>
        <w:rPr>
          <w:rFonts w:ascii="Cambria" w:hAnsi="Cambria" w:cstheme="minorHAnsi"/>
          <w:b/>
          <w:color w:val="000000"/>
          <w:sz w:val="32"/>
          <w:szCs w:val="32"/>
        </w:rPr>
      </w:pPr>
    </w:p>
    <w:p w14:paraId="56D4483F" w14:textId="28E48203" w:rsidR="00E615CF" w:rsidRDefault="00E615CF" w:rsidP="00E615CF">
      <w:pPr>
        <w:pStyle w:val="NormalWeb"/>
        <w:shd w:val="clear" w:color="auto" w:fill="FFFFFF"/>
        <w:spacing w:before="0" w:beforeAutospacing="0" w:after="390" w:afterAutospacing="0" w:line="390" w:lineRule="atLeast"/>
        <w:ind w:left="720"/>
        <w:jc w:val="both"/>
        <w:rPr>
          <w:rFonts w:ascii="Cambria" w:hAnsi="Cambria" w:cstheme="minorHAnsi"/>
          <w:b/>
          <w:color w:val="000000"/>
          <w:sz w:val="32"/>
          <w:szCs w:val="32"/>
        </w:rPr>
      </w:pPr>
    </w:p>
    <w:p w14:paraId="75051F36" w14:textId="608B4E3B" w:rsidR="00E615CF" w:rsidRDefault="00E615CF" w:rsidP="00E615CF">
      <w:pPr>
        <w:pStyle w:val="NormalWeb"/>
        <w:shd w:val="clear" w:color="auto" w:fill="FFFFFF"/>
        <w:spacing w:before="0" w:beforeAutospacing="0" w:after="390" w:afterAutospacing="0" w:line="390" w:lineRule="atLeast"/>
        <w:ind w:left="720"/>
        <w:jc w:val="both"/>
        <w:rPr>
          <w:rFonts w:ascii="Cambria" w:hAnsi="Cambria" w:cstheme="minorHAnsi"/>
          <w:b/>
          <w:color w:val="000000"/>
          <w:sz w:val="32"/>
          <w:szCs w:val="32"/>
        </w:rPr>
      </w:pPr>
    </w:p>
    <w:p w14:paraId="0F21D988" w14:textId="6E384AA0" w:rsidR="00E615CF" w:rsidRPr="009D1403" w:rsidRDefault="00E615CF" w:rsidP="009D1403">
      <w:pPr>
        <w:pStyle w:val="Heading1"/>
        <w:rPr>
          <w:rFonts w:ascii="Cambria" w:hAnsi="Cambria"/>
          <w:b/>
          <w:bCs/>
          <w:color w:val="auto"/>
        </w:rPr>
      </w:pPr>
      <w:r w:rsidRPr="009D1403">
        <w:rPr>
          <w:rFonts w:ascii="Cambria" w:hAnsi="Cambria"/>
          <w:b/>
          <w:bCs/>
          <w:color w:val="auto"/>
        </w:rPr>
        <w:t>1.8 Sequence Diagram:</w:t>
      </w:r>
    </w:p>
    <w:p w14:paraId="5B4511C3" w14:textId="77777777" w:rsidR="00E615CF" w:rsidRPr="00E615CF" w:rsidRDefault="00E615CF" w:rsidP="00E615CF">
      <w:pPr>
        <w:pStyle w:val="NormalWeb"/>
        <w:shd w:val="clear" w:color="auto" w:fill="FFFFFF"/>
        <w:spacing w:before="0" w:beforeAutospacing="0" w:after="390" w:afterAutospacing="0" w:line="390" w:lineRule="atLeast"/>
        <w:ind w:left="720"/>
        <w:jc w:val="both"/>
        <w:rPr>
          <w:rFonts w:ascii="Cambria" w:hAnsi="Cambria" w:cstheme="minorHAnsi"/>
          <w:color w:val="000000"/>
          <w:sz w:val="32"/>
          <w:szCs w:val="32"/>
        </w:rPr>
      </w:pPr>
    </w:p>
    <w:p w14:paraId="3294BF96" w14:textId="23E5E55E" w:rsidR="008B574A" w:rsidRDefault="008B574A" w:rsidP="00BC3A8D">
      <w:pPr>
        <w:rPr>
          <w:lang w:val="en-IN" w:eastAsia="en-IN"/>
        </w:rPr>
      </w:pPr>
    </w:p>
    <w:p w14:paraId="3D6232FE" w14:textId="7B4B0D97" w:rsidR="008B574A" w:rsidRDefault="008B574A" w:rsidP="00BC3A8D">
      <w:pPr>
        <w:rPr>
          <w:lang w:val="en-IN" w:eastAsia="en-IN"/>
        </w:rPr>
      </w:pPr>
    </w:p>
    <w:p w14:paraId="09555976" w14:textId="5BCF1711" w:rsidR="008B574A" w:rsidRDefault="00E615CF" w:rsidP="00BC3A8D">
      <w:pPr>
        <w:rPr>
          <w:lang w:val="en-IN" w:eastAsia="en-IN"/>
        </w:rPr>
      </w:pPr>
      <w:r>
        <w:rPr>
          <w:rFonts w:ascii="Cambria" w:hAnsi="Cambria"/>
          <w:b/>
          <w:noProof/>
          <w:color w:val="000000"/>
          <w:sz w:val="32"/>
          <w:szCs w:val="32"/>
        </w:rPr>
        <w:drawing>
          <wp:inline distT="0" distB="0" distL="0" distR="0" wp14:anchorId="32B4C237" wp14:editId="478DC436">
            <wp:extent cx="5731510" cy="57950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731510" cy="5795037"/>
                    </a:xfrm>
                    <a:prstGeom prst="rect">
                      <a:avLst/>
                    </a:prstGeom>
                  </pic:spPr>
                </pic:pic>
              </a:graphicData>
            </a:graphic>
          </wp:inline>
        </w:drawing>
      </w:r>
    </w:p>
    <w:p w14:paraId="3755E666" w14:textId="75749E29" w:rsidR="008B574A" w:rsidRDefault="008B574A" w:rsidP="00BC3A8D">
      <w:pPr>
        <w:rPr>
          <w:lang w:val="en-IN" w:eastAsia="en-IN"/>
        </w:rPr>
      </w:pPr>
    </w:p>
    <w:p w14:paraId="15E47333" w14:textId="78241901" w:rsidR="008B574A" w:rsidRDefault="008B574A" w:rsidP="00BC3A8D">
      <w:pPr>
        <w:rPr>
          <w:lang w:val="en-IN" w:eastAsia="en-IN"/>
        </w:rPr>
      </w:pPr>
    </w:p>
    <w:p w14:paraId="1BE04562" w14:textId="05D28A8F" w:rsidR="008B574A" w:rsidRDefault="008B574A" w:rsidP="00BC3A8D">
      <w:pPr>
        <w:rPr>
          <w:lang w:val="en-IN" w:eastAsia="en-IN"/>
        </w:rPr>
      </w:pPr>
    </w:p>
    <w:p w14:paraId="791A4E23" w14:textId="01348BC8" w:rsidR="008B574A" w:rsidRDefault="008B574A" w:rsidP="00BC3A8D">
      <w:pPr>
        <w:rPr>
          <w:lang w:val="en-IN" w:eastAsia="en-IN"/>
        </w:rPr>
      </w:pPr>
    </w:p>
    <w:p w14:paraId="214F0D81" w14:textId="4659BFC7" w:rsidR="00E615CF" w:rsidRPr="009D1403" w:rsidRDefault="00E615CF" w:rsidP="009D1403">
      <w:pPr>
        <w:pStyle w:val="Heading1"/>
        <w:rPr>
          <w:rFonts w:ascii="Cambria" w:hAnsi="Cambria"/>
          <w:b/>
          <w:bCs/>
          <w:color w:val="auto"/>
        </w:rPr>
      </w:pPr>
      <w:r w:rsidRPr="009D1403">
        <w:rPr>
          <w:rFonts w:ascii="Cambria" w:hAnsi="Cambria"/>
          <w:b/>
          <w:bCs/>
          <w:color w:val="auto"/>
        </w:rPr>
        <w:t>1.9 Database Entity Relationship Diagram:</w:t>
      </w:r>
    </w:p>
    <w:p w14:paraId="7C1F058A" w14:textId="4D246D94" w:rsidR="00E615CF" w:rsidRDefault="00E615CF" w:rsidP="00E615CF">
      <w:pPr>
        <w:rPr>
          <w:rFonts w:ascii="Cambria" w:hAnsi="Cambria"/>
          <w:b/>
          <w:color w:val="000000"/>
          <w:sz w:val="32"/>
          <w:szCs w:val="32"/>
        </w:rPr>
      </w:pPr>
    </w:p>
    <w:p w14:paraId="098C96B8" w14:textId="7BD5AA9C" w:rsidR="00E615CF" w:rsidRDefault="009D1403" w:rsidP="00E615CF">
      <w:pPr>
        <w:rPr>
          <w:rFonts w:ascii="Cambria" w:hAnsi="Cambria"/>
          <w:b/>
          <w:color w:val="000000"/>
          <w:sz w:val="32"/>
          <w:szCs w:val="32"/>
        </w:rPr>
      </w:pPr>
      <w:r>
        <w:rPr>
          <w:rFonts w:ascii="Cambria" w:hAnsi="Cambria"/>
          <w:b/>
          <w:noProof/>
          <w:color w:val="000000"/>
          <w:sz w:val="32"/>
          <w:szCs w:val="32"/>
        </w:rPr>
        <w:drawing>
          <wp:inline distT="0" distB="0" distL="0" distR="0" wp14:anchorId="4EFF1FBA" wp14:editId="33CA27CB">
            <wp:extent cx="6050280" cy="5623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050280" cy="5623560"/>
                    </a:xfrm>
                    <a:prstGeom prst="rect">
                      <a:avLst/>
                    </a:prstGeom>
                  </pic:spPr>
                </pic:pic>
              </a:graphicData>
            </a:graphic>
          </wp:inline>
        </w:drawing>
      </w:r>
    </w:p>
    <w:p w14:paraId="26277C02" w14:textId="53CD1BF0" w:rsidR="00E615CF" w:rsidRDefault="00E615CF" w:rsidP="00E615CF">
      <w:pPr>
        <w:rPr>
          <w:rFonts w:ascii="Cambria" w:hAnsi="Cambria"/>
          <w:b/>
          <w:color w:val="000000"/>
          <w:sz w:val="32"/>
          <w:szCs w:val="32"/>
        </w:rPr>
      </w:pPr>
    </w:p>
    <w:p w14:paraId="7FDF4A39" w14:textId="342F620C" w:rsidR="00E615CF" w:rsidRDefault="00E615CF" w:rsidP="00E615CF">
      <w:pPr>
        <w:rPr>
          <w:rFonts w:ascii="Cambria" w:hAnsi="Cambria"/>
          <w:b/>
          <w:color w:val="000000"/>
          <w:sz w:val="32"/>
          <w:szCs w:val="32"/>
        </w:rPr>
      </w:pPr>
    </w:p>
    <w:p w14:paraId="18D12B39" w14:textId="2B73DA69" w:rsidR="00E615CF" w:rsidRDefault="00E615CF" w:rsidP="00E615CF">
      <w:pPr>
        <w:rPr>
          <w:rFonts w:ascii="Cambria" w:hAnsi="Cambria"/>
          <w:b/>
          <w:color w:val="000000"/>
          <w:sz w:val="32"/>
          <w:szCs w:val="32"/>
        </w:rPr>
      </w:pPr>
    </w:p>
    <w:p w14:paraId="168ECA89" w14:textId="7EFC9BD1" w:rsidR="00E615CF" w:rsidRDefault="00E615CF" w:rsidP="00E615CF">
      <w:pPr>
        <w:rPr>
          <w:rFonts w:ascii="Cambria" w:hAnsi="Cambria"/>
          <w:b/>
          <w:color w:val="000000"/>
          <w:sz w:val="32"/>
          <w:szCs w:val="32"/>
        </w:rPr>
      </w:pPr>
    </w:p>
    <w:p w14:paraId="3FCCEE2A" w14:textId="43C7C36C" w:rsidR="008B574A" w:rsidRPr="006D3FA3" w:rsidRDefault="00E70684" w:rsidP="006D3FA3">
      <w:pPr>
        <w:pStyle w:val="Heading1"/>
        <w:rPr>
          <w:rFonts w:ascii="Cambria" w:hAnsi="Cambria"/>
          <w:b/>
          <w:bCs/>
          <w:color w:val="auto"/>
          <w:lang w:val="en-IN" w:eastAsia="en-IN"/>
        </w:rPr>
      </w:pPr>
      <w:r w:rsidRPr="006D3FA3">
        <w:rPr>
          <w:rFonts w:ascii="Cambria" w:hAnsi="Cambria"/>
          <w:b/>
          <w:bCs/>
          <w:color w:val="auto"/>
          <w:lang w:val="en-IN" w:eastAsia="en-IN"/>
        </w:rPr>
        <w:lastRenderedPageBreak/>
        <w:t>1.1</w:t>
      </w:r>
      <w:r w:rsidR="00696E0F" w:rsidRPr="006D3FA3">
        <w:rPr>
          <w:rFonts w:ascii="Cambria" w:hAnsi="Cambria"/>
          <w:b/>
          <w:bCs/>
          <w:color w:val="auto"/>
          <w:lang w:val="en-IN" w:eastAsia="en-IN"/>
        </w:rPr>
        <w:t>0</w:t>
      </w:r>
      <w:r w:rsidRPr="006D3FA3">
        <w:rPr>
          <w:rFonts w:ascii="Cambria" w:hAnsi="Cambria"/>
          <w:b/>
          <w:bCs/>
          <w:color w:val="auto"/>
          <w:lang w:val="en-IN" w:eastAsia="en-IN"/>
        </w:rPr>
        <w:t xml:space="preserve"> </w:t>
      </w:r>
      <w:r w:rsidR="00696E0F" w:rsidRPr="006D3FA3">
        <w:rPr>
          <w:rFonts w:ascii="Cambria" w:hAnsi="Cambria"/>
          <w:b/>
          <w:bCs/>
          <w:color w:val="auto"/>
          <w:lang w:val="en-IN" w:eastAsia="en-IN"/>
        </w:rPr>
        <w:t>Specific</w:t>
      </w:r>
      <w:r w:rsidRPr="006D3FA3">
        <w:rPr>
          <w:rFonts w:ascii="Cambria" w:hAnsi="Cambria"/>
          <w:b/>
          <w:bCs/>
          <w:color w:val="auto"/>
          <w:lang w:val="en-IN" w:eastAsia="en-IN"/>
        </w:rPr>
        <w:t xml:space="preserve"> Requirements:</w:t>
      </w:r>
    </w:p>
    <w:p w14:paraId="2FA362FA" w14:textId="75A6D4B7" w:rsidR="007478E8" w:rsidRPr="006D3FA3" w:rsidRDefault="007478E8" w:rsidP="006D3FA3">
      <w:pPr>
        <w:pStyle w:val="Heading2"/>
        <w:rPr>
          <w:rFonts w:ascii="Cambria" w:hAnsi="Cambria"/>
          <w:b/>
          <w:bCs/>
          <w:color w:val="auto"/>
          <w:sz w:val="32"/>
          <w:szCs w:val="32"/>
          <w:lang w:val="en-IN" w:eastAsia="en-IN"/>
        </w:rPr>
      </w:pPr>
      <w:r w:rsidRPr="006D3FA3">
        <w:rPr>
          <w:rFonts w:ascii="Cambria" w:hAnsi="Cambria"/>
          <w:b/>
          <w:bCs/>
          <w:color w:val="auto"/>
          <w:sz w:val="32"/>
          <w:szCs w:val="32"/>
          <w:lang w:val="en-IN" w:eastAsia="en-IN"/>
        </w:rPr>
        <w:t>1.1</w:t>
      </w:r>
      <w:r w:rsidR="00696E0F" w:rsidRPr="006D3FA3">
        <w:rPr>
          <w:rFonts w:ascii="Cambria" w:hAnsi="Cambria"/>
          <w:b/>
          <w:bCs/>
          <w:color w:val="auto"/>
          <w:sz w:val="32"/>
          <w:szCs w:val="32"/>
          <w:lang w:val="en-IN" w:eastAsia="en-IN"/>
        </w:rPr>
        <w:t>0</w:t>
      </w:r>
      <w:r w:rsidRPr="006D3FA3">
        <w:rPr>
          <w:rFonts w:ascii="Cambria" w:hAnsi="Cambria"/>
          <w:b/>
          <w:bCs/>
          <w:color w:val="auto"/>
          <w:sz w:val="32"/>
          <w:szCs w:val="32"/>
          <w:lang w:val="en-IN" w:eastAsia="en-IN"/>
        </w:rPr>
        <w:t xml:space="preserve">.1 Viewing Score card:  </w:t>
      </w:r>
    </w:p>
    <w:p w14:paraId="166161AB" w14:textId="77218411" w:rsidR="007478E8" w:rsidRDefault="007478E8" w:rsidP="00BC3A8D">
      <w:pPr>
        <w:rPr>
          <w:rFonts w:ascii="Cambria" w:hAnsi="Cambria"/>
          <w:sz w:val="28"/>
          <w:szCs w:val="28"/>
          <w:lang w:val="en-IN" w:eastAsia="en-IN"/>
        </w:rPr>
      </w:pPr>
      <w:r w:rsidRPr="007478E8">
        <w:rPr>
          <w:rFonts w:ascii="Cambria" w:hAnsi="Cambria"/>
          <w:sz w:val="28"/>
          <w:szCs w:val="28"/>
          <w:lang w:val="en-IN" w:eastAsia="en-IN"/>
        </w:rPr>
        <w:t>Once the scholar</w:t>
      </w:r>
      <w:r>
        <w:rPr>
          <w:rFonts w:ascii="Cambria" w:hAnsi="Cambria"/>
          <w:sz w:val="28"/>
          <w:szCs w:val="28"/>
          <w:lang w:val="en-IN" w:eastAsia="en-IN"/>
        </w:rPr>
        <w:t>s</w:t>
      </w:r>
      <w:r w:rsidRPr="007478E8">
        <w:rPr>
          <w:rFonts w:ascii="Cambria" w:hAnsi="Cambria"/>
          <w:sz w:val="28"/>
          <w:szCs w:val="28"/>
          <w:lang w:val="en-IN" w:eastAsia="en-IN"/>
        </w:rPr>
        <w:t xml:space="preserve"> logged in to the lms portal, the scholar</w:t>
      </w:r>
      <w:r>
        <w:rPr>
          <w:rFonts w:ascii="Cambria" w:hAnsi="Cambria"/>
          <w:sz w:val="28"/>
          <w:szCs w:val="28"/>
          <w:lang w:val="en-IN" w:eastAsia="en-IN"/>
        </w:rPr>
        <w:t>s</w:t>
      </w:r>
      <w:r w:rsidRPr="007478E8">
        <w:rPr>
          <w:rFonts w:ascii="Cambria" w:hAnsi="Cambria"/>
          <w:sz w:val="28"/>
          <w:szCs w:val="28"/>
          <w:lang w:val="en-IN" w:eastAsia="en-IN"/>
        </w:rPr>
        <w:t xml:space="preserve"> click on the scorecard and it allows the scholar</w:t>
      </w:r>
      <w:r>
        <w:rPr>
          <w:rFonts w:ascii="Cambria" w:hAnsi="Cambria"/>
          <w:sz w:val="28"/>
          <w:szCs w:val="28"/>
          <w:lang w:val="en-IN" w:eastAsia="en-IN"/>
        </w:rPr>
        <w:t>s</w:t>
      </w:r>
      <w:r w:rsidRPr="007478E8">
        <w:rPr>
          <w:rFonts w:ascii="Cambria" w:hAnsi="Cambria"/>
          <w:sz w:val="28"/>
          <w:szCs w:val="28"/>
          <w:lang w:val="en-IN" w:eastAsia="en-IN"/>
        </w:rPr>
        <w:t xml:space="preserve"> to view their scores</w:t>
      </w:r>
      <w:r>
        <w:rPr>
          <w:rFonts w:ascii="Cambria" w:hAnsi="Cambria"/>
          <w:sz w:val="28"/>
          <w:szCs w:val="28"/>
          <w:lang w:val="en-IN" w:eastAsia="en-IN"/>
        </w:rPr>
        <w:t xml:space="preserve"> and after viewing the scores the scholar close the scorecard tab and returns to dashboard.</w:t>
      </w:r>
    </w:p>
    <w:p w14:paraId="5BD474EA" w14:textId="2E6A6664" w:rsidR="007478E8" w:rsidRPr="006D3FA3" w:rsidRDefault="007478E8" w:rsidP="006D3FA3">
      <w:pPr>
        <w:pStyle w:val="Heading2"/>
        <w:rPr>
          <w:rFonts w:ascii="Cambria" w:hAnsi="Cambria"/>
          <w:b/>
          <w:bCs/>
          <w:color w:val="auto"/>
          <w:sz w:val="32"/>
          <w:szCs w:val="32"/>
          <w:lang w:val="en-IN" w:eastAsia="en-IN"/>
        </w:rPr>
      </w:pPr>
      <w:r w:rsidRPr="006D3FA3">
        <w:rPr>
          <w:rFonts w:ascii="Cambria" w:hAnsi="Cambria"/>
          <w:b/>
          <w:bCs/>
          <w:color w:val="auto"/>
          <w:sz w:val="32"/>
          <w:szCs w:val="32"/>
          <w:lang w:val="en-IN" w:eastAsia="en-IN"/>
        </w:rPr>
        <w:t>1.1</w:t>
      </w:r>
      <w:r w:rsidR="00696E0F" w:rsidRPr="006D3FA3">
        <w:rPr>
          <w:rFonts w:ascii="Cambria" w:hAnsi="Cambria"/>
          <w:b/>
          <w:bCs/>
          <w:color w:val="auto"/>
          <w:sz w:val="32"/>
          <w:szCs w:val="32"/>
          <w:lang w:val="en-IN" w:eastAsia="en-IN"/>
        </w:rPr>
        <w:t>0</w:t>
      </w:r>
      <w:r w:rsidRPr="006D3FA3">
        <w:rPr>
          <w:rFonts w:ascii="Cambria" w:hAnsi="Cambria"/>
          <w:b/>
          <w:bCs/>
          <w:color w:val="auto"/>
          <w:sz w:val="32"/>
          <w:szCs w:val="32"/>
          <w:lang w:val="en-IN" w:eastAsia="en-IN"/>
        </w:rPr>
        <w:t>.2 Accessing Scores:</w:t>
      </w:r>
    </w:p>
    <w:p w14:paraId="635E9181" w14:textId="578ECD51" w:rsidR="007478E8" w:rsidRDefault="00AB0E08" w:rsidP="00BC3A8D">
      <w:pPr>
        <w:rPr>
          <w:rFonts w:ascii="Cambria" w:hAnsi="Cambria"/>
          <w:sz w:val="28"/>
          <w:szCs w:val="28"/>
          <w:lang w:val="en-IN" w:eastAsia="en-IN"/>
        </w:rPr>
      </w:pPr>
      <w:r w:rsidRPr="00AB0E08">
        <w:rPr>
          <w:rFonts w:ascii="Cambria" w:hAnsi="Cambria"/>
          <w:sz w:val="28"/>
          <w:szCs w:val="28"/>
          <w:lang w:val="en-IN" w:eastAsia="en-IN"/>
        </w:rPr>
        <w:t>Once the scholar logged into the lms portal, the Scholar check the courses and he/she click on the course assigned for him/her</w:t>
      </w:r>
      <w:r>
        <w:rPr>
          <w:rFonts w:ascii="Cambria" w:hAnsi="Cambria"/>
          <w:sz w:val="28"/>
          <w:szCs w:val="28"/>
          <w:lang w:val="en-IN" w:eastAsia="en-IN"/>
        </w:rPr>
        <w:t xml:space="preserve"> and he/she get access for that course, after completing the course the scholar will logout and return to home page.</w:t>
      </w:r>
    </w:p>
    <w:p w14:paraId="4F1C9901" w14:textId="2BD25991" w:rsidR="00AB0E08" w:rsidRPr="006D3FA3" w:rsidRDefault="00AB0E08" w:rsidP="006D3FA3">
      <w:pPr>
        <w:pStyle w:val="Heading2"/>
        <w:rPr>
          <w:rFonts w:ascii="Cambria" w:hAnsi="Cambria"/>
          <w:b/>
          <w:bCs/>
          <w:color w:val="auto"/>
          <w:sz w:val="32"/>
          <w:szCs w:val="32"/>
          <w:lang w:val="en-IN" w:eastAsia="en-IN"/>
        </w:rPr>
      </w:pPr>
      <w:r w:rsidRPr="006D3FA3">
        <w:rPr>
          <w:rFonts w:ascii="Cambria" w:hAnsi="Cambria"/>
          <w:b/>
          <w:bCs/>
          <w:color w:val="auto"/>
          <w:sz w:val="32"/>
          <w:szCs w:val="32"/>
          <w:lang w:val="en-IN" w:eastAsia="en-IN"/>
        </w:rPr>
        <w:t>1.1</w:t>
      </w:r>
      <w:r w:rsidR="00696E0F" w:rsidRPr="006D3FA3">
        <w:rPr>
          <w:rFonts w:ascii="Cambria" w:hAnsi="Cambria"/>
          <w:b/>
          <w:bCs/>
          <w:color w:val="auto"/>
          <w:sz w:val="32"/>
          <w:szCs w:val="32"/>
          <w:lang w:val="en-IN" w:eastAsia="en-IN"/>
        </w:rPr>
        <w:t>0</w:t>
      </w:r>
      <w:r w:rsidRPr="006D3FA3">
        <w:rPr>
          <w:rFonts w:ascii="Cambria" w:hAnsi="Cambria"/>
          <w:b/>
          <w:bCs/>
          <w:color w:val="auto"/>
          <w:sz w:val="32"/>
          <w:szCs w:val="32"/>
          <w:lang w:val="en-IN" w:eastAsia="en-IN"/>
        </w:rPr>
        <w:t xml:space="preserve">.3 Checking the Daily Quiz Scores: </w:t>
      </w:r>
    </w:p>
    <w:p w14:paraId="2D48EF88" w14:textId="7474D975" w:rsidR="00AB0E08" w:rsidRDefault="00AB0E08" w:rsidP="00AB0E08">
      <w:pPr>
        <w:rPr>
          <w:rFonts w:ascii="Cambria" w:hAnsi="Cambria"/>
          <w:sz w:val="28"/>
          <w:szCs w:val="28"/>
        </w:rPr>
      </w:pPr>
      <w:r w:rsidRPr="00AB0E08">
        <w:rPr>
          <w:rFonts w:ascii="Cambria" w:hAnsi="Cambria"/>
          <w:sz w:val="28"/>
          <w:szCs w:val="28"/>
          <w:lang w:val="en-IN" w:eastAsia="en-IN"/>
        </w:rPr>
        <w:t>Once the scholar logged into the lms portal,</w:t>
      </w:r>
      <w:r>
        <w:rPr>
          <w:rFonts w:ascii="Cambria" w:hAnsi="Cambria"/>
          <w:sz w:val="28"/>
          <w:szCs w:val="28"/>
          <w:lang w:val="en-IN" w:eastAsia="en-IN"/>
        </w:rPr>
        <w:t xml:space="preserve"> the scholar checks the daily quiz module and </w:t>
      </w:r>
      <w:r>
        <w:rPr>
          <w:rFonts w:ascii="Cambria" w:hAnsi="Cambria"/>
          <w:sz w:val="28"/>
          <w:szCs w:val="28"/>
        </w:rPr>
        <w:t>Here scholar will be able to attend the daily quiz after completing the quiz, he can view the score and the scholar will logout and return to homepage.</w:t>
      </w:r>
    </w:p>
    <w:p w14:paraId="41C7596F" w14:textId="17BEE1F3" w:rsidR="00AB0E08" w:rsidRDefault="00AB0E08" w:rsidP="00AB0E08">
      <w:pPr>
        <w:rPr>
          <w:rFonts w:ascii="Cambria" w:hAnsi="Cambria"/>
          <w:sz w:val="28"/>
          <w:szCs w:val="28"/>
        </w:rPr>
      </w:pPr>
    </w:p>
    <w:p w14:paraId="10EEECF7" w14:textId="53FC41AE" w:rsidR="00AB0E08" w:rsidRDefault="00AB0E08" w:rsidP="00AB0E08">
      <w:pPr>
        <w:rPr>
          <w:rFonts w:ascii="Cambria" w:hAnsi="Cambria"/>
          <w:sz w:val="28"/>
          <w:szCs w:val="28"/>
        </w:rPr>
      </w:pPr>
    </w:p>
    <w:p w14:paraId="0F709657" w14:textId="6D44512F" w:rsidR="006B2273" w:rsidRDefault="006B2273" w:rsidP="00AB0E08">
      <w:pPr>
        <w:rPr>
          <w:rFonts w:ascii="Cambria" w:hAnsi="Cambria"/>
          <w:sz w:val="28"/>
          <w:szCs w:val="28"/>
        </w:rPr>
      </w:pPr>
    </w:p>
    <w:p w14:paraId="70EB6026" w14:textId="10D47730" w:rsidR="006B2273" w:rsidRDefault="006B2273" w:rsidP="00AB0E08">
      <w:pPr>
        <w:rPr>
          <w:rFonts w:ascii="Cambria" w:hAnsi="Cambria"/>
          <w:sz w:val="28"/>
          <w:szCs w:val="28"/>
        </w:rPr>
      </w:pPr>
    </w:p>
    <w:p w14:paraId="41ED16C6" w14:textId="3F8F7575" w:rsidR="006B2273" w:rsidRDefault="006B2273" w:rsidP="00AB0E08">
      <w:pPr>
        <w:rPr>
          <w:rFonts w:ascii="Cambria" w:hAnsi="Cambria"/>
          <w:sz w:val="28"/>
          <w:szCs w:val="28"/>
        </w:rPr>
      </w:pPr>
    </w:p>
    <w:p w14:paraId="7D99E6F0" w14:textId="143D7270" w:rsidR="006B2273" w:rsidRDefault="006B2273" w:rsidP="00AB0E08">
      <w:pPr>
        <w:rPr>
          <w:rFonts w:ascii="Cambria" w:hAnsi="Cambria"/>
          <w:sz w:val="28"/>
          <w:szCs w:val="28"/>
        </w:rPr>
      </w:pPr>
    </w:p>
    <w:p w14:paraId="145BDFDF" w14:textId="23A835CC" w:rsidR="006B2273" w:rsidRDefault="006B2273" w:rsidP="00AB0E08">
      <w:pPr>
        <w:rPr>
          <w:rFonts w:ascii="Cambria" w:hAnsi="Cambria"/>
          <w:sz w:val="28"/>
          <w:szCs w:val="28"/>
        </w:rPr>
      </w:pPr>
    </w:p>
    <w:p w14:paraId="0724870A" w14:textId="1F5D3964" w:rsidR="006B2273" w:rsidRDefault="006B2273" w:rsidP="00AB0E08">
      <w:pPr>
        <w:rPr>
          <w:rFonts w:ascii="Cambria" w:hAnsi="Cambria"/>
          <w:sz w:val="28"/>
          <w:szCs w:val="28"/>
        </w:rPr>
      </w:pPr>
    </w:p>
    <w:p w14:paraId="566F71FD" w14:textId="0C74EDC0" w:rsidR="006B2273" w:rsidRDefault="006B2273" w:rsidP="00AB0E08">
      <w:pPr>
        <w:rPr>
          <w:rFonts w:ascii="Cambria" w:hAnsi="Cambria"/>
          <w:sz w:val="28"/>
          <w:szCs w:val="28"/>
        </w:rPr>
      </w:pPr>
    </w:p>
    <w:p w14:paraId="7CD1955F" w14:textId="0F5C4750" w:rsidR="006B2273" w:rsidRDefault="006B2273" w:rsidP="00AB0E08">
      <w:pPr>
        <w:rPr>
          <w:rFonts w:ascii="Cambria" w:hAnsi="Cambria"/>
          <w:sz w:val="28"/>
          <w:szCs w:val="28"/>
        </w:rPr>
      </w:pPr>
    </w:p>
    <w:p w14:paraId="62288DD2" w14:textId="4FA43942" w:rsidR="006B2273" w:rsidRDefault="006B2273" w:rsidP="00AB0E08">
      <w:pPr>
        <w:rPr>
          <w:rFonts w:ascii="Cambria" w:hAnsi="Cambria"/>
          <w:sz w:val="28"/>
          <w:szCs w:val="28"/>
        </w:rPr>
      </w:pPr>
    </w:p>
    <w:p w14:paraId="6A35780F" w14:textId="204BC48C" w:rsidR="006D3FA3" w:rsidRDefault="006D3FA3" w:rsidP="00AB0E08">
      <w:pPr>
        <w:rPr>
          <w:rFonts w:ascii="Cambria" w:hAnsi="Cambria"/>
          <w:sz w:val="28"/>
          <w:szCs w:val="28"/>
        </w:rPr>
      </w:pPr>
    </w:p>
    <w:p w14:paraId="43E55B8C" w14:textId="01CFA8C5" w:rsidR="006B2273" w:rsidRDefault="006B2273" w:rsidP="006655C6">
      <w:pPr>
        <w:pStyle w:val="Heading1"/>
        <w:rPr>
          <w:rFonts w:ascii="Cambria" w:hAnsi="Cambria"/>
          <w:b/>
          <w:bCs/>
          <w:color w:val="auto"/>
        </w:rPr>
      </w:pPr>
      <w:r w:rsidRPr="006655C6">
        <w:rPr>
          <w:rFonts w:ascii="Cambria" w:hAnsi="Cambria"/>
          <w:b/>
          <w:bCs/>
          <w:color w:val="auto"/>
        </w:rPr>
        <w:lastRenderedPageBreak/>
        <w:t>1.1</w:t>
      </w:r>
      <w:r w:rsidR="006655C6" w:rsidRPr="006655C6">
        <w:rPr>
          <w:rFonts w:ascii="Cambria" w:hAnsi="Cambria"/>
          <w:b/>
          <w:bCs/>
          <w:color w:val="auto"/>
        </w:rPr>
        <w:t>1</w:t>
      </w:r>
      <w:r w:rsidRPr="006655C6">
        <w:rPr>
          <w:rFonts w:ascii="Cambria" w:hAnsi="Cambria"/>
          <w:b/>
          <w:bCs/>
          <w:color w:val="auto"/>
        </w:rPr>
        <w:t xml:space="preserve"> Technical Detailed Description:</w:t>
      </w:r>
    </w:p>
    <w:p w14:paraId="168A4E88" w14:textId="77777777" w:rsidR="00ED5C8A" w:rsidRPr="00ED5C8A" w:rsidRDefault="00ED5C8A" w:rsidP="00ED5C8A"/>
    <w:p w14:paraId="02944E48" w14:textId="77777777" w:rsidR="00ED5C8A" w:rsidRDefault="00ED5C8A" w:rsidP="00ED5C8A">
      <w:pPr>
        <w:rPr>
          <w:rFonts w:asciiTheme="majorHAnsi" w:hAnsiTheme="majorHAnsi"/>
          <w:b/>
          <w:color w:val="000000"/>
          <w:sz w:val="40"/>
          <w:szCs w:val="40"/>
        </w:rPr>
      </w:pPr>
      <w:r w:rsidRPr="00ED5C8A">
        <w:rPr>
          <w:rFonts w:ascii="Cambria" w:hAnsi="Cambria"/>
          <w:b/>
          <w:bCs/>
          <w:sz w:val="28"/>
          <w:szCs w:val="28"/>
        </w:rPr>
        <w:t>GitHub Link :</w:t>
      </w:r>
      <w:r w:rsidRPr="00ED5C8A">
        <w:rPr>
          <w:b/>
          <w:bCs/>
        </w:rPr>
        <w:t xml:space="preserve"> </w:t>
      </w:r>
      <w:hyperlink r:id="rId25" w:history="1">
        <w:r w:rsidRPr="0066369C">
          <w:rPr>
            <w:rStyle w:val="Hyperlink"/>
            <w:rFonts w:asciiTheme="majorHAnsi" w:hAnsiTheme="majorHAnsi"/>
            <w:b/>
            <w:sz w:val="40"/>
            <w:szCs w:val="40"/>
          </w:rPr>
          <w:t>https://github.com/Raghava1317/Automation</w:t>
        </w:r>
      </w:hyperlink>
    </w:p>
    <w:p w14:paraId="2E2EF070" w14:textId="77777777" w:rsidR="00E80694" w:rsidRPr="00E80694" w:rsidRDefault="00E80694" w:rsidP="00E80694">
      <w:pPr>
        <w:rPr>
          <w:rFonts w:ascii="Cambria" w:hAnsi="Cambria"/>
          <w:sz w:val="28"/>
          <w:szCs w:val="28"/>
        </w:rPr>
      </w:pPr>
      <w:r w:rsidRPr="00E80694">
        <w:rPr>
          <w:rFonts w:ascii="Cambria" w:hAnsi="Cambria"/>
          <w:sz w:val="28"/>
          <w:szCs w:val="28"/>
        </w:rPr>
        <w:t xml:space="preserve">To Automate LMS we choose Maven project instead of Java project from Eclipse. The reason why we choose Maven project is it has so many advantages like </w:t>
      </w:r>
    </w:p>
    <w:p w14:paraId="4D45FA27"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A huge, continuously growing repository of user libraries</w:t>
      </w:r>
    </w:p>
    <w:p w14:paraId="109A946B"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The ability to set up projects easily, using best practices</w:t>
      </w:r>
    </w:p>
    <w:p w14:paraId="153C9614"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Dependency management, featuring automatic updating</w:t>
      </w:r>
    </w:p>
    <w:p w14:paraId="50564280"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Backwards compatible with previous versions</w:t>
      </w:r>
    </w:p>
    <w:p w14:paraId="1841FC0C"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Strong error and integrity reporting</w:t>
      </w:r>
    </w:p>
    <w:p w14:paraId="366F2024"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Automatic parent versioning</w:t>
      </w:r>
    </w:p>
    <w:p w14:paraId="6030DF5D"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Ensures consistent usage across all projects</w:t>
      </w:r>
    </w:p>
    <w:p w14:paraId="4DF5EE44" w14:textId="77777777" w:rsidR="00E80694" w:rsidRPr="00E80694" w:rsidRDefault="00E80694" w:rsidP="00E80694">
      <w:pPr>
        <w:numPr>
          <w:ilvl w:val="0"/>
          <w:numId w:val="14"/>
        </w:numPr>
        <w:shd w:val="clear" w:color="auto" w:fill="FFFFFF"/>
        <w:spacing w:before="100" w:beforeAutospacing="1" w:after="210" w:line="240" w:lineRule="auto"/>
        <w:ind w:left="1020"/>
        <w:rPr>
          <w:rFonts w:ascii="Cambria" w:eastAsia="Times New Roman" w:hAnsi="Cambria" w:cs="Times New Roman"/>
          <w:sz w:val="28"/>
          <w:szCs w:val="28"/>
          <w:lang w:val="en-IN" w:eastAsia="en-IN"/>
        </w:rPr>
      </w:pPr>
      <w:r w:rsidRPr="00E80694">
        <w:rPr>
          <w:rFonts w:ascii="Cambria" w:eastAsia="Times New Roman" w:hAnsi="Cambria" w:cs="Times New Roman"/>
          <w:sz w:val="28"/>
          <w:szCs w:val="28"/>
          <w:lang w:val="en-IN" w:eastAsia="en-IN"/>
        </w:rPr>
        <w:t>It’s extensible, and you can easily write plug-ins using scripting languages or Java.</w:t>
      </w:r>
    </w:p>
    <w:p w14:paraId="760E1DA1" w14:textId="1213E881" w:rsidR="00E80694" w:rsidRPr="00E80694" w:rsidRDefault="00E80694" w:rsidP="00E80694">
      <w:pPr>
        <w:pStyle w:val="NormalWeb"/>
        <w:shd w:val="clear" w:color="auto" w:fill="FFFFFF"/>
        <w:spacing w:before="0" w:beforeAutospacing="0" w:after="390" w:afterAutospacing="0"/>
        <w:rPr>
          <w:rFonts w:ascii="Cambria" w:hAnsi="Cambria"/>
          <w:sz w:val="28"/>
          <w:szCs w:val="28"/>
        </w:rPr>
      </w:pPr>
      <w:r w:rsidRPr="00830F08">
        <w:rPr>
          <w:rFonts w:ascii="Cambria" w:hAnsi="Cambria"/>
          <w:b/>
          <w:bCs/>
          <w:sz w:val="28"/>
          <w:szCs w:val="28"/>
        </w:rPr>
        <w:t>Maven</w:t>
      </w:r>
      <w:r w:rsidRPr="00E80694">
        <w:rPr>
          <w:rFonts w:ascii="Cambria" w:hAnsi="Cambria"/>
          <w:sz w:val="28"/>
          <w:szCs w:val="28"/>
        </w:rPr>
        <w:t xml:space="preserve"> is so useful thanks to the Project Object Model (POM), which is an XML file that has all the information regarding project and configuration details. The POM has the description of the project, details regarding the versioning, and configuration management of the project. </w:t>
      </w:r>
    </w:p>
    <w:p w14:paraId="43E05FC2" w14:textId="77777777" w:rsidR="001D1BCC" w:rsidRDefault="00E80694" w:rsidP="001D1BCC">
      <w:pPr>
        <w:rPr>
          <w:rFonts w:ascii="Cambria" w:hAnsi="Cambria"/>
          <w:sz w:val="28"/>
          <w:szCs w:val="28"/>
        </w:rPr>
      </w:pPr>
      <w:r w:rsidRPr="00E80694">
        <w:rPr>
          <w:rFonts w:ascii="Cambria" w:hAnsi="Cambria"/>
          <w:sz w:val="28"/>
          <w:szCs w:val="28"/>
        </w:rPr>
        <w:t>The XML file is located in the project home directory. When you execute a task, Maven searches for the POM in the current directory.</w:t>
      </w:r>
      <w:r w:rsidR="00BA1D0B" w:rsidRPr="00BA1D0B">
        <w:t xml:space="preserve"> </w:t>
      </w:r>
      <w:r w:rsidR="00BA1D0B" w:rsidRPr="00BA1D0B">
        <w:rPr>
          <w:rFonts w:ascii="Cambria" w:hAnsi="Cambria"/>
          <w:sz w:val="28"/>
          <w:szCs w:val="28"/>
        </w:rPr>
        <w:t>We add some dependencies from Maven repository like TestNG, Extent report, Selenium Web Driver, Apache POI</w:t>
      </w:r>
      <w:r w:rsidR="001D1BCC">
        <w:rPr>
          <w:rFonts w:ascii="Cambria" w:hAnsi="Cambria"/>
          <w:sz w:val="28"/>
          <w:szCs w:val="28"/>
        </w:rPr>
        <w:t>.</w:t>
      </w:r>
    </w:p>
    <w:p w14:paraId="3C305D49" w14:textId="00E500B2" w:rsidR="001D1BCC" w:rsidRPr="001D1BCC" w:rsidRDefault="001D1BCC" w:rsidP="001D1BCC">
      <w:pPr>
        <w:rPr>
          <w:rFonts w:ascii="Cambria" w:hAnsi="Cambria"/>
          <w:sz w:val="28"/>
          <w:szCs w:val="28"/>
        </w:rPr>
      </w:pPr>
      <w:r>
        <w:br/>
      </w:r>
      <w:r w:rsidRPr="00830F08">
        <w:rPr>
          <w:rFonts w:ascii="Cambria" w:eastAsia="Times New Roman" w:hAnsi="Cambria" w:cs="Times New Roman"/>
          <w:b/>
          <w:bCs/>
          <w:color w:val="222222"/>
          <w:sz w:val="28"/>
          <w:szCs w:val="28"/>
          <w:lang w:val="en-IN" w:eastAsia="en-IN"/>
        </w:rPr>
        <w:t>TestNG</w:t>
      </w:r>
      <w:r w:rsidRPr="001D1BCC">
        <w:rPr>
          <w:rFonts w:ascii="Cambria" w:eastAsia="Times New Roman" w:hAnsi="Cambria" w:cs="Times New Roman"/>
          <w:color w:val="222222"/>
          <w:sz w:val="28"/>
          <w:szCs w:val="28"/>
          <w:lang w:val="en-IN" w:eastAsia="en-IN"/>
        </w:rPr>
        <w:t xml:space="preserve"> is a</w:t>
      </w:r>
      <w:r>
        <w:rPr>
          <w:rFonts w:ascii="Cambria" w:eastAsia="Times New Roman" w:hAnsi="Cambria" w:cs="Times New Roman"/>
          <w:color w:val="222222"/>
          <w:sz w:val="28"/>
          <w:szCs w:val="28"/>
          <w:lang w:val="en-IN" w:eastAsia="en-IN"/>
        </w:rPr>
        <w:t xml:space="preserve"> testing</w:t>
      </w:r>
      <w:r w:rsidRPr="001D1BCC">
        <w:rPr>
          <w:rFonts w:ascii="Cambria" w:eastAsia="Times New Roman" w:hAnsi="Cambria" w:cs="Times New Roman"/>
          <w:color w:val="222222"/>
          <w:sz w:val="28"/>
          <w:szCs w:val="28"/>
          <w:lang w:val="en-IN" w:eastAsia="en-IN"/>
        </w:rPr>
        <w:t> framework that is capable of making Selenium tests easier to understand and of generating reports that are easy to understand. The main advantages of TestNG over JUnit are the following.</w:t>
      </w:r>
    </w:p>
    <w:p w14:paraId="26778FFD" w14:textId="77777777" w:rsidR="001D1BCC" w:rsidRPr="001D1BCC" w:rsidRDefault="001D1BCC" w:rsidP="001D1BCC">
      <w:pPr>
        <w:numPr>
          <w:ilvl w:val="1"/>
          <w:numId w:val="15"/>
        </w:num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t>Annotations are easier to use and understand.</w:t>
      </w:r>
    </w:p>
    <w:p w14:paraId="53DBA7EA" w14:textId="77777777" w:rsidR="001D1BCC" w:rsidRPr="001D1BCC" w:rsidRDefault="001D1BCC" w:rsidP="001D1BCC">
      <w:pPr>
        <w:numPr>
          <w:ilvl w:val="1"/>
          <w:numId w:val="15"/>
        </w:num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lastRenderedPageBreak/>
        <w:t>Test cases can be grouped more easily.</w:t>
      </w:r>
    </w:p>
    <w:p w14:paraId="2CC58F08" w14:textId="292A0DD9" w:rsidR="001D1BCC" w:rsidRPr="001D1BCC" w:rsidRDefault="001D1BCC" w:rsidP="001D1BCC">
      <w:pPr>
        <w:numPr>
          <w:ilvl w:val="1"/>
          <w:numId w:val="15"/>
        </w:num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t>TestNG allows us to create </w:t>
      </w:r>
      <w:r>
        <w:rPr>
          <w:rFonts w:ascii="Cambria" w:eastAsia="Times New Roman" w:hAnsi="Cambria" w:cs="Times New Roman"/>
          <w:color w:val="222222"/>
          <w:sz w:val="28"/>
          <w:szCs w:val="28"/>
          <w:lang w:val="en-IN" w:eastAsia="en-IN"/>
        </w:rPr>
        <w:t>parallel tests.</w:t>
      </w:r>
      <w:r w:rsidRPr="001D1BCC">
        <w:rPr>
          <w:rFonts w:ascii="Cambria" w:eastAsia="Times New Roman" w:hAnsi="Cambria" w:cs="Times New Roman"/>
          <w:color w:val="222222"/>
          <w:sz w:val="28"/>
          <w:szCs w:val="28"/>
          <w:lang w:val="en-IN" w:eastAsia="en-IN"/>
        </w:rPr>
        <w:t xml:space="preserve"> </w:t>
      </w:r>
    </w:p>
    <w:p w14:paraId="320CE346" w14:textId="77777777" w:rsidR="001D1BCC" w:rsidRPr="001D1BCC" w:rsidRDefault="001D1BCC" w:rsidP="001D1BCC">
      <w:p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t>The Console window in Eclipse generates a text-based result while the TestNG window is more useful because it gives us a graphical output of the test result plus other meaningful details such as:</w:t>
      </w:r>
    </w:p>
    <w:p w14:paraId="3377C534" w14:textId="77777777" w:rsidR="001D1BCC" w:rsidRPr="001D1BCC" w:rsidRDefault="001D1BCC" w:rsidP="001D1BCC">
      <w:pPr>
        <w:numPr>
          <w:ilvl w:val="1"/>
          <w:numId w:val="15"/>
        </w:num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t>Runtimes of each method.</w:t>
      </w:r>
    </w:p>
    <w:p w14:paraId="14D52E64" w14:textId="77777777" w:rsidR="001D1BCC" w:rsidRPr="001D1BCC" w:rsidRDefault="001D1BCC" w:rsidP="001D1BCC">
      <w:pPr>
        <w:numPr>
          <w:ilvl w:val="1"/>
          <w:numId w:val="15"/>
        </w:num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t>The chronological order by which methods were executed</w:t>
      </w:r>
    </w:p>
    <w:p w14:paraId="1A3BAC62" w14:textId="46918C76" w:rsidR="001D1BCC" w:rsidRDefault="001D1BCC" w:rsidP="001D1BCC">
      <w:pPr>
        <w:shd w:val="clear" w:color="auto" w:fill="FFFFFF"/>
        <w:spacing w:before="100" w:beforeAutospacing="1" w:after="100" w:afterAutospacing="1" w:line="240" w:lineRule="auto"/>
        <w:rPr>
          <w:rFonts w:ascii="Cambria" w:eastAsia="Times New Roman" w:hAnsi="Cambria" w:cs="Times New Roman"/>
          <w:color w:val="222222"/>
          <w:sz w:val="28"/>
          <w:szCs w:val="28"/>
          <w:lang w:val="en-IN" w:eastAsia="en-IN"/>
        </w:rPr>
      </w:pPr>
      <w:r w:rsidRPr="001D1BCC">
        <w:rPr>
          <w:rFonts w:ascii="Cambria" w:eastAsia="Times New Roman" w:hAnsi="Cambria" w:cs="Times New Roman"/>
          <w:color w:val="222222"/>
          <w:sz w:val="28"/>
          <w:szCs w:val="28"/>
          <w:lang w:val="en-IN" w:eastAsia="en-IN"/>
        </w:rPr>
        <w:t>TestNG is capable of generating HTML-based reports. Annotations can use parameters just like the usual Java TestNG methods. TestNG Data provider is a way to pass parameters into the test function which passes different values in test cases in a single execution.</w:t>
      </w:r>
    </w:p>
    <w:p w14:paraId="7461C205" w14:textId="59F09454" w:rsidR="00830F08" w:rsidRPr="00830F08" w:rsidRDefault="00830F08" w:rsidP="00830F08">
      <w:pPr>
        <w:pStyle w:val="NormalWeb"/>
        <w:shd w:val="clear" w:color="auto" w:fill="FFFFFF"/>
        <w:spacing w:before="0" w:beforeAutospacing="0" w:after="0" w:afterAutospacing="0" w:line="360" w:lineRule="atLeast"/>
        <w:rPr>
          <w:rFonts w:ascii="Cambria" w:hAnsi="Cambria"/>
          <w:color w:val="333333"/>
          <w:sz w:val="28"/>
          <w:szCs w:val="32"/>
        </w:rPr>
      </w:pPr>
      <w:r w:rsidRPr="00830F08">
        <w:rPr>
          <w:rFonts w:ascii="Cambria" w:hAnsi="Cambria"/>
          <w:b/>
          <w:bCs/>
          <w:color w:val="333333"/>
          <w:sz w:val="28"/>
          <w:szCs w:val="32"/>
        </w:rPr>
        <w:t>Extent Reports</w:t>
      </w:r>
      <w:r w:rsidRPr="00830F08">
        <w:rPr>
          <w:rFonts w:ascii="Cambria" w:hAnsi="Cambria"/>
          <w:color w:val="333333"/>
          <w:sz w:val="28"/>
          <w:szCs w:val="32"/>
        </w:rPr>
        <w:t xml:space="preserve"> is an open-source reporting library useful for test automation. It can be easily integrated with major testing frameworks like JUnit, TestNG, etc. These reports are HTML documents that depict results as pie charts. They also allow the generation of custom logs, snapshots, and other customized details.</w:t>
      </w:r>
    </w:p>
    <w:p w14:paraId="655D2CE8" w14:textId="77777777" w:rsidR="00830F08" w:rsidRPr="00830F08" w:rsidRDefault="00830F08" w:rsidP="00830F08">
      <w:pPr>
        <w:pStyle w:val="NormalWeb"/>
        <w:shd w:val="clear" w:color="auto" w:fill="FFFFFF"/>
        <w:spacing w:before="0" w:beforeAutospacing="0" w:after="0" w:afterAutospacing="0" w:line="360" w:lineRule="atLeast"/>
        <w:rPr>
          <w:rFonts w:ascii="Cambria" w:hAnsi="Cambria"/>
          <w:color w:val="333333"/>
          <w:sz w:val="28"/>
          <w:szCs w:val="32"/>
        </w:rPr>
      </w:pPr>
      <w:r w:rsidRPr="00830F08">
        <w:rPr>
          <w:rFonts w:ascii="Cambria" w:hAnsi="Cambria"/>
          <w:color w:val="333333"/>
          <w:sz w:val="28"/>
          <w:szCs w:val="32"/>
        </w:rPr>
        <w:t>Once an automated test script runs successfully, testers need to generate a test execution report. While TestNG does provide a default report, they do not provide the details.</w:t>
      </w:r>
    </w:p>
    <w:p w14:paraId="58C662FB" w14:textId="56DA8C29" w:rsidR="00830F08" w:rsidRDefault="00830F08" w:rsidP="001D1BCC">
      <w:pPr>
        <w:shd w:val="clear" w:color="auto" w:fill="FFFFFF"/>
        <w:spacing w:before="100" w:beforeAutospacing="1" w:after="100" w:afterAutospacing="1" w:line="240" w:lineRule="auto"/>
        <w:rPr>
          <w:rFonts w:ascii="Cambria" w:hAnsi="Cambria" w:cs="Open Sans"/>
          <w:color w:val="212529"/>
          <w:sz w:val="28"/>
          <w:szCs w:val="28"/>
          <w:shd w:val="clear" w:color="auto" w:fill="FFFFFF"/>
        </w:rPr>
      </w:pPr>
      <w:r w:rsidRPr="00830F08">
        <w:rPr>
          <w:rFonts w:ascii="Cambria" w:hAnsi="Cambria" w:cs="Open Sans"/>
          <w:b/>
          <w:bCs/>
          <w:color w:val="212529"/>
          <w:sz w:val="28"/>
          <w:szCs w:val="28"/>
          <w:shd w:val="clear" w:color="auto" w:fill="FFFFFF"/>
        </w:rPr>
        <w:t>Data Driven</w:t>
      </w:r>
      <w:r>
        <w:rPr>
          <w:rFonts w:ascii="Cambria" w:hAnsi="Cambria" w:cs="Open Sans"/>
          <w:color w:val="212529"/>
          <w:sz w:val="28"/>
          <w:szCs w:val="28"/>
          <w:shd w:val="clear" w:color="auto" w:fill="FFFFFF"/>
        </w:rPr>
        <w:t xml:space="preserve"> </w:t>
      </w:r>
      <w:r w:rsidRPr="00830F08">
        <w:rPr>
          <w:rFonts w:ascii="Cambria" w:hAnsi="Cambria" w:cs="Open Sans"/>
          <w:b/>
          <w:bCs/>
          <w:color w:val="212529"/>
          <w:sz w:val="28"/>
          <w:szCs w:val="28"/>
          <w:shd w:val="clear" w:color="auto" w:fill="FFFFFF"/>
        </w:rPr>
        <w:t>Frame work:</w:t>
      </w:r>
      <w:r>
        <w:rPr>
          <w:rFonts w:ascii="Cambria" w:hAnsi="Cambria" w:cs="Open Sans"/>
          <w:color w:val="212529"/>
          <w:sz w:val="28"/>
          <w:szCs w:val="28"/>
          <w:shd w:val="clear" w:color="auto" w:fill="FFFFFF"/>
        </w:rPr>
        <w:t xml:space="preserve"> In </w:t>
      </w:r>
      <w:r w:rsidRPr="00830F08">
        <w:rPr>
          <w:rFonts w:ascii="Cambria" w:hAnsi="Cambria" w:cs="Open Sans"/>
          <w:color w:val="212529"/>
          <w:sz w:val="28"/>
          <w:szCs w:val="28"/>
          <w:shd w:val="clear" w:color="auto" w:fill="FFFFFF"/>
        </w:rPr>
        <w:t>Generally, when we test an application manually, we run the same scenario for multiple test data. Additionally, we keep the same test data in some files like </w:t>
      </w:r>
      <w:r w:rsidRPr="00830F08">
        <w:rPr>
          <w:rStyle w:val="Emphasis"/>
          <w:rFonts w:ascii="Cambria" w:hAnsi="Cambria" w:cs="Open Sans"/>
          <w:color w:val="212529"/>
          <w:sz w:val="28"/>
          <w:szCs w:val="28"/>
          <w:shd w:val="clear" w:color="auto" w:fill="FFFFFF"/>
        </w:rPr>
        <w:t>Excel Files, Text Files, CSV Files, or any database.</w:t>
      </w:r>
      <w:r w:rsidRPr="00830F08">
        <w:rPr>
          <w:rFonts w:ascii="Cambria" w:hAnsi="Cambria" w:cs="Open Sans"/>
          <w:color w:val="212529"/>
          <w:sz w:val="28"/>
          <w:szCs w:val="28"/>
          <w:shd w:val="clear" w:color="auto" w:fill="FFFFFF"/>
        </w:rPr>
        <w:t> The same is true for automation also, where we would like to run the same test scenario for multiple test data.</w:t>
      </w:r>
    </w:p>
    <w:p w14:paraId="193FEDB1" w14:textId="032B2A7E" w:rsidR="003A3238" w:rsidRDefault="003A3238" w:rsidP="001D1BCC">
      <w:pPr>
        <w:shd w:val="clear" w:color="auto" w:fill="FFFFFF"/>
        <w:spacing w:before="100" w:beforeAutospacing="1" w:after="100" w:afterAutospacing="1" w:line="240" w:lineRule="auto"/>
        <w:rPr>
          <w:rFonts w:ascii="Cambria" w:hAnsi="Cambria" w:cs="Open Sans"/>
          <w:b/>
          <w:bCs/>
          <w:color w:val="212529"/>
          <w:sz w:val="28"/>
          <w:szCs w:val="28"/>
          <w:shd w:val="clear" w:color="auto" w:fill="FFFFFF"/>
        </w:rPr>
      </w:pPr>
      <w:r w:rsidRPr="003A3238">
        <w:rPr>
          <w:rFonts w:ascii="Cambria" w:hAnsi="Cambria" w:cs="Open Sans"/>
          <w:b/>
          <w:bCs/>
          <w:color w:val="212529"/>
          <w:sz w:val="28"/>
          <w:szCs w:val="28"/>
          <w:shd w:val="clear" w:color="auto" w:fill="FFFFFF"/>
        </w:rPr>
        <w:t>Automation Frame Work:</w:t>
      </w:r>
    </w:p>
    <w:p w14:paraId="586F6200" w14:textId="77777777" w:rsidR="003A3238" w:rsidRDefault="003A3238" w:rsidP="003A3238">
      <w:pPr>
        <w:shd w:val="clear" w:color="auto" w:fill="FFFFFF"/>
        <w:spacing w:before="100" w:beforeAutospacing="1" w:after="100" w:afterAutospacing="1" w:line="240" w:lineRule="auto"/>
        <w:rPr>
          <w:rFonts w:ascii="Cambria" w:hAnsi="Cambria"/>
          <w:b/>
          <w:bCs/>
          <w:sz w:val="32"/>
          <w:szCs w:val="32"/>
        </w:rPr>
      </w:pPr>
      <w:r>
        <w:rPr>
          <w:rFonts w:ascii="Cambria" w:eastAsia="Times New Roman" w:hAnsi="Cambria" w:cs="Times New Roman"/>
          <w:b/>
          <w:bCs/>
          <w:noProof/>
          <w:color w:val="222222"/>
          <w:sz w:val="36"/>
          <w:szCs w:val="36"/>
          <w:lang w:val="en-IN" w:eastAsia="en-IN"/>
        </w:rPr>
        <w:drawing>
          <wp:inline distT="0" distB="0" distL="0" distR="0" wp14:anchorId="6068E31C" wp14:editId="2CF5A976">
            <wp:extent cx="4819650" cy="1861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463" cy="1863816"/>
                    </a:xfrm>
                    <a:prstGeom prst="rect">
                      <a:avLst/>
                    </a:prstGeom>
                    <a:noFill/>
                  </pic:spPr>
                </pic:pic>
              </a:graphicData>
            </a:graphic>
          </wp:inline>
        </w:drawing>
      </w:r>
    </w:p>
    <w:p w14:paraId="22E9AD9A" w14:textId="7634B61E" w:rsidR="003A3238" w:rsidRDefault="003A3238" w:rsidP="003A3238">
      <w:pPr>
        <w:shd w:val="clear" w:color="auto" w:fill="FFFFFF"/>
        <w:spacing w:before="100" w:beforeAutospacing="1" w:after="100" w:afterAutospacing="1" w:line="240" w:lineRule="auto"/>
        <w:rPr>
          <w:rFonts w:ascii="Cambria" w:hAnsi="Cambria"/>
          <w:b/>
          <w:bCs/>
          <w:sz w:val="32"/>
          <w:szCs w:val="32"/>
        </w:rPr>
      </w:pPr>
      <w:r>
        <w:rPr>
          <w:rFonts w:ascii="Cambria" w:hAnsi="Cambria"/>
          <w:b/>
          <w:bCs/>
          <w:sz w:val="32"/>
          <w:szCs w:val="32"/>
        </w:rPr>
        <w:lastRenderedPageBreak/>
        <w:t>1.11.1 TestNG Report</w:t>
      </w:r>
    </w:p>
    <w:p w14:paraId="28E8CA67" w14:textId="0A794C92" w:rsidR="003A3238" w:rsidRDefault="003A3238" w:rsidP="003A3238">
      <w:pPr>
        <w:shd w:val="clear" w:color="auto" w:fill="FFFFFF"/>
        <w:spacing w:before="100" w:beforeAutospacing="1" w:after="100" w:afterAutospacing="1" w:line="240" w:lineRule="auto"/>
        <w:rPr>
          <w:rFonts w:ascii="Cambria" w:hAnsi="Cambria"/>
          <w:b/>
          <w:bCs/>
          <w:sz w:val="32"/>
          <w:szCs w:val="32"/>
        </w:rPr>
      </w:pPr>
      <w:r>
        <w:rPr>
          <w:rFonts w:ascii="Cambria" w:hAnsi="Cambria"/>
          <w:b/>
          <w:bCs/>
          <w:noProof/>
          <w:sz w:val="32"/>
          <w:szCs w:val="32"/>
        </w:rPr>
        <w:drawing>
          <wp:inline distT="0" distB="0" distL="0" distR="0" wp14:anchorId="4590BA4D" wp14:editId="66A95D9D">
            <wp:extent cx="5798708" cy="258324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7740" cy="2600629"/>
                    </a:xfrm>
                    <a:prstGeom prst="rect">
                      <a:avLst/>
                    </a:prstGeom>
                    <a:noFill/>
                  </pic:spPr>
                </pic:pic>
              </a:graphicData>
            </a:graphic>
          </wp:inline>
        </w:drawing>
      </w:r>
    </w:p>
    <w:p w14:paraId="605D8D5E" w14:textId="125A5121" w:rsidR="006B2273" w:rsidRPr="003A3238" w:rsidRDefault="006B2273" w:rsidP="003A3238">
      <w:pPr>
        <w:shd w:val="clear" w:color="auto" w:fill="FFFFFF"/>
        <w:spacing w:before="100" w:beforeAutospacing="1" w:after="100" w:afterAutospacing="1" w:line="240" w:lineRule="auto"/>
        <w:rPr>
          <w:rFonts w:ascii="Cambria" w:eastAsia="Times New Roman" w:hAnsi="Cambria" w:cs="Times New Roman"/>
          <w:b/>
          <w:bCs/>
          <w:color w:val="222222"/>
          <w:sz w:val="36"/>
          <w:szCs w:val="36"/>
          <w:lang w:val="en-IN" w:eastAsia="en-IN"/>
        </w:rPr>
      </w:pPr>
      <w:r w:rsidRPr="006655C6">
        <w:rPr>
          <w:rFonts w:ascii="Cambria" w:hAnsi="Cambria"/>
          <w:b/>
          <w:bCs/>
          <w:sz w:val="32"/>
          <w:szCs w:val="32"/>
        </w:rPr>
        <w:t>1.1</w:t>
      </w:r>
      <w:r w:rsidR="006655C6" w:rsidRPr="006655C6">
        <w:rPr>
          <w:rFonts w:ascii="Cambria" w:hAnsi="Cambria"/>
          <w:b/>
          <w:bCs/>
          <w:sz w:val="32"/>
          <w:szCs w:val="32"/>
        </w:rPr>
        <w:t>1</w:t>
      </w:r>
      <w:r w:rsidRPr="006655C6">
        <w:rPr>
          <w:rFonts w:ascii="Cambria" w:hAnsi="Cambria"/>
          <w:b/>
          <w:bCs/>
          <w:sz w:val="32"/>
          <w:szCs w:val="32"/>
        </w:rPr>
        <w:t>.</w:t>
      </w:r>
      <w:r w:rsidR="003A3238">
        <w:rPr>
          <w:rFonts w:ascii="Cambria" w:hAnsi="Cambria"/>
          <w:b/>
          <w:bCs/>
          <w:sz w:val="32"/>
          <w:szCs w:val="32"/>
        </w:rPr>
        <w:t>2</w:t>
      </w:r>
      <w:r w:rsidRPr="006655C6">
        <w:rPr>
          <w:rFonts w:ascii="Cambria" w:hAnsi="Cambria"/>
          <w:b/>
          <w:bCs/>
          <w:sz w:val="32"/>
          <w:szCs w:val="32"/>
        </w:rPr>
        <w:t xml:space="preserve"> Extent report for Viewing scorecard test case:</w:t>
      </w:r>
    </w:p>
    <w:p w14:paraId="6CAF1A23" w14:textId="654830E3" w:rsidR="006B2273" w:rsidRDefault="003A3238" w:rsidP="003A3238">
      <w:pPr>
        <w:rPr>
          <w:rFonts w:ascii="Cambria" w:hAnsi="Cambria"/>
          <w:b/>
          <w:bCs/>
          <w:sz w:val="32"/>
          <w:szCs w:val="32"/>
        </w:rPr>
      </w:pPr>
      <w:r>
        <w:rPr>
          <w:rFonts w:ascii="Cambria" w:hAnsi="Cambria"/>
          <w:noProof/>
          <w:sz w:val="28"/>
          <w:szCs w:val="28"/>
        </w:rPr>
        <w:drawing>
          <wp:inline distT="0" distB="0" distL="0" distR="0" wp14:anchorId="6C4AD409" wp14:editId="165E813C">
            <wp:extent cx="6064854" cy="241172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136" cy="2434108"/>
                    </a:xfrm>
                    <a:prstGeom prst="rect">
                      <a:avLst/>
                    </a:prstGeom>
                    <a:noFill/>
                  </pic:spPr>
                </pic:pic>
              </a:graphicData>
            </a:graphic>
          </wp:inline>
        </w:drawing>
      </w:r>
      <w:r w:rsidR="006B2273" w:rsidRPr="006655C6">
        <w:rPr>
          <w:rFonts w:ascii="Cambria" w:hAnsi="Cambria"/>
          <w:b/>
          <w:bCs/>
          <w:sz w:val="32"/>
          <w:szCs w:val="32"/>
        </w:rPr>
        <w:t>1.1</w:t>
      </w:r>
      <w:r w:rsidR="006655C6" w:rsidRPr="006655C6">
        <w:rPr>
          <w:rFonts w:ascii="Cambria" w:hAnsi="Cambria"/>
          <w:b/>
          <w:bCs/>
          <w:sz w:val="32"/>
          <w:szCs w:val="32"/>
        </w:rPr>
        <w:t>1</w:t>
      </w:r>
      <w:r w:rsidR="006B2273" w:rsidRPr="006655C6">
        <w:rPr>
          <w:rFonts w:ascii="Cambria" w:hAnsi="Cambria"/>
          <w:b/>
          <w:bCs/>
          <w:sz w:val="32"/>
          <w:szCs w:val="32"/>
        </w:rPr>
        <w:t>.</w:t>
      </w:r>
      <w:r>
        <w:rPr>
          <w:rFonts w:ascii="Cambria" w:hAnsi="Cambria"/>
          <w:b/>
          <w:bCs/>
          <w:sz w:val="32"/>
          <w:szCs w:val="32"/>
        </w:rPr>
        <w:t>3</w:t>
      </w:r>
      <w:r w:rsidR="006B2273" w:rsidRPr="006655C6">
        <w:rPr>
          <w:rFonts w:ascii="Cambria" w:hAnsi="Cambria"/>
          <w:b/>
          <w:bCs/>
          <w:sz w:val="32"/>
          <w:szCs w:val="32"/>
        </w:rPr>
        <w:t xml:space="preserve"> Extent report for Accessing course testcase:</w:t>
      </w:r>
    </w:p>
    <w:p w14:paraId="1D88702D" w14:textId="5F2D5261" w:rsidR="003A3238" w:rsidRPr="003A3238" w:rsidRDefault="003A3238" w:rsidP="003A3238">
      <w:pPr>
        <w:rPr>
          <w:rFonts w:ascii="Cambria" w:hAnsi="Cambria"/>
          <w:sz w:val="28"/>
          <w:szCs w:val="28"/>
        </w:rPr>
      </w:pPr>
      <w:r>
        <w:rPr>
          <w:rFonts w:ascii="Cambria" w:hAnsi="Cambria"/>
          <w:noProof/>
          <w:sz w:val="28"/>
          <w:szCs w:val="28"/>
        </w:rPr>
        <w:drawing>
          <wp:inline distT="0" distB="0" distL="0" distR="0" wp14:anchorId="53EEF04C" wp14:editId="7A3F738B">
            <wp:extent cx="5457825" cy="21575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969" cy="2157999"/>
                    </a:xfrm>
                    <a:prstGeom prst="rect">
                      <a:avLst/>
                    </a:prstGeom>
                    <a:noFill/>
                  </pic:spPr>
                </pic:pic>
              </a:graphicData>
            </a:graphic>
          </wp:inline>
        </w:drawing>
      </w:r>
    </w:p>
    <w:p w14:paraId="0EB86488" w14:textId="7B8EBE6E" w:rsidR="006B2273" w:rsidRPr="006655C6" w:rsidRDefault="006B2273" w:rsidP="006655C6">
      <w:pPr>
        <w:pStyle w:val="Heading2"/>
        <w:rPr>
          <w:rFonts w:ascii="Cambria" w:hAnsi="Cambria"/>
          <w:b/>
          <w:bCs/>
        </w:rPr>
      </w:pPr>
      <w:r w:rsidRPr="006655C6">
        <w:rPr>
          <w:rFonts w:ascii="Cambria" w:hAnsi="Cambria"/>
          <w:b/>
          <w:bCs/>
          <w:color w:val="auto"/>
          <w:sz w:val="32"/>
          <w:szCs w:val="32"/>
        </w:rPr>
        <w:lastRenderedPageBreak/>
        <w:t>1.1</w:t>
      </w:r>
      <w:r w:rsidR="006655C6" w:rsidRPr="006655C6">
        <w:rPr>
          <w:rFonts w:ascii="Cambria" w:hAnsi="Cambria"/>
          <w:b/>
          <w:bCs/>
          <w:color w:val="auto"/>
          <w:sz w:val="32"/>
          <w:szCs w:val="32"/>
        </w:rPr>
        <w:t>1</w:t>
      </w:r>
      <w:r w:rsidRPr="006655C6">
        <w:rPr>
          <w:rFonts w:ascii="Cambria" w:hAnsi="Cambria"/>
          <w:b/>
          <w:bCs/>
          <w:color w:val="auto"/>
          <w:sz w:val="32"/>
          <w:szCs w:val="32"/>
        </w:rPr>
        <w:t>.</w:t>
      </w:r>
      <w:r w:rsidR="003A3238">
        <w:rPr>
          <w:rFonts w:ascii="Cambria" w:hAnsi="Cambria"/>
          <w:b/>
          <w:bCs/>
          <w:color w:val="auto"/>
          <w:sz w:val="32"/>
          <w:szCs w:val="32"/>
        </w:rPr>
        <w:t>4</w:t>
      </w:r>
      <w:r w:rsidRPr="006655C6">
        <w:rPr>
          <w:rFonts w:ascii="Cambria" w:hAnsi="Cambria"/>
          <w:b/>
          <w:bCs/>
          <w:color w:val="auto"/>
          <w:sz w:val="32"/>
          <w:szCs w:val="32"/>
        </w:rPr>
        <w:t xml:space="preserve"> Extent report for checking Daily quiz testcase:</w:t>
      </w:r>
    </w:p>
    <w:p w14:paraId="6AF1B874" w14:textId="405CB467" w:rsidR="006B2273" w:rsidRDefault="003A3238" w:rsidP="00AB0E08">
      <w:pPr>
        <w:rPr>
          <w:rFonts w:ascii="Cambria" w:hAnsi="Cambria"/>
          <w:b/>
          <w:bCs/>
          <w:sz w:val="32"/>
          <w:szCs w:val="32"/>
        </w:rPr>
      </w:pPr>
      <w:r>
        <w:rPr>
          <w:rFonts w:ascii="Cambria" w:hAnsi="Cambria"/>
          <w:b/>
          <w:bCs/>
          <w:noProof/>
          <w:sz w:val="32"/>
          <w:szCs w:val="32"/>
        </w:rPr>
        <w:drawing>
          <wp:inline distT="0" distB="0" distL="0" distR="0" wp14:anchorId="12739292" wp14:editId="72D90D71">
            <wp:extent cx="6107977" cy="24288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6783" cy="2448283"/>
                    </a:xfrm>
                    <a:prstGeom prst="rect">
                      <a:avLst/>
                    </a:prstGeom>
                    <a:noFill/>
                  </pic:spPr>
                </pic:pic>
              </a:graphicData>
            </a:graphic>
          </wp:inline>
        </w:drawing>
      </w:r>
    </w:p>
    <w:p w14:paraId="3F81BABF" w14:textId="4C0280CE" w:rsidR="00C62003" w:rsidRDefault="00C62003" w:rsidP="00AB0E08">
      <w:pPr>
        <w:rPr>
          <w:rFonts w:ascii="Cambria" w:hAnsi="Cambria"/>
          <w:b/>
          <w:bCs/>
          <w:sz w:val="32"/>
          <w:szCs w:val="32"/>
        </w:rPr>
      </w:pPr>
      <w:r>
        <w:rPr>
          <w:rFonts w:ascii="Cambria" w:hAnsi="Cambria"/>
          <w:b/>
          <w:bCs/>
          <w:sz w:val="32"/>
          <w:szCs w:val="32"/>
        </w:rPr>
        <w:t>1.11.5 Log File</w:t>
      </w:r>
    </w:p>
    <w:p w14:paraId="17144F4E" w14:textId="05798186" w:rsidR="00C62003" w:rsidRPr="006B2273" w:rsidRDefault="00C62003" w:rsidP="00AB0E08">
      <w:pPr>
        <w:rPr>
          <w:rFonts w:ascii="Cambria" w:hAnsi="Cambria"/>
          <w:b/>
          <w:bCs/>
          <w:sz w:val="32"/>
          <w:szCs w:val="32"/>
        </w:rPr>
      </w:pPr>
      <w:r w:rsidRPr="00C62003">
        <w:rPr>
          <w:rFonts w:ascii="Cambria" w:hAnsi="Cambria"/>
          <w:b/>
          <w:bCs/>
          <w:sz w:val="32"/>
          <w:szCs w:val="32"/>
        </w:rPr>
        <w:drawing>
          <wp:inline distT="0" distB="0" distL="0" distR="0" wp14:anchorId="216AA35C" wp14:editId="2AC40B80">
            <wp:extent cx="5731510" cy="2850515"/>
            <wp:effectExtent l="0" t="0" r="254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2BF095D6" w14:textId="47B0F4AE" w:rsidR="006B2273" w:rsidRDefault="006B2273" w:rsidP="00AB0E08">
      <w:pPr>
        <w:rPr>
          <w:rFonts w:ascii="Cambria" w:hAnsi="Cambria"/>
          <w:sz w:val="28"/>
          <w:szCs w:val="28"/>
        </w:rPr>
      </w:pPr>
    </w:p>
    <w:p w14:paraId="6AA78B0E" w14:textId="388E7BBE" w:rsidR="006B2273" w:rsidRDefault="006B2273" w:rsidP="00AB0E08">
      <w:pPr>
        <w:rPr>
          <w:rFonts w:ascii="Cambria" w:hAnsi="Cambria"/>
          <w:sz w:val="28"/>
          <w:szCs w:val="28"/>
        </w:rPr>
      </w:pPr>
    </w:p>
    <w:p w14:paraId="4D2DF1D4" w14:textId="76A328A1" w:rsidR="006B2273" w:rsidRDefault="006B2273" w:rsidP="00AB0E08">
      <w:pPr>
        <w:rPr>
          <w:rFonts w:ascii="Cambria" w:hAnsi="Cambria"/>
          <w:sz w:val="28"/>
          <w:szCs w:val="28"/>
        </w:rPr>
      </w:pPr>
    </w:p>
    <w:p w14:paraId="6C5AA7CA" w14:textId="6CE3E199" w:rsidR="006B2273" w:rsidRDefault="006B2273" w:rsidP="00AB0E08">
      <w:pPr>
        <w:rPr>
          <w:rFonts w:ascii="Cambria" w:hAnsi="Cambria"/>
          <w:sz w:val="28"/>
          <w:szCs w:val="28"/>
        </w:rPr>
      </w:pPr>
    </w:p>
    <w:p w14:paraId="7D52961A" w14:textId="64555675" w:rsidR="006B2273" w:rsidRDefault="006B2273" w:rsidP="00AB0E08">
      <w:pPr>
        <w:rPr>
          <w:rFonts w:ascii="Cambria" w:hAnsi="Cambria"/>
          <w:sz w:val="28"/>
          <w:szCs w:val="28"/>
        </w:rPr>
      </w:pPr>
    </w:p>
    <w:p w14:paraId="1553240D" w14:textId="77777777" w:rsidR="006B2273" w:rsidRDefault="006B2273" w:rsidP="00AB0E08">
      <w:pPr>
        <w:rPr>
          <w:rFonts w:ascii="Cambria" w:hAnsi="Cambria"/>
          <w:sz w:val="28"/>
          <w:szCs w:val="28"/>
        </w:rPr>
      </w:pPr>
    </w:p>
    <w:p w14:paraId="1CF3D6E0" w14:textId="77777777" w:rsidR="00E14B23" w:rsidRDefault="00C17718" w:rsidP="00E14B23">
      <w:pPr>
        <w:pStyle w:val="Heading1"/>
        <w:rPr>
          <w:rFonts w:ascii="Cambria" w:hAnsi="Cambria"/>
          <w:b/>
          <w:bCs/>
          <w:color w:val="auto"/>
        </w:rPr>
      </w:pPr>
      <w:r w:rsidRPr="00E14B23">
        <w:rPr>
          <w:rFonts w:ascii="Cambria" w:hAnsi="Cambria"/>
          <w:b/>
          <w:bCs/>
          <w:color w:val="auto"/>
        </w:rPr>
        <w:lastRenderedPageBreak/>
        <w:t>1.1</w:t>
      </w:r>
      <w:r w:rsidR="00AD6B9D" w:rsidRPr="00E14B23">
        <w:rPr>
          <w:rFonts w:ascii="Cambria" w:hAnsi="Cambria"/>
          <w:b/>
          <w:bCs/>
          <w:color w:val="auto"/>
        </w:rPr>
        <w:t>2</w:t>
      </w:r>
      <w:r w:rsidR="007039C7" w:rsidRPr="00E14B23">
        <w:rPr>
          <w:rFonts w:ascii="Cambria" w:hAnsi="Cambria"/>
          <w:b/>
          <w:bCs/>
          <w:color w:val="auto"/>
        </w:rPr>
        <w:t xml:space="preserve"> </w:t>
      </w:r>
      <w:r w:rsidR="00AB0E08" w:rsidRPr="00E14B23">
        <w:rPr>
          <w:rFonts w:ascii="Cambria" w:hAnsi="Cambria"/>
          <w:b/>
          <w:bCs/>
          <w:color w:val="auto"/>
        </w:rPr>
        <w:t>Software System Attributes:</w:t>
      </w:r>
    </w:p>
    <w:p w14:paraId="2CDA9796" w14:textId="638C6B0E" w:rsidR="00AB0E08" w:rsidRPr="00E14B23" w:rsidRDefault="00E14B23" w:rsidP="00E14B23">
      <w:pPr>
        <w:pStyle w:val="Heading1"/>
        <w:rPr>
          <w:rFonts w:ascii="Cambria" w:hAnsi="Cambria"/>
          <w:b/>
          <w:bCs/>
          <w:color w:val="auto"/>
        </w:rPr>
      </w:pPr>
      <w:r w:rsidRPr="00E14B23">
        <w:rPr>
          <w:rFonts w:ascii="Cambria" w:hAnsi="Cambria"/>
          <w:b/>
          <w:bCs/>
          <w:color w:val="auto"/>
        </w:rPr>
        <w:t xml:space="preserve">1. </w:t>
      </w:r>
      <w:r w:rsidR="00AB0E08" w:rsidRPr="00E14B23">
        <w:rPr>
          <w:rFonts w:ascii="Cambria" w:hAnsi="Cambria"/>
          <w:b/>
          <w:bCs/>
          <w:color w:val="auto"/>
        </w:rPr>
        <w:t>Security</w:t>
      </w:r>
      <w:r w:rsidR="007039C7" w:rsidRPr="00E14B23">
        <w:rPr>
          <w:rFonts w:ascii="Cambria" w:hAnsi="Cambria"/>
          <w:b/>
          <w:bCs/>
          <w:color w:val="auto"/>
        </w:rPr>
        <w:t>:</w:t>
      </w:r>
    </w:p>
    <w:p w14:paraId="3978E132" w14:textId="44467086" w:rsidR="00E14B23" w:rsidRDefault="00AB0E08" w:rsidP="00E14B23">
      <w:pPr>
        <w:rPr>
          <w:rFonts w:ascii="Cambria" w:hAnsi="Cambria"/>
          <w:sz w:val="32"/>
          <w:szCs w:val="32"/>
        </w:rPr>
      </w:pPr>
      <w:r w:rsidRPr="00E14B23">
        <w:rPr>
          <w:rStyle w:val="Heading3Char"/>
          <w:rFonts w:ascii="Cambria" w:hAnsi="Cambria"/>
          <w:b/>
          <w:bCs/>
          <w:color w:val="auto"/>
          <w:sz w:val="28"/>
          <w:szCs w:val="28"/>
        </w:rPr>
        <w:t>Firewall Protection:</w:t>
      </w:r>
      <w:r w:rsidRPr="00E14B23">
        <w:rPr>
          <w:rFonts w:ascii="Cambria" w:hAnsi="Cambria"/>
          <w:sz w:val="32"/>
          <w:szCs w:val="32"/>
        </w:rPr>
        <w:t xml:space="preserve"> The</w:t>
      </w:r>
      <w:r w:rsidR="007039C7" w:rsidRPr="00E14B23">
        <w:rPr>
          <w:rFonts w:ascii="Cambria" w:hAnsi="Cambria"/>
          <w:sz w:val="32"/>
          <w:szCs w:val="32"/>
        </w:rPr>
        <w:t xml:space="preserve"> Learning Management </w:t>
      </w:r>
      <w:r w:rsidRPr="00E14B23">
        <w:rPr>
          <w:rFonts w:ascii="Cambria" w:hAnsi="Cambria"/>
          <w:sz w:val="32"/>
          <w:szCs w:val="32"/>
        </w:rPr>
        <w:t>system shall run inside a firewall.</w:t>
      </w:r>
    </w:p>
    <w:p w14:paraId="1D6D4463" w14:textId="77777777" w:rsidR="00E14B23" w:rsidRDefault="00AB0E08" w:rsidP="00E14B23">
      <w:pPr>
        <w:rPr>
          <w:rFonts w:ascii="Cambria" w:hAnsi="Cambria"/>
          <w:sz w:val="32"/>
          <w:szCs w:val="32"/>
        </w:rPr>
      </w:pPr>
      <w:r w:rsidRPr="00E14B23">
        <w:rPr>
          <w:rFonts w:ascii="Cambria" w:hAnsi="Cambria"/>
          <w:b/>
          <w:bCs/>
          <w:sz w:val="32"/>
          <w:szCs w:val="32"/>
        </w:rPr>
        <w:t>Support different roles:</w:t>
      </w:r>
      <w:r w:rsidRPr="00E14B23">
        <w:rPr>
          <w:rFonts w:ascii="Cambria" w:hAnsi="Cambria"/>
          <w:sz w:val="32"/>
          <w:szCs w:val="32"/>
        </w:rPr>
        <w:t xml:space="preserve"> The system shall support different roles for users, such as </w:t>
      </w:r>
      <w:r w:rsidR="007039C7" w:rsidRPr="00E14B23">
        <w:rPr>
          <w:rFonts w:ascii="Cambria" w:hAnsi="Cambria"/>
          <w:sz w:val="32"/>
          <w:szCs w:val="32"/>
        </w:rPr>
        <w:t>Trainer</w:t>
      </w:r>
      <w:r w:rsidRPr="00E14B23">
        <w:rPr>
          <w:rFonts w:ascii="Cambria" w:hAnsi="Cambria"/>
          <w:sz w:val="32"/>
          <w:szCs w:val="32"/>
        </w:rPr>
        <w:t>, S</w:t>
      </w:r>
      <w:r w:rsidR="007039C7" w:rsidRPr="00E14B23">
        <w:rPr>
          <w:rFonts w:ascii="Cambria" w:hAnsi="Cambria"/>
          <w:sz w:val="32"/>
          <w:szCs w:val="32"/>
        </w:rPr>
        <w:t>cholar</w:t>
      </w:r>
      <w:r w:rsidRPr="00E14B23">
        <w:rPr>
          <w:rFonts w:ascii="Cambria" w:hAnsi="Cambria"/>
          <w:sz w:val="32"/>
          <w:szCs w:val="32"/>
        </w:rPr>
        <w:t xml:space="preserve">, and administrative staff, the user logged in with given role should only be allowed access consistent with that role. For </w:t>
      </w:r>
      <w:r w:rsidR="007039C7" w:rsidRPr="00E14B23">
        <w:rPr>
          <w:rFonts w:ascii="Cambria" w:hAnsi="Cambria"/>
          <w:sz w:val="32"/>
          <w:szCs w:val="32"/>
        </w:rPr>
        <w:t>example,</w:t>
      </w:r>
      <w:r w:rsidRPr="00E14B23">
        <w:rPr>
          <w:rFonts w:ascii="Cambria" w:hAnsi="Cambria"/>
          <w:sz w:val="32"/>
          <w:szCs w:val="32"/>
        </w:rPr>
        <w:t xml:space="preserve"> a </w:t>
      </w:r>
      <w:r w:rsidR="007039C7" w:rsidRPr="00E14B23">
        <w:rPr>
          <w:rFonts w:ascii="Cambria" w:hAnsi="Cambria"/>
          <w:sz w:val="32"/>
          <w:szCs w:val="32"/>
        </w:rPr>
        <w:t>scholar</w:t>
      </w:r>
      <w:r w:rsidRPr="00E14B23">
        <w:rPr>
          <w:rFonts w:ascii="Cambria" w:hAnsi="Cambria"/>
          <w:sz w:val="32"/>
          <w:szCs w:val="32"/>
        </w:rPr>
        <w:t xml:space="preserve"> shall only be allowed to see he/she </w:t>
      </w:r>
      <w:r w:rsidR="007039C7" w:rsidRPr="00E14B23">
        <w:rPr>
          <w:rFonts w:ascii="Cambria" w:hAnsi="Cambria"/>
          <w:sz w:val="32"/>
          <w:szCs w:val="32"/>
        </w:rPr>
        <w:t>scorecard</w:t>
      </w:r>
      <w:r w:rsidRPr="00E14B23">
        <w:rPr>
          <w:rFonts w:ascii="Cambria" w:hAnsi="Cambria"/>
          <w:sz w:val="32"/>
          <w:szCs w:val="32"/>
        </w:rPr>
        <w:t xml:space="preserve"> </w:t>
      </w:r>
      <w:r w:rsidR="007039C7" w:rsidRPr="00E14B23">
        <w:rPr>
          <w:rFonts w:ascii="Cambria" w:hAnsi="Cambria"/>
          <w:sz w:val="32"/>
          <w:szCs w:val="32"/>
        </w:rPr>
        <w:t xml:space="preserve">and </w:t>
      </w:r>
      <w:r w:rsidRPr="00E14B23">
        <w:rPr>
          <w:rFonts w:ascii="Cambria" w:hAnsi="Cambria"/>
          <w:sz w:val="32"/>
          <w:szCs w:val="32"/>
        </w:rPr>
        <w:t>not to modify it.</w:t>
      </w:r>
    </w:p>
    <w:p w14:paraId="5D771121" w14:textId="26E8BE7D" w:rsidR="00AB0E08" w:rsidRPr="00600C1A" w:rsidRDefault="00E14B23" w:rsidP="00600C1A">
      <w:pPr>
        <w:pStyle w:val="Heading1"/>
        <w:rPr>
          <w:rFonts w:ascii="Cambria" w:hAnsi="Cambria"/>
          <w:b/>
          <w:bCs/>
          <w:color w:val="auto"/>
        </w:rPr>
      </w:pPr>
      <w:r w:rsidRPr="00600C1A">
        <w:rPr>
          <w:rFonts w:ascii="Cambria" w:hAnsi="Cambria"/>
          <w:b/>
          <w:bCs/>
          <w:color w:val="auto"/>
        </w:rPr>
        <w:t xml:space="preserve">2. </w:t>
      </w:r>
      <w:r w:rsidR="00AB0E08" w:rsidRPr="00600C1A">
        <w:rPr>
          <w:rFonts w:ascii="Cambria" w:hAnsi="Cambria"/>
          <w:b/>
          <w:bCs/>
          <w:color w:val="auto"/>
        </w:rPr>
        <w:t>Reliability</w:t>
      </w:r>
      <w:r w:rsidR="007039C7" w:rsidRPr="00600C1A">
        <w:rPr>
          <w:rFonts w:ascii="Cambria" w:hAnsi="Cambria"/>
          <w:b/>
          <w:bCs/>
          <w:color w:val="auto"/>
        </w:rPr>
        <w:t>:</w:t>
      </w:r>
    </w:p>
    <w:p w14:paraId="148905AA" w14:textId="77777777" w:rsidR="00E14B23" w:rsidRDefault="00AB0E08" w:rsidP="00E14B23">
      <w:pPr>
        <w:rPr>
          <w:rFonts w:ascii="Cambria" w:hAnsi="Cambria"/>
          <w:sz w:val="32"/>
          <w:szCs w:val="32"/>
        </w:rPr>
      </w:pPr>
      <w:r w:rsidRPr="00E14B23">
        <w:rPr>
          <w:rFonts w:ascii="Cambria" w:hAnsi="Cambria"/>
          <w:sz w:val="32"/>
          <w:szCs w:val="32"/>
        </w:rPr>
        <w:t xml:space="preserve">The system shall not be down more </w:t>
      </w:r>
      <w:r w:rsidR="007039C7" w:rsidRPr="00E14B23">
        <w:rPr>
          <w:rFonts w:ascii="Cambria" w:hAnsi="Cambria"/>
          <w:sz w:val="32"/>
          <w:szCs w:val="32"/>
        </w:rPr>
        <w:t xml:space="preserve">than </w:t>
      </w:r>
      <w:r w:rsidRPr="00E14B23">
        <w:rPr>
          <w:rFonts w:ascii="Cambria" w:hAnsi="Cambria"/>
          <w:sz w:val="32"/>
          <w:szCs w:val="32"/>
        </w:rPr>
        <w:t>2 times in year</w:t>
      </w:r>
      <w:r w:rsidR="00E14B23">
        <w:rPr>
          <w:rFonts w:ascii="Cambria" w:hAnsi="Cambria"/>
          <w:sz w:val="32"/>
          <w:szCs w:val="32"/>
        </w:rPr>
        <w:t>.</w:t>
      </w:r>
    </w:p>
    <w:p w14:paraId="2DA94574" w14:textId="41566B72" w:rsidR="00AB0E08" w:rsidRPr="00600C1A" w:rsidRDefault="00E14B23" w:rsidP="00600C1A">
      <w:pPr>
        <w:pStyle w:val="Heading1"/>
        <w:rPr>
          <w:rFonts w:ascii="Cambria" w:hAnsi="Cambria"/>
          <w:b/>
          <w:bCs/>
          <w:color w:val="auto"/>
        </w:rPr>
      </w:pPr>
      <w:r w:rsidRPr="00600C1A">
        <w:rPr>
          <w:rFonts w:ascii="Cambria" w:hAnsi="Cambria"/>
          <w:b/>
          <w:bCs/>
          <w:color w:val="auto"/>
        </w:rPr>
        <w:t xml:space="preserve">3. </w:t>
      </w:r>
      <w:r w:rsidR="00AB0E08" w:rsidRPr="00600C1A">
        <w:rPr>
          <w:rFonts w:ascii="Cambria" w:hAnsi="Cambria"/>
          <w:b/>
          <w:bCs/>
          <w:color w:val="auto"/>
        </w:rPr>
        <w:t>Scalability</w:t>
      </w:r>
      <w:r w:rsidR="007039C7" w:rsidRPr="00600C1A">
        <w:rPr>
          <w:rFonts w:ascii="Cambria" w:hAnsi="Cambria"/>
          <w:b/>
          <w:bCs/>
          <w:color w:val="auto"/>
        </w:rPr>
        <w:t>:</w:t>
      </w:r>
    </w:p>
    <w:p w14:paraId="51DA2C63" w14:textId="24742E6F" w:rsidR="00AB0E08" w:rsidRPr="001D1934" w:rsidRDefault="00AB0E08" w:rsidP="001D1934">
      <w:pPr>
        <w:rPr>
          <w:rFonts w:ascii="Cambria" w:hAnsi="Cambria"/>
          <w:sz w:val="32"/>
          <w:szCs w:val="32"/>
        </w:rPr>
      </w:pPr>
      <w:r w:rsidRPr="001D1934">
        <w:rPr>
          <w:rFonts w:ascii="Cambria" w:hAnsi="Cambria"/>
          <w:b/>
          <w:bCs/>
          <w:sz w:val="32"/>
          <w:szCs w:val="32"/>
        </w:rPr>
        <w:t>Scaling system to large number of users</w:t>
      </w:r>
      <w:r w:rsidRPr="001D1934">
        <w:rPr>
          <w:rFonts w:ascii="Cambria" w:hAnsi="Cambria"/>
          <w:sz w:val="32"/>
          <w:szCs w:val="32"/>
        </w:rPr>
        <w:t>:  large courses will have hundreds of s</w:t>
      </w:r>
      <w:r w:rsidR="007039C7" w:rsidRPr="001D1934">
        <w:rPr>
          <w:rFonts w:ascii="Cambria" w:hAnsi="Cambria"/>
          <w:sz w:val="32"/>
          <w:szCs w:val="32"/>
        </w:rPr>
        <w:t>cholars</w:t>
      </w:r>
      <w:r w:rsidRPr="001D1934">
        <w:rPr>
          <w:rFonts w:ascii="Cambria" w:hAnsi="Cambria"/>
          <w:sz w:val="32"/>
          <w:szCs w:val="32"/>
        </w:rPr>
        <w:t>.</w:t>
      </w:r>
    </w:p>
    <w:p w14:paraId="39E5A31D" w14:textId="58BCFA88" w:rsidR="00AB0E08" w:rsidRPr="001D1934" w:rsidRDefault="00AB0E08" w:rsidP="001D1934">
      <w:pPr>
        <w:rPr>
          <w:rFonts w:ascii="Cambria" w:hAnsi="Cambria"/>
          <w:sz w:val="32"/>
          <w:szCs w:val="32"/>
        </w:rPr>
      </w:pPr>
      <w:r w:rsidRPr="001D1934">
        <w:rPr>
          <w:rFonts w:ascii="Cambria" w:hAnsi="Cambria"/>
          <w:sz w:val="32"/>
          <w:szCs w:val="32"/>
        </w:rPr>
        <w:t xml:space="preserve">The system shall be able to handle the load for such courses, especially </w:t>
      </w:r>
      <w:r w:rsidR="007039C7" w:rsidRPr="001D1934">
        <w:rPr>
          <w:rFonts w:ascii="Cambria" w:hAnsi="Cambria"/>
          <w:sz w:val="32"/>
          <w:szCs w:val="32"/>
        </w:rPr>
        <w:t xml:space="preserve">during Daily quiz </w:t>
      </w:r>
      <w:r w:rsidRPr="001D1934">
        <w:rPr>
          <w:rFonts w:ascii="Cambria" w:hAnsi="Cambria"/>
          <w:sz w:val="32"/>
          <w:szCs w:val="32"/>
        </w:rPr>
        <w:t xml:space="preserve">when many </w:t>
      </w:r>
      <w:r w:rsidR="007039C7" w:rsidRPr="001D1934">
        <w:rPr>
          <w:rFonts w:ascii="Cambria" w:hAnsi="Cambria"/>
          <w:sz w:val="32"/>
          <w:szCs w:val="32"/>
        </w:rPr>
        <w:t>scholars</w:t>
      </w:r>
      <w:r w:rsidRPr="001D1934">
        <w:rPr>
          <w:rFonts w:ascii="Cambria" w:hAnsi="Cambria"/>
          <w:sz w:val="32"/>
          <w:szCs w:val="32"/>
        </w:rPr>
        <w:t xml:space="preserve"> can be expected to access the </w:t>
      </w:r>
      <w:r w:rsidR="007039C7" w:rsidRPr="001D1934">
        <w:rPr>
          <w:rFonts w:ascii="Cambria" w:hAnsi="Cambria"/>
          <w:sz w:val="32"/>
          <w:szCs w:val="32"/>
        </w:rPr>
        <w:t xml:space="preserve">Learning Management </w:t>
      </w:r>
      <w:r w:rsidRPr="001D1934">
        <w:rPr>
          <w:rFonts w:ascii="Cambria" w:hAnsi="Cambria"/>
          <w:sz w:val="32"/>
          <w:szCs w:val="32"/>
        </w:rPr>
        <w:t>system.</w:t>
      </w:r>
    </w:p>
    <w:p w14:paraId="32678545" w14:textId="77777777" w:rsidR="00AB0E08" w:rsidRDefault="00AB0E08" w:rsidP="00AB0E08">
      <w:pPr>
        <w:rPr>
          <w:rFonts w:ascii="Cambria" w:hAnsi="Cambria"/>
          <w:sz w:val="28"/>
          <w:szCs w:val="28"/>
        </w:rPr>
      </w:pPr>
    </w:p>
    <w:p w14:paraId="77016D2B" w14:textId="77777777" w:rsidR="008B574A" w:rsidRPr="00BC3A8D" w:rsidRDefault="008B574A" w:rsidP="00BC3A8D">
      <w:pPr>
        <w:rPr>
          <w:lang w:val="en-IN" w:eastAsia="en-IN"/>
        </w:rPr>
      </w:pPr>
    </w:p>
    <w:sectPr w:rsidR="008B574A" w:rsidRPr="00BC3A8D" w:rsidSect="00101A5F">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8F88C" w14:textId="77777777" w:rsidR="000E0CDB" w:rsidRDefault="000E0CDB" w:rsidP="006A5A87">
      <w:pPr>
        <w:spacing w:after="0" w:line="240" w:lineRule="auto"/>
      </w:pPr>
      <w:r>
        <w:separator/>
      </w:r>
    </w:p>
  </w:endnote>
  <w:endnote w:type="continuationSeparator" w:id="0">
    <w:p w14:paraId="56FA4E13" w14:textId="77777777" w:rsidR="000E0CDB" w:rsidRDefault="000E0CDB" w:rsidP="006A5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0FA1E" w14:textId="20472751" w:rsidR="006A5A87" w:rsidRDefault="006A5A87" w:rsidP="006A5A87">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 xml:space="preserve">HCL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E678402" w14:textId="77777777" w:rsidR="006A5A87" w:rsidRDefault="006A5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25DB3" w14:textId="77777777" w:rsidR="000E0CDB" w:rsidRDefault="000E0CDB" w:rsidP="006A5A87">
      <w:pPr>
        <w:spacing w:after="0" w:line="240" w:lineRule="auto"/>
      </w:pPr>
      <w:r>
        <w:separator/>
      </w:r>
    </w:p>
  </w:footnote>
  <w:footnote w:type="continuationSeparator" w:id="0">
    <w:p w14:paraId="54CBBECE" w14:textId="77777777" w:rsidR="000E0CDB" w:rsidRDefault="000E0CDB" w:rsidP="006A5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3CAA"/>
    <w:multiLevelType w:val="multilevel"/>
    <w:tmpl w:val="1C680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B7B43"/>
    <w:multiLevelType w:val="hybridMultilevel"/>
    <w:tmpl w:val="68F03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812014"/>
    <w:multiLevelType w:val="multilevel"/>
    <w:tmpl w:val="99D4C0A6"/>
    <w:lvl w:ilvl="0">
      <w:start w:val="1"/>
      <w:numFmt w:val="decimal"/>
      <w:lvlText w:val="%1"/>
      <w:lvlJc w:val="left"/>
      <w:pPr>
        <w:ind w:left="456" w:hanging="456"/>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09F4AE2"/>
    <w:multiLevelType w:val="hybridMultilevel"/>
    <w:tmpl w:val="EFB496F8"/>
    <w:lvl w:ilvl="0" w:tplc="C8805C6C">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326C2C"/>
    <w:multiLevelType w:val="multilevel"/>
    <w:tmpl w:val="5156AD3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FE0585"/>
    <w:multiLevelType w:val="hybridMultilevel"/>
    <w:tmpl w:val="8732F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B06433"/>
    <w:multiLevelType w:val="hybridMultilevel"/>
    <w:tmpl w:val="AF5248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685F40"/>
    <w:multiLevelType w:val="multilevel"/>
    <w:tmpl w:val="E26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B97BB1"/>
    <w:multiLevelType w:val="multilevel"/>
    <w:tmpl w:val="FF36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1097C"/>
    <w:multiLevelType w:val="hybridMultilevel"/>
    <w:tmpl w:val="1E1EE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132B11"/>
    <w:multiLevelType w:val="hybridMultilevel"/>
    <w:tmpl w:val="27D0A962"/>
    <w:lvl w:ilvl="0" w:tplc="40B0EA2C">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8564DA"/>
    <w:multiLevelType w:val="multilevel"/>
    <w:tmpl w:val="838C04B8"/>
    <w:lvl w:ilvl="0">
      <w:start w:val="1"/>
      <w:numFmt w:val="decimal"/>
      <w:lvlText w:val="%1"/>
      <w:lvlJc w:val="left"/>
      <w:pPr>
        <w:ind w:left="570" w:hanging="570"/>
      </w:pPr>
      <w:rPr>
        <w:rFonts w:hint="default"/>
        <w:b/>
      </w:rPr>
    </w:lvl>
    <w:lvl w:ilvl="1">
      <w:start w:val="6"/>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12" w15:restartNumberingAfterBreak="0">
    <w:nsid w:val="62981C61"/>
    <w:multiLevelType w:val="multilevel"/>
    <w:tmpl w:val="8BD4C4EC"/>
    <w:lvl w:ilvl="0">
      <w:start w:val="1"/>
      <w:numFmt w:val="decimal"/>
      <w:lvlText w:val="%1."/>
      <w:lvlJc w:val="left"/>
      <w:pPr>
        <w:ind w:left="1136" w:hanging="360"/>
      </w:pPr>
      <w:rPr>
        <w:rFonts w:hint="default"/>
        <w:b w:val="0"/>
      </w:rPr>
    </w:lvl>
    <w:lvl w:ilvl="1">
      <w:start w:val="11"/>
      <w:numFmt w:val="decimal"/>
      <w:isLgl/>
      <w:lvlText w:val="%1.%2"/>
      <w:lvlJc w:val="left"/>
      <w:pPr>
        <w:ind w:left="1586" w:hanging="810"/>
      </w:pPr>
      <w:rPr>
        <w:rFonts w:hint="default"/>
      </w:rPr>
    </w:lvl>
    <w:lvl w:ilvl="2">
      <w:start w:val="1"/>
      <w:numFmt w:val="decimal"/>
      <w:isLgl/>
      <w:lvlText w:val="%1.%2.%3"/>
      <w:lvlJc w:val="left"/>
      <w:pPr>
        <w:ind w:left="1856" w:hanging="1080"/>
      </w:pPr>
      <w:rPr>
        <w:rFonts w:hint="default"/>
      </w:rPr>
    </w:lvl>
    <w:lvl w:ilvl="3">
      <w:start w:val="1"/>
      <w:numFmt w:val="decimal"/>
      <w:isLgl/>
      <w:lvlText w:val="%1.%2.%3.%4"/>
      <w:lvlJc w:val="left"/>
      <w:pPr>
        <w:ind w:left="2216" w:hanging="1440"/>
      </w:pPr>
      <w:rPr>
        <w:rFonts w:hint="default"/>
      </w:rPr>
    </w:lvl>
    <w:lvl w:ilvl="4">
      <w:start w:val="1"/>
      <w:numFmt w:val="decimal"/>
      <w:isLgl/>
      <w:lvlText w:val="%1.%2.%3.%4.%5"/>
      <w:lvlJc w:val="left"/>
      <w:pPr>
        <w:ind w:left="2216" w:hanging="1440"/>
      </w:pPr>
      <w:rPr>
        <w:rFonts w:hint="default"/>
      </w:rPr>
    </w:lvl>
    <w:lvl w:ilvl="5">
      <w:start w:val="1"/>
      <w:numFmt w:val="decimal"/>
      <w:isLgl/>
      <w:lvlText w:val="%1.%2.%3.%4.%5.%6"/>
      <w:lvlJc w:val="left"/>
      <w:pPr>
        <w:ind w:left="2576" w:hanging="1800"/>
      </w:pPr>
      <w:rPr>
        <w:rFonts w:hint="default"/>
      </w:rPr>
    </w:lvl>
    <w:lvl w:ilvl="6">
      <w:start w:val="1"/>
      <w:numFmt w:val="decimal"/>
      <w:isLgl/>
      <w:lvlText w:val="%1.%2.%3.%4.%5.%6.%7"/>
      <w:lvlJc w:val="left"/>
      <w:pPr>
        <w:ind w:left="2936" w:hanging="2160"/>
      </w:pPr>
      <w:rPr>
        <w:rFonts w:hint="default"/>
      </w:rPr>
    </w:lvl>
    <w:lvl w:ilvl="7">
      <w:start w:val="1"/>
      <w:numFmt w:val="decimal"/>
      <w:isLgl/>
      <w:lvlText w:val="%1.%2.%3.%4.%5.%6.%7.%8"/>
      <w:lvlJc w:val="left"/>
      <w:pPr>
        <w:ind w:left="3296" w:hanging="2520"/>
      </w:pPr>
      <w:rPr>
        <w:rFonts w:hint="default"/>
      </w:rPr>
    </w:lvl>
    <w:lvl w:ilvl="8">
      <w:start w:val="1"/>
      <w:numFmt w:val="decimal"/>
      <w:isLgl/>
      <w:lvlText w:val="%1.%2.%3.%4.%5.%6.%7.%8.%9"/>
      <w:lvlJc w:val="left"/>
      <w:pPr>
        <w:ind w:left="3656" w:hanging="2880"/>
      </w:pPr>
      <w:rPr>
        <w:rFonts w:hint="default"/>
      </w:rPr>
    </w:lvl>
  </w:abstractNum>
  <w:abstractNum w:abstractNumId="13" w15:restartNumberingAfterBreak="0">
    <w:nsid w:val="676264FC"/>
    <w:multiLevelType w:val="multilevel"/>
    <w:tmpl w:val="D9D6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881953"/>
    <w:multiLevelType w:val="multilevel"/>
    <w:tmpl w:val="7E90EB74"/>
    <w:lvl w:ilvl="0">
      <w:start w:val="1"/>
      <w:numFmt w:val="decimal"/>
      <w:lvlText w:val="%1"/>
      <w:lvlJc w:val="left"/>
      <w:pPr>
        <w:ind w:left="744" w:hanging="744"/>
      </w:pPr>
      <w:rPr>
        <w:rFonts w:hint="default"/>
      </w:rPr>
    </w:lvl>
    <w:lvl w:ilvl="1">
      <w:start w:val="12"/>
      <w:numFmt w:val="decimal"/>
      <w:lvlText w:val="%1.%2"/>
      <w:lvlJc w:val="left"/>
      <w:pPr>
        <w:ind w:left="1520" w:hanging="744"/>
      </w:pPr>
      <w:rPr>
        <w:rFonts w:hint="default"/>
      </w:rPr>
    </w:lvl>
    <w:lvl w:ilvl="2">
      <w:start w:val="1"/>
      <w:numFmt w:val="decimal"/>
      <w:lvlText w:val="%1.%2.%3"/>
      <w:lvlJc w:val="left"/>
      <w:pPr>
        <w:ind w:left="2632" w:hanging="1080"/>
      </w:pPr>
      <w:rPr>
        <w:rFonts w:hint="default"/>
      </w:rPr>
    </w:lvl>
    <w:lvl w:ilvl="3">
      <w:start w:val="1"/>
      <w:numFmt w:val="decimal"/>
      <w:lvlText w:val="%1.%2.%3.%4"/>
      <w:lvlJc w:val="left"/>
      <w:pPr>
        <w:ind w:left="3768" w:hanging="1440"/>
      </w:pPr>
      <w:rPr>
        <w:rFonts w:hint="default"/>
      </w:rPr>
    </w:lvl>
    <w:lvl w:ilvl="4">
      <w:start w:val="1"/>
      <w:numFmt w:val="decimal"/>
      <w:lvlText w:val="%1.%2.%3.%4.%5"/>
      <w:lvlJc w:val="left"/>
      <w:pPr>
        <w:ind w:left="4544" w:hanging="1440"/>
      </w:pPr>
      <w:rPr>
        <w:rFonts w:hint="default"/>
      </w:rPr>
    </w:lvl>
    <w:lvl w:ilvl="5">
      <w:start w:val="1"/>
      <w:numFmt w:val="decimal"/>
      <w:lvlText w:val="%1.%2.%3.%4.%5.%6"/>
      <w:lvlJc w:val="left"/>
      <w:pPr>
        <w:ind w:left="5680" w:hanging="1800"/>
      </w:pPr>
      <w:rPr>
        <w:rFonts w:hint="default"/>
      </w:rPr>
    </w:lvl>
    <w:lvl w:ilvl="6">
      <w:start w:val="1"/>
      <w:numFmt w:val="decimal"/>
      <w:lvlText w:val="%1.%2.%3.%4.%5.%6.%7"/>
      <w:lvlJc w:val="left"/>
      <w:pPr>
        <w:ind w:left="6816" w:hanging="2160"/>
      </w:pPr>
      <w:rPr>
        <w:rFonts w:hint="default"/>
      </w:rPr>
    </w:lvl>
    <w:lvl w:ilvl="7">
      <w:start w:val="1"/>
      <w:numFmt w:val="decimal"/>
      <w:lvlText w:val="%1.%2.%3.%4.%5.%6.%7.%8"/>
      <w:lvlJc w:val="left"/>
      <w:pPr>
        <w:ind w:left="7952" w:hanging="2520"/>
      </w:pPr>
      <w:rPr>
        <w:rFonts w:hint="default"/>
      </w:rPr>
    </w:lvl>
    <w:lvl w:ilvl="8">
      <w:start w:val="1"/>
      <w:numFmt w:val="decimal"/>
      <w:lvlText w:val="%1.%2.%3.%4.%5.%6.%7.%8.%9"/>
      <w:lvlJc w:val="left"/>
      <w:pPr>
        <w:ind w:left="9088" w:hanging="2880"/>
      </w:pPr>
      <w:rPr>
        <w:rFonts w:hint="default"/>
      </w:rPr>
    </w:lvl>
  </w:abstractNum>
  <w:abstractNum w:abstractNumId="15" w15:restartNumberingAfterBreak="0">
    <w:nsid w:val="799A5BA2"/>
    <w:multiLevelType w:val="multilevel"/>
    <w:tmpl w:val="46FC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3231EE"/>
    <w:multiLevelType w:val="multilevel"/>
    <w:tmpl w:val="7F149C44"/>
    <w:lvl w:ilvl="0">
      <w:start w:val="1"/>
      <w:numFmt w:val="decimal"/>
      <w:lvlText w:val="%1."/>
      <w:lvlJc w:val="left"/>
      <w:pPr>
        <w:ind w:left="1946" w:hanging="360"/>
      </w:pPr>
      <w:rPr>
        <w:rFonts w:hint="default"/>
      </w:rPr>
    </w:lvl>
    <w:lvl w:ilvl="1">
      <w:start w:val="1"/>
      <w:numFmt w:val="decimal"/>
      <w:isLgl/>
      <w:lvlText w:val="%1.%2"/>
      <w:lvlJc w:val="left"/>
      <w:pPr>
        <w:ind w:left="2666" w:hanging="720"/>
      </w:pPr>
      <w:rPr>
        <w:rFonts w:hint="default"/>
      </w:rPr>
    </w:lvl>
    <w:lvl w:ilvl="2">
      <w:start w:val="1"/>
      <w:numFmt w:val="decimal"/>
      <w:isLgl/>
      <w:lvlText w:val="%1.%2.%3"/>
      <w:lvlJc w:val="left"/>
      <w:pPr>
        <w:ind w:left="3026" w:hanging="720"/>
      </w:pPr>
      <w:rPr>
        <w:rFonts w:hint="default"/>
      </w:rPr>
    </w:lvl>
    <w:lvl w:ilvl="3">
      <w:start w:val="1"/>
      <w:numFmt w:val="decimal"/>
      <w:isLgl/>
      <w:lvlText w:val="%1.%2.%3.%4"/>
      <w:lvlJc w:val="left"/>
      <w:pPr>
        <w:ind w:left="3746" w:hanging="1080"/>
      </w:pPr>
      <w:rPr>
        <w:rFonts w:hint="default"/>
      </w:rPr>
    </w:lvl>
    <w:lvl w:ilvl="4">
      <w:start w:val="1"/>
      <w:numFmt w:val="decimal"/>
      <w:isLgl/>
      <w:lvlText w:val="%1.%2.%3.%4.%5"/>
      <w:lvlJc w:val="left"/>
      <w:pPr>
        <w:ind w:left="4466" w:hanging="1440"/>
      </w:pPr>
      <w:rPr>
        <w:rFonts w:hint="default"/>
      </w:rPr>
    </w:lvl>
    <w:lvl w:ilvl="5">
      <w:start w:val="1"/>
      <w:numFmt w:val="decimal"/>
      <w:isLgl/>
      <w:lvlText w:val="%1.%2.%3.%4.%5.%6"/>
      <w:lvlJc w:val="left"/>
      <w:pPr>
        <w:ind w:left="5186" w:hanging="1800"/>
      </w:pPr>
      <w:rPr>
        <w:rFonts w:hint="default"/>
      </w:rPr>
    </w:lvl>
    <w:lvl w:ilvl="6">
      <w:start w:val="1"/>
      <w:numFmt w:val="decimal"/>
      <w:isLgl/>
      <w:lvlText w:val="%1.%2.%3.%4.%5.%6.%7"/>
      <w:lvlJc w:val="left"/>
      <w:pPr>
        <w:ind w:left="5546" w:hanging="1800"/>
      </w:pPr>
      <w:rPr>
        <w:rFonts w:hint="default"/>
      </w:rPr>
    </w:lvl>
    <w:lvl w:ilvl="7">
      <w:start w:val="1"/>
      <w:numFmt w:val="decimal"/>
      <w:isLgl/>
      <w:lvlText w:val="%1.%2.%3.%4.%5.%6.%7.%8"/>
      <w:lvlJc w:val="left"/>
      <w:pPr>
        <w:ind w:left="6266" w:hanging="2160"/>
      </w:pPr>
      <w:rPr>
        <w:rFonts w:hint="default"/>
      </w:rPr>
    </w:lvl>
    <w:lvl w:ilvl="8">
      <w:start w:val="1"/>
      <w:numFmt w:val="decimal"/>
      <w:isLgl/>
      <w:lvlText w:val="%1.%2.%3.%4.%5.%6.%7.%8.%9"/>
      <w:lvlJc w:val="left"/>
      <w:pPr>
        <w:ind w:left="6986" w:hanging="2520"/>
      </w:pPr>
      <w:rPr>
        <w:rFonts w:hint="default"/>
      </w:rPr>
    </w:lvl>
  </w:abstractNum>
  <w:num w:numId="1">
    <w:abstractNumId w:val="5"/>
  </w:num>
  <w:num w:numId="2">
    <w:abstractNumId w:val="4"/>
  </w:num>
  <w:num w:numId="3">
    <w:abstractNumId w:val="1"/>
  </w:num>
  <w:num w:numId="4">
    <w:abstractNumId w:val="8"/>
  </w:num>
  <w:num w:numId="5">
    <w:abstractNumId w:val="15"/>
  </w:num>
  <w:num w:numId="6">
    <w:abstractNumId w:val="9"/>
  </w:num>
  <w:num w:numId="7">
    <w:abstractNumId w:val="13"/>
  </w:num>
  <w:num w:numId="8">
    <w:abstractNumId w:val="11"/>
  </w:num>
  <w:num w:numId="9">
    <w:abstractNumId w:val="6"/>
  </w:num>
  <w:num w:numId="10">
    <w:abstractNumId w:val="12"/>
  </w:num>
  <w:num w:numId="11">
    <w:abstractNumId w:val="16"/>
  </w:num>
  <w:num w:numId="12">
    <w:abstractNumId w:val="14"/>
  </w:num>
  <w:num w:numId="13">
    <w:abstractNumId w:val="2"/>
  </w:num>
  <w:num w:numId="14">
    <w:abstractNumId w:val="7"/>
  </w:num>
  <w:num w:numId="15">
    <w:abstractNumId w:val="0"/>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5F"/>
    <w:rsid w:val="00017BEE"/>
    <w:rsid w:val="00087EFC"/>
    <w:rsid w:val="000A339D"/>
    <w:rsid w:val="000E0CDB"/>
    <w:rsid w:val="000E2134"/>
    <w:rsid w:val="00101A5F"/>
    <w:rsid w:val="001021B6"/>
    <w:rsid w:val="001D1934"/>
    <w:rsid w:val="001D1BCC"/>
    <w:rsid w:val="002073DB"/>
    <w:rsid w:val="00211609"/>
    <w:rsid w:val="00281494"/>
    <w:rsid w:val="003019D8"/>
    <w:rsid w:val="003A3238"/>
    <w:rsid w:val="00470FC8"/>
    <w:rsid w:val="00501C4D"/>
    <w:rsid w:val="00600C1A"/>
    <w:rsid w:val="0064263D"/>
    <w:rsid w:val="00643F8C"/>
    <w:rsid w:val="006655C6"/>
    <w:rsid w:val="00696E0F"/>
    <w:rsid w:val="006A5A87"/>
    <w:rsid w:val="006B2273"/>
    <w:rsid w:val="006B514C"/>
    <w:rsid w:val="006C1C8A"/>
    <w:rsid w:val="006D3FA3"/>
    <w:rsid w:val="007039C7"/>
    <w:rsid w:val="007478E8"/>
    <w:rsid w:val="007A4730"/>
    <w:rsid w:val="00811591"/>
    <w:rsid w:val="00830F08"/>
    <w:rsid w:val="008344D9"/>
    <w:rsid w:val="008B574A"/>
    <w:rsid w:val="009150E8"/>
    <w:rsid w:val="009D1403"/>
    <w:rsid w:val="00AB0E08"/>
    <w:rsid w:val="00AD6B9D"/>
    <w:rsid w:val="00AF7505"/>
    <w:rsid w:val="00B141B0"/>
    <w:rsid w:val="00B87F00"/>
    <w:rsid w:val="00BA1D0B"/>
    <w:rsid w:val="00BC3A8D"/>
    <w:rsid w:val="00C17718"/>
    <w:rsid w:val="00C62003"/>
    <w:rsid w:val="00CA7EED"/>
    <w:rsid w:val="00CF07E9"/>
    <w:rsid w:val="00D8031D"/>
    <w:rsid w:val="00D95592"/>
    <w:rsid w:val="00E14B23"/>
    <w:rsid w:val="00E2464F"/>
    <w:rsid w:val="00E615CF"/>
    <w:rsid w:val="00E70684"/>
    <w:rsid w:val="00E80694"/>
    <w:rsid w:val="00ED2EE0"/>
    <w:rsid w:val="00ED5C8A"/>
    <w:rsid w:val="00F3222D"/>
    <w:rsid w:val="00F40B28"/>
    <w:rsid w:val="00F52B2B"/>
    <w:rsid w:val="00F85A38"/>
    <w:rsid w:val="00F86871"/>
    <w:rsid w:val="00FE4150"/>
    <w:rsid w:val="00FF0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A09A9"/>
  <w15:chartTrackingRefBased/>
  <w15:docId w15:val="{E313FC57-70DD-4865-8849-BF2DB9DB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A5F"/>
    <w:pPr>
      <w:spacing w:after="200" w:line="276" w:lineRule="auto"/>
    </w:pPr>
    <w:rPr>
      <w:lang w:val="en-US"/>
    </w:rPr>
  </w:style>
  <w:style w:type="paragraph" w:styleId="Heading1">
    <w:name w:val="heading 1"/>
    <w:basedOn w:val="Normal"/>
    <w:next w:val="Normal"/>
    <w:link w:val="Heading1Char"/>
    <w:uiPriority w:val="9"/>
    <w:qFormat/>
    <w:rsid w:val="00101A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7E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06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A5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101A5F"/>
    <w:pPr>
      <w:ind w:left="720"/>
      <w:contextualSpacing/>
    </w:pPr>
  </w:style>
  <w:style w:type="paragraph" w:styleId="Subtitle">
    <w:name w:val="Subtitle"/>
    <w:basedOn w:val="Normal"/>
    <w:next w:val="Normal"/>
    <w:link w:val="SubtitleChar"/>
    <w:uiPriority w:val="11"/>
    <w:qFormat/>
    <w:rsid w:val="0081159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591"/>
    <w:rPr>
      <w:rFonts w:eastAsiaTheme="minorEastAsia"/>
      <w:color w:val="5A5A5A" w:themeColor="text1" w:themeTint="A5"/>
      <w:spacing w:val="15"/>
      <w:lang w:val="en-US"/>
    </w:rPr>
  </w:style>
  <w:style w:type="character" w:customStyle="1" w:styleId="Heading2Char">
    <w:name w:val="Heading 2 Char"/>
    <w:basedOn w:val="DefaultParagraphFont"/>
    <w:link w:val="Heading2"/>
    <w:uiPriority w:val="9"/>
    <w:rsid w:val="00811591"/>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D9559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087EFC"/>
    <w:rPr>
      <w:rFonts w:asciiTheme="majorHAnsi" w:eastAsiaTheme="majorEastAsia" w:hAnsiTheme="majorHAnsi" w:cstheme="majorBidi"/>
      <w:color w:val="1F3763" w:themeColor="accent1" w:themeShade="7F"/>
      <w:sz w:val="24"/>
      <w:szCs w:val="24"/>
      <w:lang w:val="en-US"/>
    </w:rPr>
  </w:style>
  <w:style w:type="paragraph" w:customStyle="1" w:styleId="ql-align-justify">
    <w:name w:val="ql-align-justify"/>
    <w:basedOn w:val="Normal"/>
    <w:rsid w:val="00087E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87EFC"/>
    <w:rPr>
      <w:b/>
      <w:bCs/>
    </w:rPr>
  </w:style>
  <w:style w:type="character" w:styleId="Hyperlink">
    <w:name w:val="Hyperlink"/>
    <w:basedOn w:val="DefaultParagraphFont"/>
    <w:uiPriority w:val="99"/>
    <w:semiHidden/>
    <w:unhideWhenUsed/>
    <w:rsid w:val="008B574A"/>
    <w:rPr>
      <w:color w:val="0000FF"/>
      <w:u w:val="single"/>
    </w:rPr>
  </w:style>
  <w:style w:type="character" w:customStyle="1" w:styleId="Heading4Char">
    <w:name w:val="Heading 4 Char"/>
    <w:basedOn w:val="DefaultParagraphFont"/>
    <w:link w:val="Heading4"/>
    <w:uiPriority w:val="9"/>
    <w:semiHidden/>
    <w:rsid w:val="00E80694"/>
    <w:rPr>
      <w:rFonts w:asciiTheme="majorHAnsi" w:eastAsiaTheme="majorEastAsia" w:hAnsiTheme="majorHAnsi" w:cstheme="majorBidi"/>
      <w:i/>
      <w:iCs/>
      <w:color w:val="2F5496" w:themeColor="accent1" w:themeShade="BF"/>
      <w:lang w:val="en-US"/>
    </w:rPr>
  </w:style>
  <w:style w:type="character" w:styleId="Emphasis">
    <w:name w:val="Emphasis"/>
    <w:basedOn w:val="DefaultParagraphFont"/>
    <w:uiPriority w:val="20"/>
    <w:qFormat/>
    <w:rsid w:val="00830F08"/>
    <w:rPr>
      <w:i/>
      <w:iCs/>
    </w:rPr>
  </w:style>
  <w:style w:type="paragraph" w:styleId="Header">
    <w:name w:val="header"/>
    <w:basedOn w:val="Normal"/>
    <w:link w:val="HeaderChar"/>
    <w:uiPriority w:val="99"/>
    <w:unhideWhenUsed/>
    <w:rsid w:val="006A5A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A87"/>
    <w:rPr>
      <w:lang w:val="en-US"/>
    </w:rPr>
  </w:style>
  <w:style w:type="paragraph" w:styleId="Footer">
    <w:name w:val="footer"/>
    <w:basedOn w:val="Normal"/>
    <w:link w:val="FooterChar"/>
    <w:uiPriority w:val="99"/>
    <w:unhideWhenUsed/>
    <w:qFormat/>
    <w:rsid w:val="006A5A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A8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7240">
      <w:bodyDiv w:val="1"/>
      <w:marLeft w:val="0"/>
      <w:marRight w:val="0"/>
      <w:marTop w:val="0"/>
      <w:marBottom w:val="0"/>
      <w:divBdr>
        <w:top w:val="none" w:sz="0" w:space="0" w:color="auto"/>
        <w:left w:val="none" w:sz="0" w:space="0" w:color="auto"/>
        <w:bottom w:val="none" w:sz="0" w:space="0" w:color="auto"/>
        <w:right w:val="none" w:sz="0" w:space="0" w:color="auto"/>
      </w:divBdr>
      <w:divsChild>
        <w:div w:id="1045443658">
          <w:marLeft w:val="0"/>
          <w:marRight w:val="0"/>
          <w:marTop w:val="0"/>
          <w:marBottom w:val="0"/>
          <w:divBdr>
            <w:top w:val="none" w:sz="0" w:space="0" w:color="auto"/>
            <w:left w:val="none" w:sz="0" w:space="0" w:color="auto"/>
            <w:bottom w:val="none" w:sz="0" w:space="0" w:color="auto"/>
            <w:right w:val="none" w:sz="0" w:space="0" w:color="auto"/>
          </w:divBdr>
        </w:div>
      </w:divsChild>
    </w:div>
    <w:div w:id="418988954">
      <w:bodyDiv w:val="1"/>
      <w:marLeft w:val="0"/>
      <w:marRight w:val="0"/>
      <w:marTop w:val="0"/>
      <w:marBottom w:val="0"/>
      <w:divBdr>
        <w:top w:val="none" w:sz="0" w:space="0" w:color="auto"/>
        <w:left w:val="none" w:sz="0" w:space="0" w:color="auto"/>
        <w:bottom w:val="none" w:sz="0" w:space="0" w:color="auto"/>
        <w:right w:val="none" w:sz="0" w:space="0" w:color="auto"/>
      </w:divBdr>
      <w:divsChild>
        <w:div w:id="1742751523">
          <w:marLeft w:val="0"/>
          <w:marRight w:val="0"/>
          <w:marTop w:val="0"/>
          <w:marBottom w:val="0"/>
          <w:divBdr>
            <w:top w:val="none" w:sz="0" w:space="0" w:color="auto"/>
            <w:left w:val="none" w:sz="0" w:space="0" w:color="auto"/>
            <w:bottom w:val="none" w:sz="0" w:space="0" w:color="auto"/>
            <w:right w:val="none" w:sz="0" w:space="0" w:color="auto"/>
          </w:divBdr>
        </w:div>
      </w:divsChild>
    </w:div>
    <w:div w:id="626935616">
      <w:bodyDiv w:val="1"/>
      <w:marLeft w:val="0"/>
      <w:marRight w:val="0"/>
      <w:marTop w:val="0"/>
      <w:marBottom w:val="0"/>
      <w:divBdr>
        <w:top w:val="none" w:sz="0" w:space="0" w:color="auto"/>
        <w:left w:val="none" w:sz="0" w:space="0" w:color="auto"/>
        <w:bottom w:val="none" w:sz="0" w:space="0" w:color="auto"/>
        <w:right w:val="none" w:sz="0" w:space="0" w:color="auto"/>
      </w:divBdr>
    </w:div>
    <w:div w:id="664210510">
      <w:bodyDiv w:val="1"/>
      <w:marLeft w:val="0"/>
      <w:marRight w:val="0"/>
      <w:marTop w:val="0"/>
      <w:marBottom w:val="0"/>
      <w:divBdr>
        <w:top w:val="none" w:sz="0" w:space="0" w:color="auto"/>
        <w:left w:val="none" w:sz="0" w:space="0" w:color="auto"/>
        <w:bottom w:val="none" w:sz="0" w:space="0" w:color="auto"/>
        <w:right w:val="none" w:sz="0" w:space="0" w:color="auto"/>
      </w:divBdr>
    </w:div>
    <w:div w:id="1039091076">
      <w:bodyDiv w:val="1"/>
      <w:marLeft w:val="0"/>
      <w:marRight w:val="0"/>
      <w:marTop w:val="0"/>
      <w:marBottom w:val="0"/>
      <w:divBdr>
        <w:top w:val="none" w:sz="0" w:space="0" w:color="auto"/>
        <w:left w:val="none" w:sz="0" w:space="0" w:color="auto"/>
        <w:bottom w:val="none" w:sz="0" w:space="0" w:color="auto"/>
        <w:right w:val="none" w:sz="0" w:space="0" w:color="auto"/>
      </w:divBdr>
    </w:div>
    <w:div w:id="1108163966">
      <w:bodyDiv w:val="1"/>
      <w:marLeft w:val="0"/>
      <w:marRight w:val="0"/>
      <w:marTop w:val="0"/>
      <w:marBottom w:val="0"/>
      <w:divBdr>
        <w:top w:val="none" w:sz="0" w:space="0" w:color="auto"/>
        <w:left w:val="none" w:sz="0" w:space="0" w:color="auto"/>
        <w:bottom w:val="none" w:sz="0" w:space="0" w:color="auto"/>
        <w:right w:val="none" w:sz="0" w:space="0" w:color="auto"/>
      </w:divBdr>
    </w:div>
    <w:div w:id="1165970334">
      <w:bodyDiv w:val="1"/>
      <w:marLeft w:val="0"/>
      <w:marRight w:val="0"/>
      <w:marTop w:val="0"/>
      <w:marBottom w:val="0"/>
      <w:divBdr>
        <w:top w:val="none" w:sz="0" w:space="0" w:color="auto"/>
        <w:left w:val="none" w:sz="0" w:space="0" w:color="auto"/>
        <w:bottom w:val="none" w:sz="0" w:space="0" w:color="auto"/>
        <w:right w:val="none" w:sz="0" w:space="0" w:color="auto"/>
      </w:divBdr>
    </w:div>
    <w:div w:id="1199397596">
      <w:bodyDiv w:val="1"/>
      <w:marLeft w:val="0"/>
      <w:marRight w:val="0"/>
      <w:marTop w:val="0"/>
      <w:marBottom w:val="0"/>
      <w:divBdr>
        <w:top w:val="none" w:sz="0" w:space="0" w:color="auto"/>
        <w:left w:val="none" w:sz="0" w:space="0" w:color="auto"/>
        <w:bottom w:val="none" w:sz="0" w:space="0" w:color="auto"/>
        <w:right w:val="none" w:sz="0" w:space="0" w:color="auto"/>
      </w:divBdr>
    </w:div>
    <w:div w:id="1644193884">
      <w:bodyDiv w:val="1"/>
      <w:marLeft w:val="0"/>
      <w:marRight w:val="0"/>
      <w:marTop w:val="0"/>
      <w:marBottom w:val="0"/>
      <w:divBdr>
        <w:top w:val="none" w:sz="0" w:space="0" w:color="auto"/>
        <w:left w:val="none" w:sz="0" w:space="0" w:color="auto"/>
        <w:bottom w:val="none" w:sz="0" w:space="0" w:color="auto"/>
        <w:right w:val="none" w:sz="0" w:space="0" w:color="auto"/>
      </w:divBdr>
      <w:divsChild>
        <w:div w:id="860506206">
          <w:marLeft w:val="0"/>
          <w:marRight w:val="0"/>
          <w:marTop w:val="0"/>
          <w:marBottom w:val="960"/>
          <w:divBdr>
            <w:top w:val="none" w:sz="0" w:space="0" w:color="auto"/>
            <w:left w:val="none" w:sz="0" w:space="0" w:color="auto"/>
            <w:bottom w:val="none" w:sz="0" w:space="0" w:color="auto"/>
            <w:right w:val="none" w:sz="0" w:space="0" w:color="auto"/>
          </w:divBdr>
          <w:divsChild>
            <w:div w:id="1464081855">
              <w:marLeft w:val="0"/>
              <w:marRight w:val="0"/>
              <w:marTop w:val="0"/>
              <w:marBottom w:val="0"/>
              <w:divBdr>
                <w:top w:val="none" w:sz="0" w:space="0" w:color="auto"/>
                <w:left w:val="none" w:sz="0" w:space="0" w:color="auto"/>
                <w:bottom w:val="none" w:sz="0" w:space="0" w:color="auto"/>
                <w:right w:val="none" w:sz="0" w:space="0" w:color="auto"/>
              </w:divBdr>
            </w:div>
          </w:divsChild>
        </w:div>
        <w:div w:id="1814907631">
          <w:marLeft w:val="0"/>
          <w:marRight w:val="0"/>
          <w:marTop w:val="0"/>
          <w:marBottom w:val="960"/>
          <w:divBdr>
            <w:top w:val="none" w:sz="0" w:space="0" w:color="auto"/>
            <w:left w:val="none" w:sz="0" w:space="0" w:color="auto"/>
            <w:bottom w:val="none" w:sz="0" w:space="0" w:color="auto"/>
            <w:right w:val="none" w:sz="0" w:space="0" w:color="auto"/>
          </w:divBdr>
          <w:divsChild>
            <w:div w:id="1880432312">
              <w:marLeft w:val="0"/>
              <w:marRight w:val="0"/>
              <w:marTop w:val="0"/>
              <w:marBottom w:val="0"/>
              <w:divBdr>
                <w:top w:val="none" w:sz="0" w:space="0" w:color="auto"/>
                <w:left w:val="none" w:sz="0" w:space="0" w:color="auto"/>
                <w:bottom w:val="none" w:sz="0" w:space="0" w:color="auto"/>
                <w:right w:val="none" w:sz="0" w:space="0" w:color="auto"/>
              </w:divBdr>
              <w:divsChild>
                <w:div w:id="1453472408">
                  <w:marLeft w:val="0"/>
                  <w:marRight w:val="0"/>
                  <w:marTop w:val="240"/>
                  <w:marBottom w:val="0"/>
                  <w:divBdr>
                    <w:top w:val="none" w:sz="0" w:space="0" w:color="auto"/>
                    <w:left w:val="none" w:sz="0" w:space="0" w:color="auto"/>
                    <w:bottom w:val="none" w:sz="0" w:space="0" w:color="auto"/>
                    <w:right w:val="none" w:sz="0" w:space="0" w:color="auto"/>
                  </w:divBdr>
                </w:div>
              </w:divsChild>
            </w:div>
            <w:div w:id="371422896">
              <w:marLeft w:val="0"/>
              <w:marRight w:val="0"/>
              <w:marTop w:val="0"/>
              <w:marBottom w:val="0"/>
              <w:divBdr>
                <w:top w:val="none" w:sz="0" w:space="0" w:color="auto"/>
                <w:left w:val="none" w:sz="0" w:space="23" w:color="auto"/>
                <w:bottom w:val="single" w:sz="6" w:space="0" w:color="D2D6DE"/>
                <w:right w:val="none" w:sz="0" w:space="23" w:color="auto"/>
              </w:divBdr>
            </w:div>
          </w:divsChild>
        </w:div>
        <w:div w:id="1932884739">
          <w:marLeft w:val="0"/>
          <w:marRight w:val="0"/>
          <w:marTop w:val="0"/>
          <w:marBottom w:val="0"/>
          <w:divBdr>
            <w:top w:val="none" w:sz="0" w:space="0" w:color="auto"/>
            <w:left w:val="none" w:sz="0" w:space="0" w:color="auto"/>
            <w:bottom w:val="none" w:sz="0" w:space="0" w:color="auto"/>
            <w:right w:val="none" w:sz="0" w:space="0" w:color="auto"/>
          </w:divBdr>
          <w:divsChild>
            <w:div w:id="1960136327">
              <w:marLeft w:val="0"/>
              <w:marRight w:val="0"/>
              <w:marTop w:val="0"/>
              <w:marBottom w:val="0"/>
              <w:divBdr>
                <w:top w:val="none" w:sz="0" w:space="0" w:color="auto"/>
                <w:left w:val="none" w:sz="0" w:space="0" w:color="auto"/>
                <w:bottom w:val="none" w:sz="0" w:space="0" w:color="auto"/>
                <w:right w:val="none" w:sz="0" w:space="0" w:color="auto"/>
              </w:divBdr>
              <w:divsChild>
                <w:div w:id="230316962">
                  <w:marLeft w:val="0"/>
                  <w:marRight w:val="0"/>
                  <w:marTop w:val="600"/>
                  <w:marBottom w:val="600"/>
                  <w:divBdr>
                    <w:top w:val="none" w:sz="0" w:space="0" w:color="auto"/>
                    <w:left w:val="none" w:sz="0" w:space="0" w:color="auto"/>
                    <w:bottom w:val="none" w:sz="0" w:space="0" w:color="auto"/>
                    <w:right w:val="none" w:sz="0" w:space="0" w:color="auto"/>
                  </w:divBdr>
                  <w:divsChild>
                    <w:div w:id="1213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937986">
      <w:bodyDiv w:val="1"/>
      <w:marLeft w:val="0"/>
      <w:marRight w:val="0"/>
      <w:marTop w:val="0"/>
      <w:marBottom w:val="0"/>
      <w:divBdr>
        <w:top w:val="none" w:sz="0" w:space="0" w:color="auto"/>
        <w:left w:val="none" w:sz="0" w:space="0" w:color="auto"/>
        <w:bottom w:val="none" w:sz="0" w:space="0" w:color="auto"/>
        <w:right w:val="none" w:sz="0" w:space="0" w:color="auto"/>
      </w:divBdr>
    </w:div>
    <w:div w:id="213296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blog.mmgrowth.com/benefits-learning-management-system-lms" TargetMode="External"/><Relationship Id="rId18" Type="http://schemas.openxmlformats.org/officeDocument/2006/relationships/hyperlink" Target="https://blog.mmgrowth.com/benefits-learning-management-system-lm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log.mmgrowth.com/benefits-learning-management-system-lms"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blog.mmgrowth.com/benefits-learning-management-system-lms" TargetMode="External"/><Relationship Id="rId17" Type="http://schemas.openxmlformats.org/officeDocument/2006/relationships/hyperlink" Target="https://blog.mmgrowth.com/benefits-learning-management-system-lms" TargetMode="External"/><Relationship Id="rId25" Type="http://schemas.openxmlformats.org/officeDocument/2006/relationships/hyperlink" Target="https://github.com/Raghava1317/Autom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mmgrowth.com/benefits-learning-management-system-lms" TargetMode="External"/><Relationship Id="rId20" Type="http://schemas.openxmlformats.org/officeDocument/2006/relationships/hyperlink" Target="https://blog.mmgrowth.com/benefits-learning-management-system-lm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mmgrowth.com/benefits-learning-management-system-lms" TargetMode="External"/><Relationship Id="rId24" Type="http://schemas.openxmlformats.org/officeDocument/2006/relationships/image" Target="media/image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log.mmgrowth.com/benefits-learning-management-system-lms" TargetMode="External"/><Relationship Id="rId23" Type="http://schemas.openxmlformats.org/officeDocument/2006/relationships/image" Target="media/image6.jpeg"/><Relationship Id="rId28" Type="http://schemas.openxmlformats.org/officeDocument/2006/relationships/image" Target="media/image10.png"/><Relationship Id="rId10" Type="http://schemas.openxmlformats.org/officeDocument/2006/relationships/image" Target="media/image4.jpeg"/><Relationship Id="rId19" Type="http://schemas.openxmlformats.org/officeDocument/2006/relationships/hyperlink" Target="https://blog.mmgrowth.com/benefits-learning-management-system-lms"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blog.mmgrowth.com/benefits-learning-management-system-lms" TargetMode="Externa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20</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Manjula M</dc:creator>
  <cp:keywords/>
  <dc:description/>
  <cp:lastModifiedBy>Manjula M</cp:lastModifiedBy>
  <cp:revision>27</cp:revision>
  <dcterms:created xsi:type="dcterms:W3CDTF">2021-08-24T04:48:00Z</dcterms:created>
  <dcterms:modified xsi:type="dcterms:W3CDTF">2021-08-25T12:22:00Z</dcterms:modified>
</cp:coreProperties>
</file>