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oka-v1-wireframe-structure"/>
    <w:p>
      <w:pPr>
        <w:pStyle w:val="Heading1"/>
      </w:pPr>
      <w:r>
        <w:t xml:space="preserve">Loka — V1 Wireframe Structure</w:t>
      </w:r>
    </w:p>
    <w:bookmarkEnd w:id="20"/>
    <w:bookmarkStart w:id="22" w:name="design-direction"/>
    <w:p>
      <w:pPr>
        <w:pStyle w:val="Heading1"/>
      </w:pPr>
      <w:r>
        <w:t xml:space="preserve">1. Design Direction</w:t>
      </w:r>
    </w:p>
    <w:bookmarkStart w:id="21" w:name="product-feel"/>
    <w:p>
      <w:pPr>
        <w:pStyle w:val="Heading2"/>
      </w:pPr>
      <w:r>
        <w:t xml:space="preserve">Product Feel</w:t>
      </w:r>
    </w:p>
    <w:p>
      <w:pPr>
        <w:pStyle w:val="FirstParagraph"/>
      </w:pPr>
      <w:r>
        <w:t xml:space="preserve">Loka should feel:</w:t>
      </w:r>
    </w:p>
    <w:p>
      <w:pPr>
        <w:pStyle w:val="Compact"/>
        <w:numPr>
          <w:ilvl w:val="0"/>
          <w:numId w:val="1001"/>
        </w:numPr>
      </w:pPr>
      <w:r>
        <w:t xml:space="preserve">Calm</w:t>
      </w:r>
    </w:p>
    <w:p>
      <w:pPr>
        <w:pStyle w:val="Compact"/>
        <w:numPr>
          <w:ilvl w:val="0"/>
          <w:numId w:val="1001"/>
        </w:numPr>
      </w:pPr>
      <w:r>
        <w:t xml:space="preserve">Civic</w:t>
      </w:r>
    </w:p>
    <w:p>
      <w:pPr>
        <w:pStyle w:val="Compact"/>
        <w:numPr>
          <w:ilvl w:val="0"/>
          <w:numId w:val="1001"/>
        </w:numPr>
      </w:pPr>
      <w:r>
        <w:t xml:space="preserve">Trustworthy</w:t>
      </w:r>
    </w:p>
    <w:p>
      <w:pPr>
        <w:pStyle w:val="Compact"/>
        <w:numPr>
          <w:ilvl w:val="0"/>
          <w:numId w:val="1001"/>
        </w:numPr>
      </w:pPr>
      <w:r>
        <w:t xml:space="preserve">Structured</w:t>
      </w:r>
    </w:p>
    <w:p>
      <w:pPr>
        <w:pStyle w:val="Compact"/>
        <w:numPr>
          <w:ilvl w:val="0"/>
          <w:numId w:val="1001"/>
        </w:numPr>
      </w:pPr>
      <w:r>
        <w:t xml:space="preserve">Minimal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2"/>
        </w:numPr>
      </w:pPr>
      <w:r>
        <w:t xml:space="preserve">Bright entertainment-style UI</w:t>
      </w:r>
    </w:p>
    <w:p>
      <w:pPr>
        <w:pStyle w:val="Compact"/>
        <w:numPr>
          <w:ilvl w:val="0"/>
          <w:numId w:val="1002"/>
        </w:numPr>
      </w:pPr>
      <w:r>
        <w:t xml:space="preserve">Infinite-scroll addiction patterns</w:t>
      </w:r>
    </w:p>
    <w:p>
      <w:pPr>
        <w:pStyle w:val="Compact"/>
        <w:numPr>
          <w:ilvl w:val="0"/>
          <w:numId w:val="1002"/>
        </w:numPr>
      </w:pPr>
      <w:r>
        <w:t xml:space="preserve">Viral engagement styling</w:t>
      </w:r>
    </w:p>
    <w:p>
      <w:pPr>
        <w:pStyle w:val="Compact"/>
        <w:numPr>
          <w:ilvl w:val="0"/>
          <w:numId w:val="1002"/>
        </w:numPr>
      </w:pPr>
      <w:r>
        <w:t xml:space="preserve">Overloaded screens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design-system-foundation"/>
    <w:p>
      <w:pPr>
        <w:pStyle w:val="Heading1"/>
      </w:pPr>
      <w:r>
        <w:t xml:space="preserve">2. Design System Foundation</w:t>
      </w:r>
    </w:p>
    <w:bookmarkStart w:id="26" w:name="typography"/>
    <w:p>
      <w:pPr>
        <w:pStyle w:val="Heading2"/>
      </w:pPr>
      <w:r>
        <w:t xml:space="preserve">Typography</w:t>
      </w:r>
    </w:p>
    <w:bookmarkStart w:id="23" w:name="headings"/>
    <w:p>
      <w:pPr>
        <w:pStyle w:val="Heading3"/>
      </w:pPr>
      <w:r>
        <w:t xml:space="preserve">Headings</w:t>
      </w:r>
    </w:p>
    <w:p>
      <w:pPr>
        <w:pStyle w:val="FirstParagraph"/>
      </w:pPr>
      <w:r>
        <w:t xml:space="preserve">Bold, clean, highly readable.</w:t>
      </w:r>
    </w:p>
    <w:bookmarkEnd w:id="23"/>
    <w:bookmarkStart w:id="24" w:name="body-text"/>
    <w:p>
      <w:pPr>
        <w:pStyle w:val="Heading3"/>
      </w:pPr>
      <w:r>
        <w:t xml:space="preserve">Body Text</w:t>
      </w:r>
    </w:p>
    <w:p>
      <w:pPr>
        <w:pStyle w:val="FirstParagraph"/>
      </w:pPr>
      <w:r>
        <w:t xml:space="preserve">Simple readable sans-serif.</w:t>
      </w:r>
    </w:p>
    <w:bookmarkEnd w:id="24"/>
    <w:bookmarkStart w:id="25" w:name="participation-actions"/>
    <w:p>
      <w:pPr>
        <w:pStyle w:val="Heading3"/>
      </w:pPr>
      <w:r>
        <w:t xml:space="preserve">Participation Actions</w:t>
      </w:r>
    </w:p>
    <w:p>
      <w:pPr>
        <w:pStyle w:val="FirstParagraph"/>
      </w:pPr>
      <w:r>
        <w:t xml:space="preserve">Clear visual distinction between:</w:t>
      </w:r>
    </w:p>
    <w:p>
      <w:pPr>
        <w:pStyle w:val="Compact"/>
        <w:numPr>
          <w:ilvl w:val="0"/>
          <w:numId w:val="1003"/>
        </w:numPr>
      </w:pPr>
      <w:r>
        <w:t xml:space="preserve">Support</w:t>
      </w:r>
    </w:p>
    <w:p>
      <w:pPr>
        <w:pStyle w:val="Compact"/>
        <w:numPr>
          <w:ilvl w:val="0"/>
          <w:numId w:val="1003"/>
        </w:numPr>
      </w:pPr>
      <w:r>
        <w:t xml:space="preserve">Oppose</w:t>
      </w:r>
    </w:p>
    <w:p>
      <w:pPr>
        <w:pStyle w:val="FirstParagraph"/>
      </w:pPr>
      <w:r>
        <w:t xml:space="preserve">Avoid emotional colors.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pacing"/>
    <w:p>
      <w:pPr>
        <w:pStyle w:val="Heading2"/>
      </w:pPr>
      <w:r>
        <w:t xml:space="preserve">Spacing</w:t>
      </w:r>
    </w:p>
    <w:p>
      <w:pPr>
        <w:pStyle w:val="FirstParagraph"/>
      </w:pPr>
      <w:r>
        <w:t xml:space="preserve">Use generous spacing.</w:t>
      </w:r>
    </w:p>
    <w:p>
      <w:pPr>
        <w:pStyle w:val="BodyText"/>
      </w:pPr>
      <w:r>
        <w:t xml:space="preserve">Loka should feel deliberate, not crowded.</w:t>
      </w:r>
    </w:p>
    <w:p>
      <w:r>
        <w:pict>
          <v:rect style="width:0;height:1.5pt" o:hralign="center" o:hrstd="t" o:hr="t"/>
        </w:pict>
      </w:r>
    </w:p>
    <w:bookmarkEnd w:id="27"/>
    <w:bookmarkStart w:id="28" w:name="card-philosophy"/>
    <w:p>
      <w:pPr>
        <w:pStyle w:val="Heading2"/>
      </w:pPr>
      <w:r>
        <w:t xml:space="preserve">Card Philosophy</w:t>
      </w:r>
    </w:p>
    <w:p>
      <w:pPr>
        <w:pStyle w:val="FirstParagraph"/>
      </w:pPr>
      <w:r>
        <w:t xml:space="preserve">Issue cards should prioritize:</w:t>
      </w:r>
      <w:r>
        <w:t xml:space="preserve"> </w:t>
      </w:r>
      <w:r>
        <w:t xml:space="preserve">1. Clarity</w:t>
      </w:r>
      <w:r>
        <w:t xml:space="preserve"> </w:t>
      </w:r>
      <w:r>
        <w:t xml:space="preserve">2. Context</w:t>
      </w:r>
      <w:r>
        <w:t xml:space="preserve"> </w:t>
      </w:r>
      <w:r>
        <w:t xml:space="preserve">3. Participation visibility</w:t>
      </w:r>
      <w:r>
        <w:t xml:space="preserve"> </w:t>
      </w:r>
      <w:r>
        <w:t xml:space="preserve">4. Status visibility</w:t>
      </w:r>
    </w:p>
    <w:p>
      <w:pPr>
        <w:pStyle w:val="BodyText"/>
      </w:pPr>
      <w:r>
        <w:t xml:space="preserve">Not entertainment.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app-navigation"/>
    <w:p>
      <w:pPr>
        <w:pStyle w:val="Heading1"/>
      </w:pPr>
      <w:r>
        <w:t xml:space="preserve">3. App Navigation</w:t>
      </w:r>
    </w:p>
    <w:bookmarkStart w:id="30" w:name="bottom-navigation"/>
    <w:p>
      <w:pPr>
        <w:pStyle w:val="Heading2"/>
      </w:pPr>
      <w:r>
        <w:t xml:space="preserve">Bottom Navigation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Main civic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Discover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Create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Participation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Citizen identity &amp; participation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splash-screen"/>
    <w:p>
      <w:pPr>
        <w:pStyle w:val="Heading1"/>
      </w:pPr>
      <w:r>
        <w:t xml:space="preserve">4. Splash Screen</w:t>
      </w:r>
    </w:p>
    <w:bookmarkStart w:id="32" w:name="layout"/>
    <w:p>
      <w:pPr>
        <w:pStyle w:val="Heading2"/>
      </w:pPr>
      <w:r>
        <w:t xml:space="preserve">Layout</w:t>
      </w:r>
    </w:p>
    <w:p>
      <w:pPr>
        <w:pStyle w:val="FirstParagraph"/>
      </w:pPr>
      <w:r>
        <w:t xml:space="preserve">Centered:</w:t>
      </w:r>
    </w:p>
    <w:p>
      <w:pPr>
        <w:pStyle w:val="Compact"/>
        <w:numPr>
          <w:ilvl w:val="0"/>
          <w:numId w:val="1004"/>
        </w:numPr>
      </w:pPr>
      <w:r>
        <w:t xml:space="preserve">Loka logo</w:t>
      </w:r>
    </w:p>
    <w:p>
      <w:pPr>
        <w:pStyle w:val="Compact"/>
        <w:numPr>
          <w:ilvl w:val="0"/>
          <w:numId w:val="1004"/>
        </w:numPr>
      </w:pPr>
      <w:r>
        <w:t xml:space="preserve">Tagline</w:t>
      </w:r>
    </w:p>
    <w:p>
      <w:pPr>
        <w:pStyle w:val="FirstParagraph"/>
      </w:pPr>
      <w:r>
        <w:t xml:space="preserve">Bottom:</w:t>
      </w:r>
    </w:p>
    <w:p>
      <w:pPr>
        <w:pStyle w:val="Compact"/>
        <w:numPr>
          <w:ilvl w:val="0"/>
          <w:numId w:val="1005"/>
        </w:numPr>
      </w:pPr>
      <w:r>
        <w:t xml:space="preserve">Loading indicator</w:t>
      </w:r>
    </w:p>
    <w:p>
      <w:r>
        <w:pict>
          <v:rect style="width:0;height:1.5pt" o:hralign="center" o:hrstd="t" o:hr="t"/>
        </w:pict>
      </w:r>
    </w:p>
    <w:bookmarkEnd w:id="32"/>
    <w:bookmarkStart w:id="33" w:name="suggested-tagline"/>
    <w:p>
      <w:pPr>
        <w:pStyle w:val="Heading2"/>
      </w:pPr>
      <w:r>
        <w:t xml:space="preserve">Suggested Tagline</w:t>
      </w:r>
    </w:p>
    <w:p>
      <w:pPr>
        <w:pStyle w:val="FirstParagraph"/>
      </w:pPr>
      <w:r>
        <w:t xml:space="preserve">“One Citizen. One Voice.”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visitor-home-screen"/>
    <w:p>
      <w:pPr>
        <w:pStyle w:val="Heading1"/>
      </w:pPr>
      <w:r>
        <w:t xml:space="preserve">5. Visitor Home Screen</w:t>
      </w:r>
    </w:p>
    <w:bookmarkStart w:id="35" w:name="header"/>
    <w:p>
      <w:pPr>
        <w:pStyle w:val="Heading2"/>
      </w:pPr>
      <w:r>
        <w:t xml:space="preserve">Header</w:t>
      </w:r>
    </w:p>
    <w:p>
      <w:pPr>
        <w:pStyle w:val="Compact"/>
        <w:numPr>
          <w:ilvl w:val="0"/>
          <w:numId w:val="1006"/>
        </w:numPr>
      </w:pPr>
      <w:r>
        <w:t xml:space="preserve">Current region</w:t>
      </w:r>
    </w:p>
    <w:p>
      <w:pPr>
        <w:pStyle w:val="Compact"/>
        <w:numPr>
          <w:ilvl w:val="0"/>
          <w:numId w:val="1006"/>
        </w:numPr>
      </w:pPr>
      <w:r>
        <w:t xml:space="preserve">Search shortcut</w:t>
      </w:r>
    </w:p>
    <w:p>
      <w:r>
        <w:pict>
          <v:rect style="width:0;height:1.5pt" o:hralign="center" o:hrstd="t" o:hr="t"/>
        </w:pict>
      </w:r>
    </w:p>
    <w:bookmarkEnd w:id="35"/>
    <w:bookmarkStart w:id="40" w:name="feed-sections"/>
    <w:p>
      <w:pPr>
        <w:pStyle w:val="Heading2"/>
      </w:pPr>
      <w:r>
        <w:t xml:space="preserve">Feed Sections</w:t>
      </w:r>
    </w:p>
    <w:bookmarkStart w:id="36" w:name="nearby-issues"/>
    <w:p>
      <w:pPr>
        <w:pStyle w:val="Heading3"/>
      </w:pPr>
      <w:r>
        <w:t xml:space="preserve">Nearby Issues</w:t>
      </w:r>
    </w:p>
    <w:p>
      <w:pPr>
        <w:pStyle w:val="FirstParagraph"/>
      </w:pPr>
      <w:r>
        <w:t xml:space="preserve">Primary local feed.</w:t>
      </w:r>
    </w:p>
    <w:p>
      <w:r>
        <w:pict>
          <v:rect style="width:0;height:1.5pt" o:hralign="center" o:hrstd="t" o:hr="t"/>
        </w:pict>
      </w:r>
    </w:p>
    <w:bookmarkEnd w:id="36"/>
    <w:bookmarkStart w:id="37" w:name="new-issues"/>
    <w:p>
      <w:pPr>
        <w:pStyle w:val="Heading3"/>
      </w:pPr>
      <w:r>
        <w:t xml:space="preserve">New Issues</w:t>
      </w:r>
    </w:p>
    <w:p>
      <w:pPr>
        <w:pStyle w:val="FirstParagraph"/>
      </w:pPr>
      <w:r>
        <w:t xml:space="preserve">Chronological issues.</w:t>
      </w:r>
    </w:p>
    <w:p>
      <w:r>
        <w:pict>
          <v:rect style="width:0;height:1.5pt" o:hralign="center" o:hrstd="t" o:hr="t"/>
        </w:pict>
      </w:r>
    </w:p>
    <w:bookmarkEnd w:id="37"/>
    <w:bookmarkStart w:id="38" w:name="community-priority"/>
    <w:p>
      <w:pPr>
        <w:pStyle w:val="Heading3"/>
      </w:pPr>
      <w:r>
        <w:t xml:space="preserve">Community Priority</w:t>
      </w:r>
    </w:p>
    <w:p>
      <w:pPr>
        <w:pStyle w:val="FirstParagraph"/>
      </w:pPr>
      <w:r>
        <w:t xml:space="preserve">High participation issues.</w:t>
      </w:r>
    </w:p>
    <w:p>
      <w:r>
        <w:pict>
          <v:rect style="width:0;height:1.5pt" o:hralign="center" o:hrstd="t" o:hr="t"/>
        </w:pict>
      </w:r>
    </w:p>
    <w:bookmarkEnd w:id="38"/>
    <w:bookmarkStart w:id="39" w:name="resolved-issues"/>
    <w:p>
      <w:pPr>
        <w:pStyle w:val="Heading3"/>
      </w:pPr>
      <w:r>
        <w:t xml:space="preserve">Resolved Issues</w:t>
      </w:r>
    </w:p>
    <w:p>
      <w:pPr>
        <w:pStyle w:val="FirstParagraph"/>
      </w:pPr>
      <w:r>
        <w:t xml:space="preserve">Completed civic outcomes.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3" w:name="issue-card-wireframe"/>
    <w:p>
      <w:pPr>
        <w:pStyle w:val="Heading1"/>
      </w:pPr>
      <w:r>
        <w:t xml:space="preserve">6. Issue Card Wireframe</w:t>
      </w:r>
    </w:p>
    <w:p>
      <w:pPr>
        <w:pStyle w:val="FirstParagraph"/>
      </w:pPr>
      <w:r>
        <w:t xml:space="preserve">┌─────────────────────────┐</w:t>
      </w:r>
      <w:r>
        <w:t xml:space="preserve"> </w:t>
      </w:r>
      <w:r>
        <w:t xml:space="preserve">| Water Supply Disruption |</w:t>
      </w:r>
      <w:r>
        <w:t xml:space="preserve"> </w:t>
      </w:r>
      <w:r>
        <w:t xml:space="preserve">| MVP Colony, Vizag |</w:t>
      </w:r>
      <w:r>
        <w:t xml:space="preserve"> </w:t>
      </w:r>
      <w:r>
        <w:t xml:space="preserve">| Water • Active |</w:t>
      </w:r>
      <w:r>
        <w:t xml:space="preserve"> </w:t>
      </w:r>
      <w:r>
        <w:t xml:space="preserve">| |</w:t>
      </w:r>
      <w:r>
        <w:t xml:space="preserve"> </w:t>
      </w:r>
      <w:r>
        <w:t xml:space="preserve">| Support: 214 |</w:t>
      </w:r>
      <w:r>
        <w:t xml:space="preserve"> </w:t>
      </w:r>
      <w:r>
        <w:t xml:space="preserve">| Oppose: 18 |</w:t>
      </w:r>
      <w:r>
        <w:t xml:space="preserve"> </w:t>
      </w:r>
      <w:r>
        <w:t xml:space="preserve">| Evidence: 12 |</w:t>
      </w:r>
      <w:r>
        <w:t xml:space="preserve"> </w:t>
      </w:r>
      <w:r>
        <w:t xml:space="preserve">| |</w:t>
      </w:r>
      <w:r>
        <w:t xml:space="preserve"> </w:t>
      </w:r>
      <w:r>
        <w:t xml:space="preserve">| Last Activity: 2h ago |</w:t>
      </w:r>
      <w:r>
        <w:t xml:space="preserve"> </w:t>
      </w:r>
      <w:r>
        <w:t xml:space="preserve">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Start w:id="42" w:name="card-rules"/>
    <w:p>
      <w:pPr>
        <w:pStyle w:val="Heading2"/>
      </w:pPr>
      <w:r>
        <w:t xml:space="preserve">Card Rules</w:t>
      </w:r>
    </w:p>
    <w:p>
      <w:pPr>
        <w:pStyle w:val="Compact"/>
        <w:numPr>
          <w:ilvl w:val="0"/>
          <w:numId w:val="1007"/>
        </w:numPr>
      </w:pPr>
      <w:r>
        <w:t xml:space="preserve">No profile popularity</w:t>
      </w:r>
    </w:p>
    <w:p>
      <w:pPr>
        <w:pStyle w:val="Compact"/>
        <w:numPr>
          <w:ilvl w:val="0"/>
          <w:numId w:val="1007"/>
        </w:numPr>
      </w:pPr>
      <w:r>
        <w:t xml:space="preserve">No follower counts</w:t>
      </w:r>
    </w:p>
    <w:p>
      <w:pPr>
        <w:pStyle w:val="Compact"/>
        <w:numPr>
          <w:ilvl w:val="0"/>
          <w:numId w:val="1007"/>
        </w:numPr>
      </w:pPr>
      <w:r>
        <w:t xml:space="preserve">No reaction emojis</w:t>
      </w:r>
    </w:p>
    <w:p>
      <w:pPr>
        <w:pStyle w:val="Compact"/>
        <w:numPr>
          <w:ilvl w:val="0"/>
          <w:numId w:val="1007"/>
        </w:numPr>
      </w:pPr>
      <w:r>
        <w:t xml:space="preserve">No engagement bait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3" w:name="issue-detail-screen"/>
    <w:p>
      <w:pPr>
        <w:pStyle w:val="Heading1"/>
      </w:pPr>
      <w:r>
        <w:t xml:space="preserve">7. Issue Detail Screen</w:t>
      </w:r>
    </w:p>
    <w:bookmarkStart w:id="52" w:name="layout-order"/>
    <w:p>
      <w:pPr>
        <w:pStyle w:val="Heading2"/>
      </w:pPr>
      <w:r>
        <w:t xml:space="preserve">Layout Order</w:t>
      </w:r>
    </w:p>
    <w:bookmarkStart w:id="44" w:name="header-1"/>
    <w:p>
      <w:pPr>
        <w:pStyle w:val="Heading3"/>
      </w:pPr>
      <w:r>
        <w:t xml:space="preserve">Header</w:t>
      </w:r>
    </w:p>
    <w:p>
      <w:pPr>
        <w:pStyle w:val="Compact"/>
        <w:numPr>
          <w:ilvl w:val="0"/>
          <w:numId w:val="1008"/>
        </w:numPr>
      </w:pPr>
      <w:r>
        <w:t xml:space="preserve">Title</w:t>
      </w:r>
    </w:p>
    <w:p>
      <w:pPr>
        <w:pStyle w:val="Compact"/>
        <w:numPr>
          <w:ilvl w:val="0"/>
          <w:numId w:val="1008"/>
        </w:numPr>
      </w:pPr>
      <w:r>
        <w:t xml:space="preserve">Status</w:t>
      </w:r>
    </w:p>
    <w:p>
      <w:pPr>
        <w:pStyle w:val="Compact"/>
        <w:numPr>
          <w:ilvl w:val="0"/>
          <w:numId w:val="1008"/>
        </w:numPr>
      </w:pPr>
      <w:r>
        <w:t xml:space="preserve">Location</w:t>
      </w:r>
    </w:p>
    <w:p>
      <w:pPr>
        <w:pStyle w:val="Compact"/>
        <w:numPr>
          <w:ilvl w:val="0"/>
          <w:numId w:val="1008"/>
        </w:numPr>
      </w:pPr>
      <w:r>
        <w:t xml:space="preserve">Category</w:t>
      </w:r>
    </w:p>
    <w:p>
      <w:r>
        <w:pict>
          <v:rect style="width:0;height:1.5pt" o:hralign="center" o:hrstd="t" o:hr="t"/>
        </w:pict>
      </w:r>
    </w:p>
    <w:bookmarkEnd w:id="44"/>
    <w:bookmarkStart w:id="45" w:name="problem-description"/>
    <w:p>
      <w:pPr>
        <w:pStyle w:val="Heading3"/>
      </w:pPr>
      <w:r>
        <w:t xml:space="preserve">Problem Description</w:t>
      </w:r>
    </w:p>
    <w:p>
      <w:pPr>
        <w:pStyle w:val="FirstParagraph"/>
      </w:pPr>
      <w:r>
        <w:t xml:space="preserve">Structured readable content.</w:t>
      </w:r>
    </w:p>
    <w:p>
      <w:r>
        <w:pict>
          <v:rect style="width:0;height:1.5pt" o:hralign="center" o:hrstd="t" o:hr="t"/>
        </w:pict>
      </w:r>
    </w:p>
    <w:bookmarkEnd w:id="45"/>
    <w:bookmarkStart w:id="46" w:name="desired-outcome"/>
    <w:p>
      <w:pPr>
        <w:pStyle w:val="Heading3"/>
      </w:pPr>
      <w:r>
        <w:t xml:space="preserve">Desired Outcome</w:t>
      </w:r>
    </w:p>
    <w:p>
      <w:pPr>
        <w:pStyle w:val="FirstParagraph"/>
      </w:pPr>
      <w:r>
        <w:t xml:space="preserve">Clearly separated section.</w:t>
      </w:r>
    </w:p>
    <w:p>
      <w:r>
        <w:pict>
          <v:rect style="width:0;height:1.5pt" o:hralign="center" o:hrstd="t" o:hr="t"/>
        </w:pict>
      </w:r>
    </w:p>
    <w:bookmarkEnd w:id="46"/>
    <w:bookmarkStart w:id="47" w:name="evidence-gallery"/>
    <w:p>
      <w:pPr>
        <w:pStyle w:val="Heading3"/>
      </w:pPr>
      <w:r>
        <w:t xml:space="preserve">Evidence Gallery</w:t>
      </w:r>
    </w:p>
    <w:p>
      <w:pPr>
        <w:pStyle w:val="FirstParagraph"/>
      </w:pPr>
      <w:r>
        <w:t xml:space="preserve">Photos/videos/documents.</w:t>
      </w:r>
    </w:p>
    <w:p>
      <w:r>
        <w:pict>
          <v:rect style="width:0;height:1.5pt" o:hralign="center" o:hrstd="t" o:hr="t"/>
        </w:pict>
      </w:r>
    </w:p>
    <w:bookmarkEnd w:id="47"/>
    <w:bookmarkStart w:id="48" w:name="participation-summary"/>
    <w:p>
      <w:pPr>
        <w:pStyle w:val="Heading3"/>
      </w:pPr>
      <w:r>
        <w:t xml:space="preserve">Participation Summary</w:t>
      </w:r>
    </w:p>
    <w:p>
      <w:pPr>
        <w:pStyle w:val="Compact"/>
        <w:numPr>
          <w:ilvl w:val="0"/>
          <w:numId w:val="1009"/>
        </w:numPr>
      </w:pPr>
      <w:r>
        <w:t xml:space="preserve">Support count</w:t>
      </w:r>
    </w:p>
    <w:p>
      <w:pPr>
        <w:pStyle w:val="Compact"/>
        <w:numPr>
          <w:ilvl w:val="0"/>
          <w:numId w:val="1009"/>
        </w:numPr>
      </w:pPr>
      <w:r>
        <w:t xml:space="preserve">Oppose count</w:t>
      </w:r>
    </w:p>
    <w:p>
      <w:pPr>
        <w:pStyle w:val="Compact"/>
        <w:numPr>
          <w:ilvl w:val="0"/>
          <w:numId w:val="1009"/>
        </w:numPr>
      </w:pPr>
      <w:r>
        <w:t xml:space="preserve">Participation ratio</w:t>
      </w:r>
    </w:p>
    <w:p>
      <w:r>
        <w:pict>
          <v:rect style="width:0;height:1.5pt" o:hralign="center" o:hrstd="t" o:hr="t"/>
        </w:pict>
      </w:r>
    </w:p>
    <w:bookmarkEnd w:id="48"/>
    <w:bookmarkStart w:id="49" w:name="participation-actions-1"/>
    <w:p>
      <w:pPr>
        <w:pStyle w:val="Heading3"/>
      </w:pPr>
      <w:r>
        <w:t xml:space="preserve">Participation Actions</w:t>
      </w:r>
    </w:p>
    <w:p>
      <w:pPr>
        <w:pStyle w:val="FirstParagraph"/>
      </w:pPr>
      <w:r>
        <w:t xml:space="preserve">Buttons:</w:t>
      </w:r>
    </w:p>
    <w:p>
      <w:pPr>
        <w:pStyle w:val="Compact"/>
        <w:numPr>
          <w:ilvl w:val="0"/>
          <w:numId w:val="1010"/>
        </w:numPr>
      </w:pPr>
      <w:r>
        <w:t xml:space="preserve">Support</w:t>
      </w:r>
    </w:p>
    <w:p>
      <w:pPr>
        <w:pStyle w:val="Compact"/>
        <w:numPr>
          <w:ilvl w:val="0"/>
          <w:numId w:val="1010"/>
        </w:numPr>
      </w:pPr>
      <w:r>
        <w:t xml:space="preserve">Oppose</w:t>
      </w:r>
    </w:p>
    <w:p>
      <w:pPr>
        <w:pStyle w:val="FirstParagraph"/>
      </w:pPr>
      <w:r>
        <w:t xml:space="preserve">Both require confirmation.</w:t>
      </w:r>
    </w:p>
    <w:p>
      <w:r>
        <w:pict>
          <v:rect style="width:0;height:1.5pt" o:hralign="center" o:hrstd="t" o:hr="t"/>
        </w:pict>
      </w:r>
    </w:p>
    <w:bookmarkEnd w:id="49"/>
    <w:bookmarkStart w:id="50" w:name="citizen-discussion"/>
    <w:p>
      <w:pPr>
        <w:pStyle w:val="Heading3"/>
      </w:pPr>
      <w:r>
        <w:t xml:space="preserve">Citizen Discussion</w:t>
      </w:r>
    </w:p>
    <w:p>
      <w:pPr>
        <w:pStyle w:val="FirstParagraph"/>
      </w:pPr>
      <w:r>
        <w:t xml:space="preserve">Structured comments.</w:t>
      </w:r>
    </w:p>
    <w:p>
      <w:r>
        <w:pict>
          <v:rect style="width:0;height:1.5pt" o:hralign="center" o:hrstd="t" o:hr="t"/>
        </w:pict>
      </w:r>
    </w:p>
    <w:bookmarkEnd w:id="50"/>
    <w:bookmarkStart w:id="51" w:name="related-issues"/>
    <w:p>
      <w:pPr>
        <w:pStyle w:val="Heading3"/>
      </w:pPr>
      <w:r>
        <w:t xml:space="preserve">Related Issues</w:t>
      </w:r>
    </w:p>
    <w:p>
      <w:pPr>
        <w:pStyle w:val="FirstParagraph"/>
      </w:pPr>
      <w:r>
        <w:t xml:space="preserve">Geographically or categorically related.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6" w:name="support-interaction"/>
    <w:p>
      <w:pPr>
        <w:pStyle w:val="Heading1"/>
      </w:pPr>
      <w:r>
        <w:t xml:space="preserve">8. Support Interaction</w:t>
      </w:r>
    </w:p>
    <w:bookmarkStart w:id="54" w:name="flow"/>
    <w:p>
      <w:pPr>
        <w:pStyle w:val="Heading2"/>
      </w:pPr>
      <w:r>
        <w:t xml:space="preserve">Flow</w:t>
      </w:r>
    </w:p>
    <w:p>
      <w:pPr>
        <w:pStyle w:val="FirstParagraph"/>
      </w:pPr>
      <w:r>
        <w:t xml:space="preserve">Support Button</w:t>
      </w:r>
      <w:r>
        <w:t xml:space="preserve"> </w:t>
      </w:r>
      <w:r>
        <w:t xml:space="preserve">→ Warning Popup</w:t>
      </w:r>
      <w:r>
        <w:t xml:space="preserve"> </w:t>
      </w:r>
      <w:r>
        <w:t xml:space="preserve">→ Confirm</w:t>
      </w:r>
      <w:r>
        <w:t xml:space="preserve"> </w:t>
      </w:r>
      <w:r>
        <w:t xml:space="preserve">→ Participation Recorded</w:t>
      </w:r>
    </w:p>
    <w:p>
      <w:r>
        <w:pict>
          <v:rect style="width:0;height:1.5pt" o:hralign="center" o:hrstd="t" o:hr="t"/>
        </w:pict>
      </w:r>
    </w:p>
    <w:bookmarkEnd w:id="54"/>
    <w:bookmarkStart w:id="55" w:name="popup-example"/>
    <w:p>
      <w:pPr>
        <w:pStyle w:val="Heading2"/>
      </w:pPr>
      <w:r>
        <w:t xml:space="preserve">Popup Example</w:t>
      </w:r>
    </w:p>
    <w:p>
      <w:pPr>
        <w:pStyle w:val="FirstParagraph"/>
      </w:pPr>
      <w:r>
        <w:t xml:space="preserve">“Support actions are permanent and cannot be reversed.”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oppose-interaction"/>
    <w:p>
      <w:pPr>
        <w:pStyle w:val="Heading1"/>
      </w:pPr>
      <w:r>
        <w:t xml:space="preserve">9. Oppose Interaction</w:t>
      </w:r>
    </w:p>
    <w:bookmarkStart w:id="57" w:name="flow-1"/>
    <w:p>
      <w:pPr>
        <w:pStyle w:val="Heading2"/>
      </w:pPr>
      <w:r>
        <w:t xml:space="preserve">Flow</w:t>
      </w:r>
    </w:p>
    <w:p>
      <w:pPr>
        <w:pStyle w:val="FirstParagraph"/>
      </w:pPr>
      <w:r>
        <w:t xml:space="preserve">Oppose Button</w:t>
      </w:r>
      <w:r>
        <w:t xml:space="preserve"> </w:t>
      </w:r>
      <w:r>
        <w:t xml:space="preserve">→ Explanation Input</w:t>
      </w:r>
      <w:r>
        <w:t xml:space="preserve"> </w:t>
      </w:r>
      <w:r>
        <w:t xml:space="preserve">→ Validation</w:t>
      </w:r>
      <w:r>
        <w:t xml:space="preserve"> </w:t>
      </w:r>
      <w:r>
        <w:t xml:space="preserve">→ Warning Popup</w:t>
      </w:r>
      <w:r>
        <w:t xml:space="preserve"> </w:t>
      </w:r>
      <w:r>
        <w:t xml:space="preserve">→ Confirm</w:t>
      </w:r>
      <w:r>
        <w:t xml:space="preserve"> </w:t>
      </w:r>
      <w:r>
        <w:t xml:space="preserve">→ Participation Recorded</w:t>
      </w:r>
    </w:p>
    <w:p>
      <w:r>
        <w:pict>
          <v:rect style="width:0;height:1.5pt" o:hralign="center" o:hrstd="t" o:hr="t"/>
        </w:pict>
      </w:r>
    </w:p>
    <w:bookmarkEnd w:id="57"/>
    <w:bookmarkStart w:id="58" w:name="oppose-requirements"/>
    <w:p>
      <w:pPr>
        <w:pStyle w:val="Heading2"/>
      </w:pPr>
      <w:r>
        <w:t xml:space="preserve">Oppose Requirements</w:t>
      </w:r>
    </w:p>
    <w:p>
      <w:pPr>
        <w:pStyle w:val="Compact"/>
        <w:numPr>
          <w:ilvl w:val="0"/>
          <w:numId w:val="1011"/>
        </w:numPr>
      </w:pPr>
      <w:r>
        <w:t xml:space="preserve">Minimum character length</w:t>
      </w:r>
    </w:p>
    <w:p>
      <w:pPr>
        <w:pStyle w:val="Compact"/>
        <w:numPr>
          <w:ilvl w:val="0"/>
          <w:numId w:val="1011"/>
        </w:numPr>
      </w:pPr>
      <w:r>
        <w:t xml:space="preserve">Constructive explanation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create-issue-screen"/>
    <w:p>
      <w:pPr>
        <w:pStyle w:val="Heading1"/>
      </w:pPr>
      <w:r>
        <w:t xml:space="preserve">10. Create Issue Screen</w:t>
      </w:r>
    </w:p>
    <w:bookmarkStart w:id="67" w:name="sections"/>
    <w:p>
      <w:pPr>
        <w:pStyle w:val="Heading2"/>
      </w:pPr>
      <w:r>
        <w:t xml:space="preserve">Sections</w:t>
      </w:r>
    </w:p>
    <w:bookmarkStart w:id="60" w:name="title"/>
    <w:p>
      <w:pPr>
        <w:pStyle w:val="Heading3"/>
      </w:pPr>
      <w:r>
        <w:t xml:space="preserve">Title</w:t>
      </w:r>
    </w:p>
    <w:p>
      <w:pPr>
        <w:pStyle w:val="FirstParagraph"/>
      </w:pPr>
      <w:r>
        <w:t xml:space="preserve">Single-line input.</w:t>
      </w:r>
    </w:p>
    <w:p>
      <w:r>
        <w:pict>
          <v:rect style="width:0;height:1.5pt" o:hralign="center" o:hrstd="t" o:hr="t"/>
        </w:pict>
      </w:r>
    </w:p>
    <w:bookmarkEnd w:id="60"/>
    <w:bookmarkStart w:id="61" w:name="category"/>
    <w:p>
      <w:pPr>
        <w:pStyle w:val="Heading3"/>
      </w:pPr>
      <w:r>
        <w:t xml:space="preserve">Category</w:t>
      </w:r>
    </w:p>
    <w:p>
      <w:pPr>
        <w:pStyle w:val="FirstParagraph"/>
      </w:pPr>
      <w:r>
        <w:t xml:space="preserve">Dropdown selector.</w:t>
      </w:r>
    </w:p>
    <w:p>
      <w:r>
        <w:pict>
          <v:rect style="width:0;height:1.5pt" o:hralign="center" o:hrstd="t" o:hr="t"/>
        </w:pict>
      </w:r>
    </w:p>
    <w:bookmarkEnd w:id="61"/>
    <w:bookmarkStart w:id="62" w:name="location"/>
    <w:p>
      <w:pPr>
        <w:pStyle w:val="Heading3"/>
      </w:pPr>
      <w:r>
        <w:t xml:space="preserve">Location</w:t>
      </w:r>
    </w:p>
    <w:p>
      <w:pPr>
        <w:pStyle w:val="FirstParagraph"/>
      </w:pPr>
      <w:r>
        <w:t xml:space="preserve">Geographic selector.</w:t>
      </w:r>
    </w:p>
    <w:p>
      <w:r>
        <w:pict>
          <v:rect style="width:0;height:1.5pt" o:hralign="center" o:hrstd="t" o:hr="t"/>
        </w:pict>
      </w:r>
    </w:p>
    <w:bookmarkEnd w:id="62"/>
    <w:bookmarkStart w:id="63" w:name="problem-description-1"/>
    <w:p>
      <w:pPr>
        <w:pStyle w:val="Heading3"/>
      </w:pPr>
      <w:r>
        <w:t xml:space="preserve">Problem Description</w:t>
      </w:r>
    </w:p>
    <w:p>
      <w:pPr>
        <w:pStyle w:val="FirstParagraph"/>
      </w:pPr>
      <w:r>
        <w:t xml:space="preserve">Large structured text area.</w:t>
      </w:r>
    </w:p>
    <w:p>
      <w:r>
        <w:pict>
          <v:rect style="width:0;height:1.5pt" o:hralign="center" o:hrstd="t" o:hr="t"/>
        </w:pict>
      </w:r>
    </w:p>
    <w:bookmarkEnd w:id="63"/>
    <w:bookmarkStart w:id="64" w:name="desired-outcome-1"/>
    <w:p>
      <w:pPr>
        <w:pStyle w:val="Heading3"/>
      </w:pPr>
      <w:r>
        <w:t xml:space="preserve">Desired Outcome</w:t>
      </w:r>
    </w:p>
    <w:p>
      <w:pPr>
        <w:pStyle w:val="FirstParagraph"/>
      </w:pPr>
      <w:r>
        <w:t xml:space="preserve">Separate focused text area.</w:t>
      </w:r>
    </w:p>
    <w:p>
      <w:r>
        <w:pict>
          <v:rect style="width:0;height:1.5pt" o:hralign="center" o:hrstd="t" o:hr="t"/>
        </w:pict>
      </w:r>
    </w:p>
    <w:bookmarkEnd w:id="64"/>
    <w:bookmarkStart w:id="65" w:name="evidence-upload"/>
    <w:p>
      <w:pPr>
        <w:pStyle w:val="Heading3"/>
      </w:pPr>
      <w:r>
        <w:t xml:space="preserve">Evidence Upload</w:t>
      </w:r>
    </w:p>
    <w:p>
      <w:pPr>
        <w:pStyle w:val="Compact"/>
        <w:numPr>
          <w:ilvl w:val="0"/>
          <w:numId w:val="1012"/>
        </w:numPr>
      </w:pPr>
      <w:r>
        <w:t xml:space="preserve">Photos</w:t>
      </w:r>
    </w:p>
    <w:p>
      <w:pPr>
        <w:pStyle w:val="Compact"/>
        <w:numPr>
          <w:ilvl w:val="0"/>
          <w:numId w:val="1012"/>
        </w:numPr>
      </w:pPr>
      <w:r>
        <w:t xml:space="preserve">Videos</w:t>
      </w:r>
    </w:p>
    <w:p>
      <w:pPr>
        <w:pStyle w:val="Compact"/>
        <w:numPr>
          <w:ilvl w:val="0"/>
          <w:numId w:val="1012"/>
        </w:numPr>
      </w:pPr>
      <w:r>
        <w:t xml:space="preserve">Documents</w:t>
      </w:r>
    </w:p>
    <w:p>
      <w:r>
        <w:pict>
          <v:rect style="width:0;height:1.5pt" o:hralign="center" o:hrstd="t" o:hr="t"/>
        </w:pict>
      </w:r>
    </w:p>
    <w:bookmarkEnd w:id="65"/>
    <w:bookmarkStart w:id="66" w:name="submission-area"/>
    <w:p>
      <w:pPr>
        <w:pStyle w:val="Heading3"/>
      </w:pPr>
      <w:r>
        <w:t xml:space="preserve">Submission Area</w:t>
      </w:r>
    </w:p>
    <w:p>
      <w:pPr>
        <w:pStyle w:val="FirstParagraph"/>
      </w:pPr>
      <w:r>
        <w:t xml:space="preserve">Submit Button</w:t>
      </w:r>
      <w:r>
        <w:t xml:space="preserve"> </w:t>
      </w:r>
      <w:r>
        <w:t xml:space="preserve">→ Duplicate Detection</w:t>
      </w:r>
      <w:r>
        <w:t xml:space="preserve"> </w:t>
      </w:r>
      <w:r>
        <w:t xml:space="preserve">→ Final Confirmation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1" w:name="search-screen"/>
    <w:p>
      <w:pPr>
        <w:pStyle w:val="Heading1"/>
      </w:pPr>
      <w:r>
        <w:t xml:space="preserve">11. Search Screen</w:t>
      </w:r>
    </w:p>
    <w:bookmarkStart w:id="69" w:name="search-inputs"/>
    <w:p>
      <w:pPr>
        <w:pStyle w:val="Heading2"/>
      </w:pPr>
      <w:r>
        <w:t xml:space="preserve">Search Inputs</w:t>
      </w:r>
    </w:p>
    <w:p>
      <w:pPr>
        <w:pStyle w:val="Compact"/>
        <w:numPr>
          <w:ilvl w:val="0"/>
          <w:numId w:val="1013"/>
        </w:numPr>
      </w:pPr>
      <w:r>
        <w:t xml:space="preserve">Keyword</w:t>
      </w:r>
    </w:p>
    <w:p>
      <w:pPr>
        <w:pStyle w:val="Compact"/>
        <w:numPr>
          <w:ilvl w:val="0"/>
          <w:numId w:val="1013"/>
        </w:numPr>
      </w:pPr>
      <w:r>
        <w:t xml:space="preserve">District</w:t>
      </w:r>
    </w:p>
    <w:p>
      <w:pPr>
        <w:pStyle w:val="Compact"/>
        <w:numPr>
          <w:ilvl w:val="0"/>
          <w:numId w:val="1013"/>
        </w:numPr>
      </w:pPr>
      <w:r>
        <w:t xml:space="preserve">Category</w:t>
      </w:r>
    </w:p>
    <w:p>
      <w:pPr>
        <w:pStyle w:val="Compact"/>
        <w:numPr>
          <w:ilvl w:val="0"/>
          <w:numId w:val="1013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69"/>
    <w:bookmarkStart w:id="70" w:name="search-results"/>
    <w:p>
      <w:pPr>
        <w:pStyle w:val="Heading2"/>
      </w:pPr>
      <w:r>
        <w:t xml:space="preserve">Search Results</w:t>
      </w:r>
    </w:p>
    <w:p>
      <w:pPr>
        <w:pStyle w:val="FirstParagraph"/>
      </w:pPr>
      <w:r>
        <w:t xml:space="preserve">Use same issue-card structure.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notifications-screen"/>
    <w:p>
      <w:pPr>
        <w:pStyle w:val="Heading1"/>
      </w:pPr>
      <w:r>
        <w:t xml:space="preserve">12. Notifications Screen</w:t>
      </w:r>
    </w:p>
    <w:bookmarkStart w:id="72" w:name="notification-examples"/>
    <w:p>
      <w:pPr>
        <w:pStyle w:val="Heading2"/>
      </w:pPr>
      <w:r>
        <w:t xml:space="preserve">Notification Examples</w:t>
      </w:r>
    </w:p>
    <w:p>
      <w:pPr>
        <w:pStyle w:val="Compact"/>
        <w:numPr>
          <w:ilvl w:val="0"/>
          <w:numId w:val="1014"/>
        </w:numPr>
      </w:pPr>
      <w:r>
        <w:t xml:space="preserve">Issue approved</w:t>
      </w:r>
    </w:p>
    <w:p>
      <w:pPr>
        <w:pStyle w:val="Compact"/>
        <w:numPr>
          <w:ilvl w:val="0"/>
          <w:numId w:val="1014"/>
        </w:numPr>
      </w:pPr>
      <w:r>
        <w:t xml:space="preserve">Clarification requested</w:t>
      </w:r>
    </w:p>
    <w:p>
      <w:pPr>
        <w:pStyle w:val="Compact"/>
        <w:numPr>
          <w:ilvl w:val="0"/>
          <w:numId w:val="1014"/>
        </w:numPr>
      </w:pPr>
      <w:r>
        <w:t xml:space="preserve">Issue resolved</w:t>
      </w:r>
    </w:p>
    <w:p>
      <w:pPr>
        <w:pStyle w:val="Compact"/>
        <w:numPr>
          <w:ilvl w:val="0"/>
          <w:numId w:val="1014"/>
        </w:numPr>
      </w:pPr>
      <w:r>
        <w:t xml:space="preserve">Participation received</w:t>
      </w:r>
    </w:p>
    <w:p>
      <w:pPr>
        <w:pStyle w:val="Compact"/>
        <w:numPr>
          <w:ilvl w:val="0"/>
          <w:numId w:val="1014"/>
        </w:numPr>
      </w:pPr>
      <w:r>
        <w:t xml:space="preserve">Appeal reviewed</w:t>
      </w:r>
    </w:p>
    <w:p>
      <w:pPr>
        <w:pStyle w:val="FirstParagraph"/>
      </w:pPr>
      <w:r>
        <w:t xml:space="preserve">Notifications should remain informational.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profile-screen"/>
    <w:p>
      <w:pPr>
        <w:pStyle w:val="Heading1"/>
      </w:pPr>
      <w:r>
        <w:t xml:space="preserve">13. Profile Screen</w:t>
      </w:r>
    </w:p>
    <w:bookmarkStart w:id="74" w:name="visitor-state"/>
    <w:p>
      <w:pPr>
        <w:pStyle w:val="Heading2"/>
      </w:pPr>
      <w:r>
        <w:t xml:space="preserve">Visitor State</w:t>
      </w:r>
    </w:p>
    <w:p>
      <w:pPr>
        <w:pStyle w:val="Compact"/>
        <w:numPr>
          <w:ilvl w:val="0"/>
          <w:numId w:val="1015"/>
        </w:numPr>
      </w:pPr>
      <w:r>
        <w:t xml:space="preserve">Become a Citizen</w:t>
      </w:r>
    </w:p>
    <w:p>
      <w:pPr>
        <w:pStyle w:val="Compact"/>
        <w:numPr>
          <w:ilvl w:val="0"/>
          <w:numId w:val="1015"/>
        </w:numPr>
      </w:pPr>
      <w:r>
        <w:t xml:space="preserve">About Loka</w:t>
      </w:r>
    </w:p>
    <w:p>
      <w:pPr>
        <w:pStyle w:val="Compact"/>
        <w:numPr>
          <w:ilvl w:val="0"/>
          <w:numId w:val="1015"/>
        </w:numPr>
      </w:pPr>
      <w:r>
        <w:t xml:space="preserve">Policies</w:t>
      </w:r>
    </w:p>
    <w:p>
      <w:pPr>
        <w:pStyle w:val="Compact"/>
        <w:numPr>
          <w:ilvl w:val="0"/>
          <w:numId w:val="1015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74"/>
    <w:bookmarkStart w:id="75" w:name="verified-citizen-state"/>
    <w:p>
      <w:pPr>
        <w:pStyle w:val="Heading2"/>
      </w:pPr>
      <w:r>
        <w:t xml:space="preserve">Verified Citizen State</w:t>
      </w:r>
    </w:p>
    <w:p>
      <w:pPr>
        <w:pStyle w:val="Compact"/>
        <w:numPr>
          <w:ilvl w:val="0"/>
          <w:numId w:val="1016"/>
        </w:numPr>
      </w:pPr>
      <w:r>
        <w:t xml:space="preserve">Verification badge</w:t>
      </w:r>
    </w:p>
    <w:p>
      <w:pPr>
        <w:pStyle w:val="Compact"/>
        <w:numPr>
          <w:ilvl w:val="0"/>
          <w:numId w:val="1016"/>
        </w:numPr>
      </w:pPr>
      <w:r>
        <w:t xml:space="preserve">Home District</w:t>
      </w:r>
    </w:p>
    <w:p>
      <w:pPr>
        <w:pStyle w:val="Compact"/>
        <w:numPr>
          <w:ilvl w:val="0"/>
          <w:numId w:val="1016"/>
        </w:numPr>
      </w:pPr>
      <w:r>
        <w:t xml:space="preserve">Living-In District</w:t>
      </w:r>
    </w:p>
    <w:p>
      <w:pPr>
        <w:pStyle w:val="Compact"/>
        <w:numPr>
          <w:ilvl w:val="0"/>
          <w:numId w:val="1016"/>
        </w:numPr>
      </w:pPr>
      <w:r>
        <w:t xml:space="preserve">My Issues</w:t>
      </w:r>
    </w:p>
    <w:p>
      <w:pPr>
        <w:pStyle w:val="Compact"/>
        <w:numPr>
          <w:ilvl w:val="0"/>
          <w:numId w:val="1016"/>
        </w:numPr>
      </w:pPr>
      <w:r>
        <w:t xml:space="preserve">My Participation</w:t>
      </w:r>
    </w:p>
    <w:p>
      <w:pPr>
        <w:pStyle w:val="Compact"/>
        <w:numPr>
          <w:ilvl w:val="0"/>
          <w:numId w:val="1016"/>
        </w:numPr>
      </w:pPr>
      <w:r>
        <w:t xml:space="preserve">Account Settings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become-citizen-flow"/>
    <w:p>
      <w:pPr>
        <w:pStyle w:val="Heading1"/>
      </w:pPr>
      <w:r>
        <w:t xml:space="preserve">14. Become Citizen Flow</w:t>
      </w:r>
    </w:p>
    <w:bookmarkStart w:id="77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Introduction &amp; privacy explanation.</w:t>
      </w:r>
    </w:p>
    <w:p>
      <w:r>
        <w:pict>
          <v:rect style="width:0;height:1.5pt" o:hralign="center" o:hrstd="t" o:hr="t"/>
        </w:pict>
      </w:r>
    </w:p>
    <w:bookmarkEnd w:id="77"/>
    <w:bookmarkStart w:id="78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Upload Aadhaar Offline XML.</w:t>
      </w:r>
    </w:p>
    <w:p>
      <w:r>
        <w:pict>
          <v:rect style="width:0;height:1.5pt" o:hralign="center" o:hrstd="t" o:hr="t"/>
        </w:pict>
      </w:r>
    </w:p>
    <w:bookmarkEnd w:id="78"/>
    <w:bookmarkStart w:id="79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Enter Share Code.</w:t>
      </w:r>
    </w:p>
    <w:p>
      <w:r>
        <w:pict>
          <v:rect style="width:0;height:1.5pt" o:hralign="center" o:hrstd="t" o:hr="t"/>
        </w:pict>
      </w:r>
    </w:p>
    <w:bookmarkEnd w:id="79"/>
    <w:bookmarkStart w:id="80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Verification processing.</w:t>
      </w:r>
    </w:p>
    <w:p>
      <w:r>
        <w:pict>
          <v:rect style="width:0;height:1.5pt" o:hralign="center" o:hrstd="t" o:hr="t"/>
        </w:pict>
      </w:r>
    </w:p>
    <w:bookmarkEnd w:id="80"/>
    <w:bookmarkStart w:id="81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Select districts.</w:t>
      </w:r>
    </w:p>
    <w:p>
      <w:r>
        <w:pict>
          <v:rect style="width:0;height:1.5pt" o:hralign="center" o:hrstd="t" o:hr="t"/>
        </w:pict>
      </w:r>
    </w:p>
    <w:bookmarkEnd w:id="81"/>
    <w:bookmarkStart w:id="82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Verification completed.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moderator-dashboard"/>
    <w:p>
      <w:pPr>
        <w:pStyle w:val="Heading1"/>
      </w:pPr>
      <w:r>
        <w:t xml:space="preserve">15. Moderator Dashboard</w:t>
      </w:r>
    </w:p>
    <w:bookmarkStart w:id="84" w:name="dashboard-sections"/>
    <w:p>
      <w:pPr>
        <w:pStyle w:val="Heading2"/>
      </w:pPr>
      <w:r>
        <w:t xml:space="preserve">Dashboard Sections</w:t>
      </w:r>
    </w:p>
    <w:p>
      <w:pPr>
        <w:pStyle w:val="Compact"/>
        <w:numPr>
          <w:ilvl w:val="0"/>
          <w:numId w:val="1017"/>
        </w:numPr>
      </w:pPr>
      <w:r>
        <w:t xml:space="preserve">Pending Review</w:t>
      </w:r>
    </w:p>
    <w:p>
      <w:pPr>
        <w:pStyle w:val="Compact"/>
        <w:numPr>
          <w:ilvl w:val="0"/>
          <w:numId w:val="1017"/>
        </w:numPr>
      </w:pPr>
      <w:r>
        <w:t xml:space="preserve">Clarification Queue</w:t>
      </w:r>
    </w:p>
    <w:p>
      <w:pPr>
        <w:pStyle w:val="Compact"/>
        <w:numPr>
          <w:ilvl w:val="0"/>
          <w:numId w:val="1017"/>
        </w:numPr>
      </w:pPr>
      <w:r>
        <w:t xml:space="preserve">Published Issues</w:t>
      </w:r>
    </w:p>
    <w:p>
      <w:pPr>
        <w:pStyle w:val="Compact"/>
        <w:numPr>
          <w:ilvl w:val="0"/>
          <w:numId w:val="1017"/>
        </w:numPr>
      </w:pPr>
      <w:r>
        <w:t xml:space="preserve">Rejected Issues</w:t>
      </w:r>
    </w:p>
    <w:p>
      <w:pPr>
        <w:pStyle w:val="Compact"/>
        <w:numPr>
          <w:ilvl w:val="0"/>
          <w:numId w:val="1017"/>
        </w:numPr>
      </w:pPr>
      <w:r>
        <w:t xml:space="preserve">Appeals</w:t>
      </w:r>
    </w:p>
    <w:p>
      <w:pPr>
        <w:pStyle w:val="Compact"/>
        <w:numPr>
          <w:ilvl w:val="0"/>
          <w:numId w:val="1017"/>
        </w:numPr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moderation-review-layout"/>
    <w:p>
      <w:pPr>
        <w:pStyle w:val="Heading1"/>
      </w:pPr>
      <w:r>
        <w:t xml:space="preserve">16. Moderation Review Layout</w:t>
      </w:r>
    </w:p>
    <w:p>
      <w:pPr>
        <w:pStyle w:val="FirstParagraph"/>
      </w:pPr>
      <w:r>
        <w:t xml:space="preserve">┌─────────────────────────┐</w:t>
      </w:r>
      <w:r>
        <w:t xml:space="preserve"> </w:t>
      </w:r>
      <w:r>
        <w:t xml:space="preserve">| Issue Title |</w:t>
      </w:r>
      <w:r>
        <w:t xml:space="preserve"> </w:t>
      </w:r>
      <w:r>
        <w:t xml:space="preserve">| Citizen Ref |</w:t>
      </w:r>
      <w:r>
        <w:t xml:space="preserve"> </w:t>
      </w:r>
      <w:r>
        <w:t xml:space="preserve">| Category |</w:t>
      </w:r>
      <w:r>
        <w:t xml:space="preserve"> </w:t>
      </w:r>
      <w:r>
        <w:t xml:space="preserve">| Location |</w:t>
      </w:r>
      <w:r>
        <w:t xml:space="preserve"> </w:t>
      </w:r>
      <w:r>
        <w:t xml:space="preserve">| Evidence Preview |</w:t>
      </w:r>
      <w:r>
        <w:t xml:space="preserve"> </w:t>
      </w:r>
      <w:r>
        <w:t xml:space="preserve">| Similar Issues |</w:t>
      </w:r>
      <w:r>
        <w:t xml:space="preserve"> </w:t>
      </w:r>
      <w:r>
        <w:t xml:space="preserve">| |</w:t>
      </w:r>
      <w:r>
        <w:t xml:space="preserve"> </w:t>
      </w:r>
      <w:r>
        <w:t xml:space="preserve">| [Approve] [Reject] |</w:t>
      </w:r>
      <w:r>
        <w:t xml:space="preserve"> </w:t>
      </w:r>
      <w:r>
        <w:t xml:space="preserve">| [Merge] [Clarify] |</w:t>
      </w:r>
      <w:r>
        <w:t xml:space="preserve"> </w:t>
      </w:r>
      <w:r>
        <w:t xml:space="preserve">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6"/>
    <w:bookmarkStart w:id="87" w:name="empty-states"/>
    <w:p>
      <w:pPr>
        <w:pStyle w:val="Heading1"/>
      </w:pPr>
      <w:r>
        <w:t xml:space="preserve">17. Empty States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8"/>
        </w:numPr>
      </w:pPr>
      <w:r>
        <w:t xml:space="preserve">No issues nearby</w:t>
      </w:r>
    </w:p>
    <w:p>
      <w:pPr>
        <w:pStyle w:val="Compact"/>
        <w:numPr>
          <w:ilvl w:val="0"/>
          <w:numId w:val="1018"/>
        </w:numPr>
      </w:pPr>
      <w:r>
        <w:t xml:space="preserve">No notifications</w:t>
      </w:r>
    </w:p>
    <w:p>
      <w:pPr>
        <w:pStyle w:val="Compact"/>
        <w:numPr>
          <w:ilvl w:val="0"/>
          <w:numId w:val="1018"/>
        </w:numPr>
      </w:pPr>
      <w:r>
        <w:t xml:space="preserve">No participation yet</w:t>
      </w:r>
    </w:p>
    <w:p>
      <w:pPr>
        <w:pStyle w:val="FirstParagraph"/>
      </w:pPr>
      <w:r>
        <w:t xml:space="preserve">Empty states should encourage constructive participation.</w:t>
      </w:r>
    </w:p>
    <w:p>
      <w:r>
        <w:pict>
          <v:rect style="width:0;height:1.5pt" o:hralign="center" o:hrstd="t" o:hr="t"/>
        </w:pict>
      </w:r>
    </w:p>
    <w:bookmarkEnd w:id="87"/>
    <w:bookmarkStart w:id="88" w:name="error-handling-philosophy"/>
    <w:p>
      <w:pPr>
        <w:pStyle w:val="Heading1"/>
      </w:pPr>
      <w:r>
        <w:t xml:space="preserve">18. Error Handling Philosophy</w:t>
      </w:r>
    </w:p>
    <w:p>
      <w:pPr>
        <w:pStyle w:val="FirstParagraph"/>
      </w:pPr>
      <w:r>
        <w:t xml:space="preserve">Messages should:</w:t>
      </w:r>
    </w:p>
    <w:p>
      <w:pPr>
        <w:pStyle w:val="Compact"/>
        <w:numPr>
          <w:ilvl w:val="0"/>
          <w:numId w:val="1019"/>
        </w:numPr>
      </w:pPr>
      <w:r>
        <w:t xml:space="preserve">Remain calm</w:t>
      </w:r>
    </w:p>
    <w:p>
      <w:pPr>
        <w:pStyle w:val="Compact"/>
        <w:numPr>
          <w:ilvl w:val="0"/>
          <w:numId w:val="1019"/>
        </w:numPr>
      </w:pPr>
      <w:r>
        <w:t xml:space="preserve">Be understandable</w:t>
      </w:r>
    </w:p>
    <w:p>
      <w:pPr>
        <w:pStyle w:val="Compact"/>
        <w:numPr>
          <w:ilvl w:val="0"/>
          <w:numId w:val="1019"/>
        </w:numPr>
      </w:pPr>
      <w:r>
        <w:t xml:space="preserve">Avoid technical jargon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“Verification unsuccessful. Please review your uploaded file and try again.”</w:t>
      </w:r>
    </w:p>
    <w:p>
      <w:r>
        <w:pict>
          <v:rect style="width:0;height:1.5pt" o:hralign="center" o:hrstd="t" o:hr="t"/>
        </w:pict>
      </w:r>
    </w:p>
    <w:bookmarkEnd w:id="88"/>
    <w:bookmarkStart w:id="89" w:name="accessibility-direction"/>
    <w:p>
      <w:pPr>
        <w:pStyle w:val="Heading1"/>
      </w:pPr>
      <w:r>
        <w:t xml:space="preserve">19. Accessibility Direction</w:t>
      </w:r>
    </w:p>
    <w:p>
      <w:pPr>
        <w:pStyle w:val="Compact"/>
        <w:numPr>
          <w:ilvl w:val="0"/>
          <w:numId w:val="1020"/>
        </w:numPr>
      </w:pPr>
      <w:r>
        <w:t xml:space="preserve">High readability</w:t>
      </w:r>
    </w:p>
    <w:p>
      <w:pPr>
        <w:pStyle w:val="Compact"/>
        <w:numPr>
          <w:ilvl w:val="0"/>
          <w:numId w:val="1020"/>
        </w:numPr>
      </w:pPr>
      <w:r>
        <w:t xml:space="preserve">Large tap areas</w:t>
      </w:r>
    </w:p>
    <w:p>
      <w:pPr>
        <w:pStyle w:val="Compact"/>
        <w:numPr>
          <w:ilvl w:val="0"/>
          <w:numId w:val="1020"/>
        </w:numPr>
      </w:pPr>
      <w:r>
        <w:t xml:space="preserve">Screen-reader compatibility</w:t>
      </w:r>
    </w:p>
    <w:p>
      <w:pPr>
        <w:pStyle w:val="Compact"/>
        <w:numPr>
          <w:ilvl w:val="0"/>
          <w:numId w:val="1020"/>
        </w:numPr>
      </w:pPr>
      <w:r>
        <w:t xml:space="preserve">Local language readiness</w:t>
      </w:r>
    </w:p>
    <w:p>
      <w:pPr>
        <w:pStyle w:val="Compact"/>
        <w:numPr>
          <w:ilvl w:val="0"/>
          <w:numId w:val="1020"/>
        </w:numPr>
      </w:pPr>
      <w:r>
        <w:t xml:space="preserve">Reduced visual clutter</w:t>
      </w:r>
    </w:p>
    <w:p>
      <w:r>
        <w:pict>
          <v:rect style="width:0;height:1.5pt" o:hralign="center" o:hrstd="t" o:hr="t"/>
        </w:pict>
      </w:r>
    </w:p>
    <w:bookmarkEnd w:id="89"/>
    <w:bookmarkStart w:id="90" w:name="ui-development-principle"/>
    <w:p>
      <w:pPr>
        <w:pStyle w:val="Heading1"/>
      </w:pPr>
      <w:r>
        <w:t xml:space="preserve">20. UI Development Principle</w:t>
      </w:r>
    </w:p>
    <w:p>
      <w:pPr>
        <w:pStyle w:val="FirstParagraph"/>
      </w:pPr>
      <w:r>
        <w:t xml:space="preserve">The interface should reinforce:</w:t>
      </w:r>
    </w:p>
    <w:p>
      <w:pPr>
        <w:pStyle w:val="Compact"/>
        <w:numPr>
          <w:ilvl w:val="0"/>
          <w:numId w:val="1021"/>
        </w:numPr>
      </w:pPr>
      <w:r>
        <w:t xml:space="preserve">accountability</w:t>
      </w:r>
    </w:p>
    <w:p>
      <w:pPr>
        <w:pStyle w:val="Compact"/>
        <w:numPr>
          <w:ilvl w:val="0"/>
          <w:numId w:val="1021"/>
        </w:numPr>
      </w:pPr>
      <w:r>
        <w:t xml:space="preserve">clarity</w:t>
      </w:r>
    </w:p>
    <w:p>
      <w:pPr>
        <w:pStyle w:val="Compact"/>
        <w:numPr>
          <w:ilvl w:val="0"/>
          <w:numId w:val="1021"/>
        </w:numPr>
      </w:pPr>
      <w:r>
        <w:t xml:space="preserve">thoughtful participation</w:t>
      </w:r>
    </w:p>
    <w:p>
      <w:pPr>
        <w:pStyle w:val="Compact"/>
        <w:numPr>
          <w:ilvl w:val="0"/>
          <w:numId w:val="1021"/>
        </w:numPr>
      </w:pPr>
      <w:r>
        <w:t xml:space="preserve">civic seriousness</w:t>
      </w:r>
    </w:p>
    <w:p>
      <w:pPr>
        <w:pStyle w:val="FirstParagraph"/>
      </w:pPr>
      <w:r>
        <w:t xml:space="preserve">The interface should never encourage impulsive outrage behavior.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2026-05-28T14:05:19Z</dcterms:created>
  <dcterms:modified xsi:type="dcterms:W3CDTF">2026-05-28T14:05:19Z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