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assess_password_strength(password):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# Define password strength criteria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length_criteria = len(password) &gt;= 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uppercase_criteria = bool(re.search(r'[A-Z]', password))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lowercase_criteria = bool(re.search(r'[a-z]', password))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number_criteria = bool(re.search(r'\d', password))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special_char_criteria = bool(re.search(r'[!@#$%^&amp;*(),.?":{}|&lt;&gt;]', password))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Count criteria met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criteria_met = sum([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length_criteria,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uppercase_criteria,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lowercase_criteria,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number_criteria,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special_char_criteria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Assess password strength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criteria_met == 5: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strength = "Strong"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feedback = "Your password is strong and secure."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elif criteria_met == 3 or criteria_met == 4: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strength = "Medium"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feedback = "Your password is okay, but consider adding more diversity (e.g., special characters or more length)."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strength = "Weak"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feedback = "Your password is weak. Use at least 12 characters, including uppercase, lowercase, numbers, and special characters."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Return the result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"password": password,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"strength": strength,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"feedback": feedback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Test the tool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password = input("Enter a password to assess its strength: 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result = assess_password_strength(password)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print(f"Password: {result['password']}")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print(f"Strength: {result['strength']}")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print(f"Feedback: {result['feedback']}")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