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0A41" w14:textId="55BE7375" w:rsidR="00027B73" w:rsidRPr="00DB56A5" w:rsidRDefault="00DB56A5">
      <w:pPr>
        <w:rPr>
          <w:lang w:val="en-US"/>
        </w:rPr>
      </w:pPr>
      <w:r>
        <w:rPr>
          <w:lang w:val="en-US"/>
        </w:rPr>
        <w:t>Nothing Will Happen</w:t>
      </w:r>
    </w:p>
    <w:sectPr w:rsidR="00027B73" w:rsidRPr="00DB5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8C"/>
    <w:rsid w:val="00027B73"/>
    <w:rsid w:val="0092138C"/>
    <w:rsid w:val="00DB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F062"/>
  <w15:chartTrackingRefBased/>
  <w15:docId w15:val="{CBD5CAD8-3293-4E7F-AD9F-DA8E3817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chellaboina</dc:creator>
  <cp:keywords/>
  <dc:description/>
  <cp:lastModifiedBy>raghavendra chellaboina</cp:lastModifiedBy>
  <cp:revision>2</cp:revision>
  <dcterms:created xsi:type="dcterms:W3CDTF">2023-01-17T06:07:00Z</dcterms:created>
  <dcterms:modified xsi:type="dcterms:W3CDTF">2023-01-17T06:08:00Z</dcterms:modified>
</cp:coreProperties>
</file>