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C2A22" w14:textId="4A446E32" w:rsidR="00185D4E" w:rsidRDefault="00185D4E" w:rsidP="00185D4E">
      <w:pPr>
        <w:pStyle w:val="NormalWeb"/>
      </w:pPr>
      <w:r>
        <w:rPr>
          <w:rFonts w:hAnsi="Symbol"/>
        </w:rPr>
        <w:t>1</w:t>
      </w:r>
      <w:proofErr w:type="gramStart"/>
      <w:r>
        <w:rPr>
          <w:rFonts w:hAnsi="Symbol"/>
        </w:rPr>
        <w:t></w:t>
      </w:r>
      <w:r>
        <w:t xml:space="preserve">  B</w:t>
      </w:r>
      <w:proofErr w:type="gramEnd"/>
    </w:p>
    <w:p w14:paraId="435926B4" w14:textId="3E4461A2" w:rsidR="00185D4E" w:rsidRDefault="00185D4E" w:rsidP="00185D4E">
      <w:pPr>
        <w:pStyle w:val="NormalWeb"/>
      </w:pPr>
      <w:r>
        <w:rPr>
          <w:rFonts w:hAnsi="Symbol"/>
        </w:rPr>
        <w:t>2</w:t>
      </w:r>
      <w:proofErr w:type="gramStart"/>
      <w:r>
        <w:rPr>
          <w:rFonts w:hAnsi="Symbol"/>
        </w:rPr>
        <w:t></w:t>
      </w:r>
      <w:r>
        <w:t xml:space="preserve">  C</w:t>
      </w:r>
      <w:proofErr w:type="gramEnd"/>
    </w:p>
    <w:p w14:paraId="4E2EA4C0" w14:textId="60626C26" w:rsidR="00185D4E" w:rsidRDefault="00185D4E" w:rsidP="00185D4E">
      <w:pPr>
        <w:pStyle w:val="NormalWeb"/>
      </w:pPr>
      <w:r>
        <w:rPr>
          <w:rFonts w:hAnsi="Symbol"/>
        </w:rPr>
        <w:t>3</w:t>
      </w:r>
      <w:proofErr w:type="gramStart"/>
      <w:r>
        <w:rPr>
          <w:rFonts w:hAnsi="Symbol"/>
        </w:rPr>
        <w:t></w:t>
      </w:r>
      <w:r>
        <w:t xml:space="preserve">  B</w:t>
      </w:r>
      <w:proofErr w:type="gramEnd"/>
    </w:p>
    <w:p w14:paraId="6E734006" w14:textId="3ADBE803" w:rsidR="00185D4E" w:rsidRDefault="00185D4E" w:rsidP="00185D4E">
      <w:pPr>
        <w:pStyle w:val="NormalWeb"/>
      </w:pPr>
      <w:r>
        <w:rPr>
          <w:rFonts w:hAnsi="Symbol"/>
        </w:rPr>
        <w:t>4</w:t>
      </w:r>
      <w:proofErr w:type="gramStart"/>
      <w:r>
        <w:rPr>
          <w:rFonts w:hAnsi="Symbol"/>
        </w:rPr>
        <w:t></w:t>
      </w:r>
      <w:r>
        <w:t xml:space="preserve">  D</w:t>
      </w:r>
      <w:proofErr w:type="gramEnd"/>
    </w:p>
    <w:p w14:paraId="566C240F" w14:textId="21609EBF" w:rsidR="00185D4E" w:rsidRDefault="00185D4E" w:rsidP="00185D4E">
      <w:pPr>
        <w:pStyle w:val="NormalWeb"/>
      </w:pPr>
      <w:r>
        <w:rPr>
          <w:rFonts w:hAnsi="Symbol"/>
        </w:rPr>
        <w:t>5</w:t>
      </w:r>
      <w:proofErr w:type="gramStart"/>
      <w:r>
        <w:rPr>
          <w:rFonts w:hAnsi="Symbol"/>
        </w:rPr>
        <w:t></w:t>
      </w:r>
      <w:r>
        <w:t xml:space="preserve">  A</w:t>
      </w:r>
      <w:proofErr w:type="gramEnd"/>
    </w:p>
    <w:p w14:paraId="0DB03349" w14:textId="12B6CF32" w:rsidR="00185D4E" w:rsidRDefault="00185D4E" w:rsidP="00185D4E">
      <w:pPr>
        <w:pStyle w:val="NormalWeb"/>
      </w:pPr>
      <w:r>
        <w:rPr>
          <w:rFonts w:hAnsi="Symbol"/>
        </w:rPr>
        <w:t>6</w:t>
      </w:r>
      <w:proofErr w:type="gramStart"/>
      <w:r>
        <w:rPr>
          <w:rFonts w:hAnsi="Symbol"/>
        </w:rPr>
        <w:t></w:t>
      </w:r>
      <w:r>
        <w:t xml:space="preserve">  B</w:t>
      </w:r>
      <w:proofErr w:type="gramEnd"/>
    </w:p>
    <w:p w14:paraId="3BAC3736" w14:textId="0A37616C" w:rsidR="00185D4E" w:rsidRDefault="00185D4E" w:rsidP="00185D4E">
      <w:pPr>
        <w:pStyle w:val="NormalWeb"/>
      </w:pPr>
      <w:r>
        <w:rPr>
          <w:rFonts w:hAnsi="Symbol"/>
        </w:rPr>
        <w:t>7</w:t>
      </w:r>
      <w:proofErr w:type="gramStart"/>
      <w:r>
        <w:rPr>
          <w:rFonts w:hAnsi="Symbol"/>
        </w:rPr>
        <w:t></w:t>
      </w:r>
      <w:r>
        <w:t xml:space="preserve">  B</w:t>
      </w:r>
      <w:proofErr w:type="gramEnd"/>
    </w:p>
    <w:p w14:paraId="58CED53A" w14:textId="09A11ED1" w:rsidR="00185D4E" w:rsidRDefault="00185D4E" w:rsidP="00185D4E">
      <w:pPr>
        <w:pStyle w:val="NormalWeb"/>
      </w:pPr>
      <w:r>
        <w:rPr>
          <w:rFonts w:hAnsi="Symbol"/>
        </w:rPr>
        <w:t>8</w:t>
      </w:r>
      <w:proofErr w:type="gramStart"/>
      <w:r>
        <w:rPr>
          <w:rFonts w:hAnsi="Symbol"/>
        </w:rPr>
        <w:t></w:t>
      </w:r>
      <w:r>
        <w:t xml:space="preserve">  B</w:t>
      </w:r>
      <w:proofErr w:type="gramEnd"/>
    </w:p>
    <w:p w14:paraId="11D6FE45" w14:textId="0527DC58" w:rsidR="00185D4E" w:rsidRDefault="00185D4E" w:rsidP="00185D4E">
      <w:pPr>
        <w:pStyle w:val="NormalWeb"/>
      </w:pPr>
      <w:r>
        <w:rPr>
          <w:rFonts w:hAnsi="Symbol"/>
        </w:rPr>
        <w:t>9</w:t>
      </w:r>
      <w:proofErr w:type="gramStart"/>
      <w:r>
        <w:rPr>
          <w:rFonts w:hAnsi="Symbol"/>
        </w:rPr>
        <w:t></w:t>
      </w:r>
      <w:r>
        <w:t xml:space="preserve">  C</w:t>
      </w:r>
      <w:proofErr w:type="gramEnd"/>
    </w:p>
    <w:p w14:paraId="7FE55BA1" w14:textId="6A8747B8" w:rsidR="00185D4E" w:rsidRDefault="00185D4E" w:rsidP="00185D4E">
      <w:pPr>
        <w:pStyle w:val="NormalWeb"/>
      </w:pPr>
      <w:r>
        <w:rPr>
          <w:rFonts w:hAnsi="Symbol"/>
        </w:rPr>
        <w:t>10</w:t>
      </w:r>
      <w:proofErr w:type="gramStart"/>
      <w:r>
        <w:rPr>
          <w:rFonts w:hAnsi="Symbol"/>
        </w:rPr>
        <w:t></w:t>
      </w:r>
      <w:r>
        <w:t xml:space="preserve">  C</w:t>
      </w:r>
      <w:proofErr w:type="gramEnd"/>
    </w:p>
    <w:p w14:paraId="41737A03" w14:textId="62D753DB" w:rsidR="002C1293" w:rsidRDefault="002C1293"/>
    <w:p w14:paraId="79B8D59E" w14:textId="5BC7329D" w:rsidR="00185D4E" w:rsidRDefault="00185D4E"/>
    <w:p w14:paraId="03ED925F" w14:textId="4C14F81D" w:rsidR="000E77E8" w:rsidRDefault="000E77E8"/>
    <w:p w14:paraId="5B8BC584" w14:textId="77777777" w:rsidR="003A16BD" w:rsidRDefault="00124921" w:rsidP="003A16BD">
      <w:hyperlink r:id="rId5" w:history="1">
        <w:r w:rsidR="003A16BD" w:rsidRPr="001F7963">
          <w:rPr>
            <w:rStyle w:val="Hyperlink"/>
          </w:rPr>
          <w:t>https://developer.salesforce.com/docs/atlas.en-us.apexcode.meta/apexcode/apex_triggers_order_of_execution.htm</w:t>
        </w:r>
      </w:hyperlink>
    </w:p>
    <w:p w14:paraId="5B7F53D0" w14:textId="6598846A" w:rsidR="000E77E8" w:rsidRDefault="000E77E8"/>
    <w:p w14:paraId="271CD224" w14:textId="17B67DAE" w:rsidR="003A16BD" w:rsidRDefault="003A16BD"/>
    <w:p w14:paraId="66A8E5CE" w14:textId="77777777" w:rsidR="003A16BD" w:rsidRPr="003A16BD" w:rsidRDefault="003A16BD" w:rsidP="003A16BD">
      <w:pPr>
        <w:pBdr>
          <w:top w:val="single" w:sz="2" w:space="0" w:color="E2E8F0"/>
          <w:left w:val="single" w:sz="2" w:space="0" w:color="E2E8F0"/>
          <w:bottom w:val="single" w:sz="2" w:space="0" w:color="E2E8F0"/>
          <w:right w:val="single" w:sz="2" w:space="0" w:color="E2E8F0"/>
        </w:pBdr>
        <w:shd w:val="clear" w:color="auto" w:fill="FFFFFF"/>
        <w:spacing w:before="600" w:after="240" w:line="600" w:lineRule="atLeast"/>
        <w:outlineLvl w:val="1"/>
        <w:rPr>
          <w:rFonts w:ascii="Segoe UI" w:eastAsia="Times New Roman" w:hAnsi="Segoe UI" w:cs="Segoe UI"/>
          <w:b/>
          <w:bCs/>
          <w:color w:val="032D60"/>
          <w:spacing w:val="-6"/>
          <w:sz w:val="48"/>
          <w:szCs w:val="48"/>
          <w:lang w:eastAsia="en-IN"/>
        </w:rPr>
      </w:pPr>
      <w:r w:rsidRPr="003A16BD">
        <w:rPr>
          <w:rFonts w:ascii="Segoe UI" w:eastAsia="Times New Roman" w:hAnsi="Segoe UI" w:cs="Segoe UI"/>
          <w:b/>
          <w:bCs/>
          <w:color w:val="032D60"/>
          <w:spacing w:val="-6"/>
          <w:sz w:val="48"/>
          <w:szCs w:val="48"/>
          <w:lang w:eastAsia="en-IN"/>
        </w:rPr>
        <w:t>Best Practices for Designing Bulk Programs</w:t>
      </w:r>
    </w:p>
    <w:p w14:paraId="7884EA7F" w14:textId="77777777" w:rsidR="003A16BD" w:rsidRPr="003A16BD" w:rsidRDefault="003A16BD" w:rsidP="003A16BD">
      <w:pPr>
        <w:shd w:val="clear" w:color="auto" w:fill="FFFFFF"/>
        <w:spacing w:after="0" w:line="360" w:lineRule="atLeast"/>
        <w:rPr>
          <w:rFonts w:ascii="Segoe UI" w:eastAsia="Times New Roman" w:hAnsi="Segoe UI" w:cs="Segoe UI"/>
          <w:color w:val="181818"/>
          <w:sz w:val="24"/>
          <w:szCs w:val="24"/>
          <w:lang w:eastAsia="en-IN"/>
        </w:rPr>
      </w:pPr>
      <w:r w:rsidRPr="003A16BD">
        <w:rPr>
          <w:rFonts w:ascii="Segoe UI" w:eastAsia="Times New Roman" w:hAnsi="Segoe UI" w:cs="Segoe UI"/>
          <w:color w:val="181818"/>
          <w:sz w:val="24"/>
          <w:szCs w:val="24"/>
          <w:lang w:eastAsia="en-IN"/>
        </w:rPr>
        <w:t>The following are the best practices for this design pattern:</w:t>
      </w:r>
    </w:p>
    <w:p w14:paraId="1E250219" w14:textId="77777777" w:rsidR="003A16BD" w:rsidRPr="003A16BD" w:rsidRDefault="003A16BD" w:rsidP="003A16BD">
      <w:pPr>
        <w:numPr>
          <w:ilvl w:val="0"/>
          <w:numId w:val="14"/>
        </w:numPr>
        <w:pBdr>
          <w:top w:val="single" w:sz="2" w:space="0" w:color="E2E8F0"/>
          <w:left w:val="single" w:sz="2" w:space="0" w:color="E2E8F0"/>
          <w:bottom w:val="single" w:sz="2" w:space="0" w:color="E2E8F0"/>
          <w:right w:val="single" w:sz="2" w:space="0" w:color="E2E8F0"/>
        </w:pBdr>
        <w:shd w:val="clear" w:color="auto" w:fill="FFFFFF"/>
        <w:spacing w:before="120" w:after="120" w:line="360" w:lineRule="atLeast"/>
        <w:ind w:left="1440"/>
        <w:rPr>
          <w:rFonts w:ascii="Segoe UI" w:eastAsia="Times New Roman" w:hAnsi="Segoe UI" w:cs="Segoe UI"/>
          <w:color w:val="181818"/>
          <w:sz w:val="24"/>
          <w:szCs w:val="24"/>
          <w:lang w:eastAsia="en-IN"/>
        </w:rPr>
      </w:pPr>
      <w:r w:rsidRPr="003A16BD">
        <w:rPr>
          <w:rFonts w:ascii="Segoe UI" w:eastAsia="Times New Roman" w:hAnsi="Segoe UI" w:cs="Segoe UI"/>
          <w:color w:val="181818"/>
          <w:sz w:val="24"/>
          <w:szCs w:val="24"/>
          <w:lang w:eastAsia="en-IN"/>
        </w:rPr>
        <w:t>Minimize the number of data manipulation language (DML) operations by adding records to collections and performing DML operations against these collections.</w:t>
      </w:r>
    </w:p>
    <w:p w14:paraId="0CCE4B95" w14:textId="77777777" w:rsidR="003A16BD" w:rsidRPr="003A16BD" w:rsidRDefault="003A16BD" w:rsidP="003A16BD">
      <w:pPr>
        <w:numPr>
          <w:ilvl w:val="0"/>
          <w:numId w:val="14"/>
        </w:numPr>
        <w:pBdr>
          <w:top w:val="single" w:sz="2" w:space="0" w:color="E2E8F0"/>
          <w:left w:val="single" w:sz="2" w:space="0" w:color="E2E8F0"/>
          <w:bottom w:val="single" w:sz="2" w:space="0" w:color="E2E8F0"/>
          <w:right w:val="single" w:sz="2" w:space="0" w:color="E2E8F0"/>
        </w:pBdr>
        <w:shd w:val="clear" w:color="auto" w:fill="FFFFFF"/>
        <w:spacing w:before="120" w:line="360" w:lineRule="atLeast"/>
        <w:ind w:left="1440"/>
        <w:rPr>
          <w:rFonts w:ascii="Segoe UI" w:eastAsia="Times New Roman" w:hAnsi="Segoe UI" w:cs="Segoe UI"/>
          <w:color w:val="181818"/>
          <w:sz w:val="24"/>
          <w:szCs w:val="24"/>
          <w:lang w:eastAsia="en-IN"/>
        </w:rPr>
      </w:pPr>
      <w:r w:rsidRPr="003A16BD">
        <w:rPr>
          <w:rFonts w:ascii="Segoe UI" w:eastAsia="Times New Roman" w:hAnsi="Segoe UI" w:cs="Segoe UI"/>
          <w:color w:val="181818"/>
          <w:sz w:val="24"/>
          <w:szCs w:val="24"/>
          <w:lang w:eastAsia="en-IN"/>
        </w:rPr>
        <w:t xml:space="preserve">Minimize the number of SOQL statements by </w:t>
      </w:r>
      <w:proofErr w:type="spellStart"/>
      <w:r w:rsidRPr="003A16BD">
        <w:rPr>
          <w:rFonts w:ascii="Segoe UI" w:eastAsia="Times New Roman" w:hAnsi="Segoe UI" w:cs="Segoe UI"/>
          <w:color w:val="181818"/>
          <w:sz w:val="24"/>
          <w:szCs w:val="24"/>
          <w:lang w:eastAsia="en-IN"/>
        </w:rPr>
        <w:t>preprocessing</w:t>
      </w:r>
      <w:proofErr w:type="spellEnd"/>
      <w:r w:rsidRPr="003A16BD">
        <w:rPr>
          <w:rFonts w:ascii="Segoe UI" w:eastAsia="Times New Roman" w:hAnsi="Segoe UI" w:cs="Segoe UI"/>
          <w:color w:val="181818"/>
          <w:sz w:val="24"/>
          <w:szCs w:val="24"/>
          <w:lang w:eastAsia="en-IN"/>
        </w:rPr>
        <w:t xml:space="preserve"> records and generating sets, which can be placed in single SOQL statement used with the </w:t>
      </w:r>
      <w:r w:rsidRPr="003A16BD">
        <w:rPr>
          <w:rFonts w:ascii="Consolas" w:eastAsia="Times New Roman" w:hAnsi="Consolas" w:cs="Courier New"/>
          <w:color w:val="181818"/>
          <w:sz w:val="21"/>
          <w:szCs w:val="21"/>
          <w:bdr w:val="single" w:sz="2" w:space="2" w:color="E2E8F0" w:frame="1"/>
          <w:shd w:val="clear" w:color="auto" w:fill="F3F3F3"/>
          <w:lang w:eastAsia="en-IN"/>
        </w:rPr>
        <w:t>IN</w:t>
      </w:r>
      <w:r w:rsidRPr="003A16BD">
        <w:rPr>
          <w:rFonts w:ascii="Segoe UI" w:eastAsia="Times New Roman" w:hAnsi="Segoe UI" w:cs="Segoe UI"/>
          <w:color w:val="181818"/>
          <w:sz w:val="24"/>
          <w:szCs w:val="24"/>
          <w:lang w:eastAsia="en-IN"/>
        </w:rPr>
        <w:t> clause.</w:t>
      </w:r>
    </w:p>
    <w:p w14:paraId="4F004471" w14:textId="1ACC3542" w:rsidR="003A16BD" w:rsidRDefault="003A16BD"/>
    <w:p w14:paraId="2723D72E" w14:textId="2502CE03" w:rsidR="003A16BD" w:rsidRDefault="003A16BD"/>
    <w:p w14:paraId="34C61D59" w14:textId="77777777" w:rsidR="003A16BD" w:rsidRDefault="003A16BD" w:rsidP="003A16BD">
      <w:pPr>
        <w:pStyle w:val="Heading1"/>
        <w:shd w:val="clear" w:color="auto" w:fill="FFFFFF"/>
        <w:spacing w:before="0" w:line="750" w:lineRule="atLeast"/>
        <w:rPr>
          <w:color w:val="080707"/>
        </w:rPr>
      </w:pPr>
      <w:r>
        <w:rPr>
          <w:color w:val="080707"/>
        </w:rPr>
        <w:t xml:space="preserve">Understanding </w:t>
      </w:r>
      <w:proofErr w:type="spellStart"/>
      <w:r>
        <w:rPr>
          <w:color w:val="080707"/>
        </w:rPr>
        <w:t>Trigger.old</w:t>
      </w:r>
      <w:proofErr w:type="spellEnd"/>
      <w:r>
        <w:rPr>
          <w:color w:val="080707"/>
        </w:rPr>
        <w:t xml:space="preserve"> and </w:t>
      </w:r>
      <w:proofErr w:type="spellStart"/>
      <w:r>
        <w:rPr>
          <w:color w:val="080707"/>
        </w:rPr>
        <w:t>Trigger.new</w:t>
      </w:r>
      <w:proofErr w:type="spellEnd"/>
      <w:r>
        <w:rPr>
          <w:color w:val="080707"/>
        </w:rPr>
        <w:t xml:space="preserve"> Salesforce Apex Triggers</w:t>
      </w:r>
    </w:p>
    <w:p w14:paraId="2F60AE89" w14:textId="77777777" w:rsidR="003A16BD" w:rsidRDefault="003A16BD" w:rsidP="003A16BD">
      <w:pPr>
        <w:shd w:val="clear" w:color="auto" w:fill="FFFFFF"/>
        <w:spacing w:line="360" w:lineRule="atLeast"/>
        <w:jc w:val="both"/>
        <w:rPr>
          <w:rFonts w:ascii="Salesforce Sans" w:hAnsi="Salesforce Sans"/>
          <w:color w:val="080707"/>
        </w:rPr>
      </w:pPr>
      <w:r>
        <w:rPr>
          <w:rFonts w:ascii="Salesforce Sans" w:hAnsi="Salesforce Sans"/>
          <w:color w:val="080707"/>
        </w:rPr>
        <w:t>Publish Date: Mar 21, 2025</w:t>
      </w:r>
    </w:p>
    <w:p w14:paraId="2B147C86" w14:textId="77777777" w:rsidR="003A16BD" w:rsidRDefault="003A16BD" w:rsidP="003A16BD">
      <w:pPr>
        <w:shd w:val="clear" w:color="auto" w:fill="FFFFFF"/>
        <w:spacing w:line="480" w:lineRule="atLeast"/>
        <w:jc w:val="both"/>
        <w:rPr>
          <w:rFonts w:ascii="Salesforce Sans" w:hAnsi="Salesforce Sans"/>
          <w:color w:val="58575B"/>
          <w:sz w:val="30"/>
          <w:szCs w:val="30"/>
        </w:rPr>
      </w:pPr>
      <w:r>
        <w:rPr>
          <w:rFonts w:ascii="Salesforce Sans" w:hAnsi="Salesforce Sans"/>
          <w:color w:val="58575B"/>
          <w:sz w:val="30"/>
          <w:szCs w:val="30"/>
        </w:rPr>
        <w:t>Description</w:t>
      </w:r>
    </w:p>
    <w:p w14:paraId="4BF9EC18"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 xml:space="preserve">This article describes how </w:t>
      </w:r>
      <w:proofErr w:type="spellStart"/>
      <w:r>
        <w:rPr>
          <w:rFonts w:ascii="Salesforce Sans" w:hAnsi="Salesforce Sans"/>
          <w:color w:val="333333"/>
          <w:sz w:val="20"/>
          <w:szCs w:val="20"/>
        </w:rPr>
        <w:t>Trigger.old</w:t>
      </w:r>
      <w:proofErr w:type="spellEnd"/>
      <w:r>
        <w:rPr>
          <w:rFonts w:ascii="Salesforce Sans" w:hAnsi="Salesforce Sans"/>
          <w:color w:val="333333"/>
          <w:sz w:val="20"/>
          <w:szCs w:val="20"/>
        </w:rPr>
        <w:t xml:space="preserve"> vs. </w:t>
      </w:r>
      <w:proofErr w:type="spellStart"/>
      <w:r>
        <w:rPr>
          <w:rFonts w:ascii="Salesforce Sans" w:hAnsi="Salesforce Sans"/>
          <w:color w:val="333333"/>
          <w:sz w:val="20"/>
          <w:szCs w:val="20"/>
        </w:rPr>
        <w:t>Trigger.new</w:t>
      </w:r>
      <w:proofErr w:type="spellEnd"/>
      <w:r>
        <w:rPr>
          <w:rFonts w:ascii="Salesforce Sans" w:hAnsi="Salesforce Sans"/>
          <w:color w:val="333333"/>
          <w:sz w:val="20"/>
          <w:szCs w:val="20"/>
        </w:rPr>
        <w:t xml:space="preserve"> values are used before or after any changes are made to Salesforce records.  </w:t>
      </w:r>
      <w:proofErr w:type="spellStart"/>
      <w:r>
        <w:rPr>
          <w:rFonts w:ascii="Salesforce Sans" w:hAnsi="Salesforce Sans"/>
          <w:color w:val="333333"/>
          <w:sz w:val="20"/>
          <w:szCs w:val="20"/>
        </w:rPr>
        <w:t>Trigger.old</w:t>
      </w:r>
      <w:proofErr w:type="spellEnd"/>
      <w:r>
        <w:rPr>
          <w:rFonts w:ascii="Salesforce Sans" w:hAnsi="Salesforce Sans"/>
          <w:color w:val="333333"/>
          <w:sz w:val="20"/>
          <w:szCs w:val="20"/>
        </w:rPr>
        <w:t xml:space="preserve"> and </w:t>
      </w:r>
      <w:proofErr w:type="spellStart"/>
      <w:r>
        <w:rPr>
          <w:rFonts w:ascii="Salesforce Sans" w:hAnsi="Salesforce Sans"/>
          <w:color w:val="333333"/>
          <w:sz w:val="20"/>
          <w:szCs w:val="20"/>
        </w:rPr>
        <w:t>Trigger.new</w:t>
      </w:r>
      <w:proofErr w:type="spellEnd"/>
      <w:r>
        <w:rPr>
          <w:rFonts w:ascii="Salesforce Sans" w:hAnsi="Salesforce Sans"/>
          <w:color w:val="333333"/>
          <w:sz w:val="20"/>
          <w:szCs w:val="20"/>
        </w:rPr>
        <w:t xml:space="preserve"> are </w:t>
      </w:r>
      <w:hyperlink r:id="rId6" w:tgtFrame="_blank" w:history="1">
        <w:r>
          <w:rPr>
            <w:rStyle w:val="Hyperlink"/>
            <w:rFonts w:ascii="Salesforce Sans" w:hAnsi="Salesforce Sans"/>
            <w:b/>
            <w:bCs/>
            <w:sz w:val="20"/>
            <w:szCs w:val="20"/>
            <w:u w:val="none"/>
          </w:rPr>
          <w:t>Context Variables</w:t>
        </w:r>
      </w:hyperlink>
      <w:r>
        <w:rPr>
          <w:rFonts w:ascii="Salesforce Sans" w:hAnsi="Salesforce Sans"/>
          <w:color w:val="333333"/>
          <w:sz w:val="20"/>
          <w:szCs w:val="20"/>
        </w:rPr>
        <w:t>. </w:t>
      </w:r>
    </w:p>
    <w:p w14:paraId="4DE33AE2"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To access the records that caused the trigger to fire, we use context variables. For example, </w:t>
      </w:r>
      <w:proofErr w:type="spellStart"/>
      <w:r>
        <w:rPr>
          <w:rStyle w:val="HTMLCode"/>
          <w:color w:val="333333"/>
        </w:rPr>
        <w:t>Trigger.new</w:t>
      </w:r>
      <w:proofErr w:type="spellEnd"/>
      <w:r>
        <w:rPr>
          <w:rFonts w:ascii="Salesforce Sans" w:hAnsi="Salesforce Sans"/>
          <w:color w:val="333333"/>
          <w:sz w:val="20"/>
          <w:szCs w:val="20"/>
        </w:rPr>
        <w:t> contains all the records that were inserted in insert or update triggers. </w:t>
      </w:r>
      <w:proofErr w:type="spellStart"/>
      <w:r>
        <w:rPr>
          <w:rStyle w:val="HTMLCode"/>
          <w:color w:val="333333"/>
        </w:rPr>
        <w:t>Trigger.old</w:t>
      </w:r>
      <w:proofErr w:type="spellEnd"/>
      <w:r>
        <w:rPr>
          <w:rFonts w:ascii="Salesforce Sans" w:hAnsi="Salesforce Sans"/>
          <w:color w:val="333333"/>
          <w:sz w:val="20"/>
          <w:szCs w:val="20"/>
        </w:rPr>
        <w:t xml:space="preserve"> provides the old version of </w:t>
      </w:r>
      <w:proofErr w:type="spellStart"/>
      <w:r>
        <w:rPr>
          <w:rFonts w:ascii="Salesforce Sans" w:hAnsi="Salesforce Sans"/>
          <w:color w:val="333333"/>
          <w:sz w:val="20"/>
          <w:szCs w:val="20"/>
        </w:rPr>
        <w:t>sObjects</w:t>
      </w:r>
      <w:proofErr w:type="spellEnd"/>
      <w:r>
        <w:rPr>
          <w:rFonts w:ascii="Salesforce Sans" w:hAnsi="Salesforce Sans"/>
          <w:color w:val="333333"/>
          <w:sz w:val="20"/>
          <w:szCs w:val="20"/>
        </w:rPr>
        <w:t xml:space="preserve"> before they were updated in update triggers, or a list of deleted </w:t>
      </w:r>
      <w:proofErr w:type="spellStart"/>
      <w:r>
        <w:rPr>
          <w:rFonts w:ascii="Salesforce Sans" w:hAnsi="Salesforce Sans"/>
          <w:color w:val="333333"/>
          <w:sz w:val="20"/>
          <w:szCs w:val="20"/>
        </w:rPr>
        <w:t>sObjects</w:t>
      </w:r>
      <w:proofErr w:type="spellEnd"/>
      <w:r>
        <w:rPr>
          <w:rFonts w:ascii="Salesforce Sans" w:hAnsi="Salesforce Sans"/>
          <w:color w:val="333333"/>
          <w:sz w:val="20"/>
          <w:szCs w:val="20"/>
        </w:rPr>
        <w:t xml:space="preserve"> in delete triggers.</w:t>
      </w:r>
    </w:p>
    <w:p w14:paraId="2156D050"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Triggers can fire when one record is inserted, or when many records are inserted in bulk via the API or Apex. Therefore, context variables, such as </w:t>
      </w:r>
      <w:proofErr w:type="spellStart"/>
      <w:r>
        <w:rPr>
          <w:rStyle w:val="HTMLCode"/>
          <w:color w:val="333333"/>
        </w:rPr>
        <w:t>Trigger.new</w:t>
      </w:r>
      <w:proofErr w:type="spellEnd"/>
      <w:r>
        <w:rPr>
          <w:rFonts w:ascii="Salesforce Sans" w:hAnsi="Salesforce Sans"/>
          <w:color w:val="333333"/>
          <w:sz w:val="20"/>
          <w:szCs w:val="20"/>
        </w:rPr>
        <w:t>, can contain only one record or multiple records. You can iterate over </w:t>
      </w:r>
      <w:proofErr w:type="spellStart"/>
      <w:r>
        <w:rPr>
          <w:rStyle w:val="HTMLCode"/>
          <w:color w:val="333333"/>
        </w:rPr>
        <w:t>Trigger.new</w:t>
      </w:r>
      <w:proofErr w:type="spellEnd"/>
      <w:r>
        <w:rPr>
          <w:rFonts w:ascii="Salesforce Sans" w:hAnsi="Salesforce Sans"/>
          <w:color w:val="333333"/>
          <w:sz w:val="20"/>
          <w:szCs w:val="20"/>
        </w:rPr>
        <w:t xml:space="preserve"> to get each individual </w:t>
      </w:r>
      <w:proofErr w:type="spellStart"/>
      <w:r>
        <w:rPr>
          <w:rFonts w:ascii="Salesforce Sans" w:hAnsi="Salesforce Sans"/>
          <w:color w:val="333333"/>
          <w:sz w:val="20"/>
          <w:szCs w:val="20"/>
        </w:rPr>
        <w:t>sObject</w:t>
      </w:r>
      <w:proofErr w:type="spellEnd"/>
      <w:r>
        <w:rPr>
          <w:rFonts w:ascii="Salesforce Sans" w:hAnsi="Salesforce Sans"/>
          <w:color w:val="333333"/>
          <w:sz w:val="20"/>
          <w:szCs w:val="20"/>
        </w:rPr>
        <w:t>.</w:t>
      </w:r>
    </w:p>
    <w:p w14:paraId="1A82493C"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 </w:t>
      </w:r>
    </w:p>
    <w:p w14:paraId="134030CE" w14:textId="77777777" w:rsidR="003A16BD" w:rsidRDefault="003A16BD" w:rsidP="003A16BD">
      <w:pPr>
        <w:shd w:val="clear" w:color="auto" w:fill="FFFFFF"/>
        <w:spacing w:line="480" w:lineRule="atLeast"/>
        <w:jc w:val="both"/>
        <w:rPr>
          <w:rFonts w:ascii="Salesforce Sans" w:hAnsi="Salesforce Sans"/>
          <w:color w:val="58575B"/>
          <w:sz w:val="30"/>
          <w:szCs w:val="30"/>
        </w:rPr>
      </w:pPr>
      <w:r>
        <w:rPr>
          <w:rFonts w:ascii="Salesforce Sans" w:hAnsi="Salesforce Sans"/>
          <w:color w:val="58575B"/>
          <w:sz w:val="30"/>
          <w:szCs w:val="30"/>
        </w:rPr>
        <w:t>Resolution</w:t>
      </w:r>
    </w:p>
    <w:p w14:paraId="209D168B" w14:textId="77777777" w:rsidR="003A16BD" w:rsidRDefault="003A16BD" w:rsidP="003A16BD">
      <w:pPr>
        <w:pStyle w:val="Heading2"/>
        <w:shd w:val="clear" w:color="auto" w:fill="FFFFFF"/>
        <w:spacing w:before="0" w:beforeAutospacing="0" w:after="0" w:afterAutospacing="0" w:line="450" w:lineRule="atLeast"/>
        <w:jc w:val="both"/>
        <w:rPr>
          <w:rFonts w:ascii="Salesforce Sans" w:hAnsi="Salesforce Sans"/>
          <w:color w:val="333333"/>
        </w:rPr>
      </w:pPr>
      <w:r>
        <w:rPr>
          <w:rFonts w:ascii="Salesforce Sans" w:hAnsi="Salesforce Sans"/>
          <w:color w:val="333333"/>
          <w:sz w:val="24"/>
          <w:szCs w:val="24"/>
        </w:rPr>
        <w:t>Use Case</w:t>
      </w:r>
    </w:p>
    <w:p w14:paraId="4576A5D1" w14:textId="77777777" w:rsidR="003A16BD" w:rsidRDefault="003A16BD" w:rsidP="003A16BD">
      <w:pPr>
        <w:numPr>
          <w:ilvl w:val="0"/>
          <w:numId w:val="15"/>
        </w:numPr>
        <w:shd w:val="clear" w:color="auto" w:fill="FFFFFF"/>
        <w:spacing w:before="100" w:beforeAutospacing="1" w:after="100" w:afterAutospacing="1" w:line="360" w:lineRule="atLeast"/>
        <w:ind w:left="1320"/>
        <w:jc w:val="both"/>
        <w:rPr>
          <w:rFonts w:ascii="Salesforce Sans" w:hAnsi="Salesforce Sans"/>
          <w:color w:val="333333"/>
          <w:sz w:val="20"/>
          <w:szCs w:val="20"/>
        </w:rPr>
      </w:pPr>
      <w:r>
        <w:rPr>
          <w:rFonts w:ascii="Salesforce Sans" w:hAnsi="Salesforce Sans"/>
          <w:color w:val="333333"/>
          <w:sz w:val="20"/>
          <w:szCs w:val="20"/>
        </w:rPr>
        <w:t xml:space="preserve">When a field value is updated to a certain value, we use </w:t>
      </w:r>
      <w:proofErr w:type="spellStart"/>
      <w:r>
        <w:rPr>
          <w:rFonts w:ascii="Salesforce Sans" w:hAnsi="Salesforce Sans"/>
          <w:color w:val="333333"/>
          <w:sz w:val="20"/>
          <w:szCs w:val="20"/>
        </w:rPr>
        <w:t>trigger.old</w:t>
      </w:r>
      <w:proofErr w:type="spellEnd"/>
      <w:r>
        <w:rPr>
          <w:rFonts w:ascii="Salesforce Sans" w:hAnsi="Salesforce Sans"/>
          <w:color w:val="333333"/>
          <w:sz w:val="20"/>
          <w:szCs w:val="20"/>
        </w:rPr>
        <w:t xml:space="preserve"> and </w:t>
      </w:r>
      <w:proofErr w:type="spellStart"/>
      <w:r>
        <w:rPr>
          <w:rFonts w:ascii="Salesforce Sans" w:hAnsi="Salesforce Sans"/>
          <w:color w:val="333333"/>
          <w:sz w:val="20"/>
          <w:szCs w:val="20"/>
        </w:rPr>
        <w:t>trigger.new</w:t>
      </w:r>
      <w:proofErr w:type="spellEnd"/>
      <w:r>
        <w:rPr>
          <w:rFonts w:ascii="Salesforce Sans" w:hAnsi="Salesforce Sans"/>
          <w:color w:val="333333"/>
          <w:sz w:val="20"/>
          <w:szCs w:val="20"/>
        </w:rPr>
        <w:t xml:space="preserve"> to compare the older and new version values of the field values on a record and perform the required business logic accordingly.</w:t>
      </w:r>
    </w:p>
    <w:p w14:paraId="73C41C2A" w14:textId="77777777" w:rsidR="003A16BD" w:rsidRDefault="003A16BD" w:rsidP="003A16BD">
      <w:pPr>
        <w:numPr>
          <w:ilvl w:val="0"/>
          <w:numId w:val="15"/>
        </w:numPr>
        <w:shd w:val="clear" w:color="auto" w:fill="FFFFFF"/>
        <w:spacing w:before="100" w:beforeAutospacing="1" w:after="100" w:afterAutospacing="1" w:line="360" w:lineRule="atLeast"/>
        <w:ind w:left="1320"/>
        <w:jc w:val="both"/>
        <w:rPr>
          <w:rFonts w:ascii="Salesforce Sans" w:hAnsi="Salesforce Sans"/>
          <w:color w:val="333333"/>
          <w:sz w:val="20"/>
          <w:szCs w:val="20"/>
        </w:rPr>
      </w:pPr>
      <w:proofErr w:type="spellStart"/>
      <w:r>
        <w:rPr>
          <w:rFonts w:ascii="Salesforce Sans" w:hAnsi="Salesforce Sans"/>
          <w:color w:val="333333"/>
          <w:sz w:val="20"/>
          <w:szCs w:val="20"/>
        </w:rPr>
        <w:t>trigger.old</w:t>
      </w:r>
      <w:proofErr w:type="spellEnd"/>
      <w:r>
        <w:rPr>
          <w:rFonts w:ascii="Salesforce Sans" w:hAnsi="Salesforce Sans"/>
          <w:color w:val="333333"/>
          <w:sz w:val="20"/>
          <w:szCs w:val="20"/>
        </w:rPr>
        <w:t xml:space="preserve"> is available only on the update and delete events and represents the old version of the records before the trigger event.</w:t>
      </w:r>
    </w:p>
    <w:p w14:paraId="45795DE9" w14:textId="77777777" w:rsidR="003A16BD" w:rsidRDefault="003A16BD" w:rsidP="003A16BD">
      <w:pPr>
        <w:numPr>
          <w:ilvl w:val="0"/>
          <w:numId w:val="15"/>
        </w:numPr>
        <w:shd w:val="clear" w:color="auto" w:fill="FFFFFF"/>
        <w:spacing w:before="100" w:beforeAutospacing="1" w:after="100" w:afterAutospacing="1" w:line="360" w:lineRule="atLeast"/>
        <w:ind w:left="1320"/>
        <w:jc w:val="both"/>
        <w:rPr>
          <w:rFonts w:ascii="Salesforce Sans" w:hAnsi="Salesforce Sans"/>
          <w:color w:val="333333"/>
          <w:sz w:val="20"/>
          <w:szCs w:val="20"/>
        </w:rPr>
      </w:pPr>
      <w:proofErr w:type="spellStart"/>
      <w:r>
        <w:rPr>
          <w:rFonts w:ascii="Salesforce Sans" w:hAnsi="Salesforce Sans"/>
          <w:color w:val="333333"/>
          <w:sz w:val="20"/>
          <w:szCs w:val="20"/>
        </w:rPr>
        <w:t>trigger.new</w:t>
      </w:r>
      <w:proofErr w:type="spellEnd"/>
      <w:r>
        <w:rPr>
          <w:rFonts w:ascii="Salesforce Sans" w:hAnsi="Salesforce Sans"/>
          <w:color w:val="333333"/>
          <w:sz w:val="20"/>
          <w:szCs w:val="20"/>
        </w:rPr>
        <w:t xml:space="preserve"> is available only on insert, update, and undelete triggers and represents the new version of the records after the trigger event.</w:t>
      </w:r>
    </w:p>
    <w:p w14:paraId="5C1487CA" w14:textId="77777777" w:rsidR="003A16BD" w:rsidRDefault="003A16BD" w:rsidP="003A16BD">
      <w:pPr>
        <w:pStyle w:val="Heading2"/>
        <w:shd w:val="clear" w:color="auto" w:fill="FFFFFF"/>
        <w:spacing w:before="0" w:beforeAutospacing="0" w:after="0" w:afterAutospacing="0" w:line="450" w:lineRule="atLeast"/>
        <w:jc w:val="both"/>
        <w:rPr>
          <w:rFonts w:ascii="Salesforce Sans" w:hAnsi="Salesforce Sans"/>
          <w:color w:val="333333"/>
        </w:rPr>
      </w:pPr>
      <w:r>
        <w:rPr>
          <w:rStyle w:val="Strong"/>
          <w:rFonts w:ascii="Salesforce Sans" w:hAnsi="Salesforce Sans"/>
          <w:b/>
          <w:bCs/>
          <w:color w:val="333333"/>
          <w:sz w:val="24"/>
          <w:szCs w:val="24"/>
        </w:rPr>
        <w:t>Example Scenario</w:t>
      </w:r>
    </w:p>
    <w:p w14:paraId="1AAA298D"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You have a workflow on an Account object creation that updates a field such as the "Description" field.</w:t>
      </w:r>
    </w:p>
    <w:p w14:paraId="0D08BF8C"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 xml:space="preserve">You then have a trigger that fires after the workflow update and iterates over </w:t>
      </w:r>
      <w:proofErr w:type="spellStart"/>
      <w:r>
        <w:rPr>
          <w:rFonts w:ascii="Salesforce Sans" w:hAnsi="Salesforce Sans"/>
          <w:color w:val="333333"/>
          <w:sz w:val="20"/>
          <w:szCs w:val="20"/>
        </w:rPr>
        <w:t>trigger.old</w:t>
      </w:r>
      <w:proofErr w:type="spellEnd"/>
      <w:r>
        <w:rPr>
          <w:rFonts w:ascii="Salesforce Sans" w:hAnsi="Salesforce Sans"/>
          <w:color w:val="333333"/>
          <w:sz w:val="20"/>
          <w:szCs w:val="20"/>
        </w:rPr>
        <w:t>, expecting to get the "Description" field that was modified by the workflow.</w:t>
      </w:r>
    </w:p>
    <w:p w14:paraId="23A90F9D"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 xml:space="preserve">In this case, you will get a </w:t>
      </w:r>
      <w:proofErr w:type="spellStart"/>
      <w:r>
        <w:rPr>
          <w:rFonts w:ascii="Salesforce Sans" w:hAnsi="Salesforce Sans"/>
          <w:color w:val="333333"/>
          <w:sz w:val="20"/>
          <w:szCs w:val="20"/>
        </w:rPr>
        <w:t>nullpointerException</w:t>
      </w:r>
      <w:proofErr w:type="spellEnd"/>
      <w:r>
        <w:rPr>
          <w:rFonts w:ascii="Salesforce Sans" w:hAnsi="Salesforce Sans"/>
          <w:color w:val="333333"/>
          <w:sz w:val="20"/>
          <w:szCs w:val="20"/>
        </w:rPr>
        <w:t>.</w:t>
      </w:r>
    </w:p>
    <w:p w14:paraId="27C8C4E4" w14:textId="77777777" w:rsidR="003A16BD" w:rsidRDefault="003A16BD" w:rsidP="003A16BD">
      <w:pPr>
        <w:pStyle w:val="Heading2"/>
        <w:shd w:val="clear" w:color="auto" w:fill="FFFFFF"/>
        <w:spacing w:before="0" w:beforeAutospacing="0" w:after="0" w:afterAutospacing="0" w:line="450" w:lineRule="atLeast"/>
        <w:jc w:val="both"/>
        <w:rPr>
          <w:rFonts w:ascii="Salesforce Sans" w:hAnsi="Salesforce Sans"/>
          <w:color w:val="333333"/>
        </w:rPr>
      </w:pPr>
      <w:r>
        <w:rPr>
          <w:rStyle w:val="Strong"/>
          <w:rFonts w:ascii="Salesforce Sans" w:hAnsi="Salesforce Sans"/>
          <w:b/>
          <w:bCs/>
          <w:color w:val="333333"/>
          <w:sz w:val="21"/>
          <w:szCs w:val="21"/>
        </w:rPr>
        <w:lastRenderedPageBreak/>
        <w:t>Rationale</w:t>
      </w:r>
    </w:p>
    <w:p w14:paraId="5C3623E9"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The reason comes down to understanding the values held by these 2 data structures.</w:t>
      </w:r>
    </w:p>
    <w:p w14:paraId="240C8D9E"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proofErr w:type="spellStart"/>
      <w:r>
        <w:rPr>
          <w:rFonts w:ascii="Salesforce Sans" w:hAnsi="Salesforce Sans"/>
          <w:color w:val="333333"/>
          <w:sz w:val="20"/>
          <w:szCs w:val="20"/>
        </w:rPr>
        <w:t>Trigger.old</w:t>
      </w:r>
      <w:proofErr w:type="spellEnd"/>
      <w:r>
        <w:rPr>
          <w:rFonts w:ascii="Salesforce Sans" w:hAnsi="Salesforce Sans"/>
          <w:color w:val="333333"/>
          <w:sz w:val="20"/>
          <w:szCs w:val="20"/>
        </w:rPr>
        <w:t xml:space="preserve"> values will be the same before and after the CURRENT transaction (user action). The same applies to </w:t>
      </w:r>
      <w:proofErr w:type="spellStart"/>
      <w:r>
        <w:rPr>
          <w:rFonts w:ascii="Salesforce Sans" w:hAnsi="Salesforce Sans"/>
          <w:color w:val="333333"/>
          <w:sz w:val="20"/>
          <w:szCs w:val="20"/>
        </w:rPr>
        <w:t>Trigger.new</w:t>
      </w:r>
      <w:proofErr w:type="spellEnd"/>
      <w:r>
        <w:rPr>
          <w:rFonts w:ascii="Salesforce Sans" w:hAnsi="Salesforce Sans"/>
          <w:color w:val="333333"/>
          <w:sz w:val="20"/>
          <w:szCs w:val="20"/>
        </w:rPr>
        <w:t>.</w:t>
      </w:r>
    </w:p>
    <w:p w14:paraId="10A1B66D"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 xml:space="preserve">In other words - </w:t>
      </w:r>
      <w:proofErr w:type="spellStart"/>
      <w:r>
        <w:rPr>
          <w:rFonts w:ascii="Salesforce Sans" w:hAnsi="Salesforce Sans"/>
          <w:color w:val="333333"/>
          <w:sz w:val="20"/>
          <w:szCs w:val="20"/>
        </w:rPr>
        <w:t>Trigger.old</w:t>
      </w:r>
      <w:proofErr w:type="spellEnd"/>
      <w:r>
        <w:rPr>
          <w:rFonts w:ascii="Salesforce Sans" w:hAnsi="Salesforce Sans"/>
          <w:color w:val="333333"/>
          <w:sz w:val="20"/>
          <w:szCs w:val="20"/>
        </w:rPr>
        <w:t xml:space="preserve"> won't hold the newly updated field in the workflow because the example is an insert scenario.  However, if we proceed to manually edit the record, the trigger will fire again (and this is viewed as a new “update transaction”). </w:t>
      </w:r>
      <w:proofErr w:type="spellStart"/>
      <w:r>
        <w:rPr>
          <w:rFonts w:ascii="Salesforce Sans" w:hAnsi="Salesforce Sans"/>
          <w:color w:val="333333"/>
          <w:sz w:val="20"/>
          <w:szCs w:val="20"/>
        </w:rPr>
        <w:t>Trigger.old</w:t>
      </w:r>
      <w:proofErr w:type="spellEnd"/>
      <w:r>
        <w:rPr>
          <w:rFonts w:ascii="Salesforce Sans" w:hAnsi="Salesforce Sans"/>
          <w:color w:val="333333"/>
          <w:sz w:val="20"/>
          <w:szCs w:val="20"/>
        </w:rPr>
        <w:t xml:space="preserve"> will hold the field that was updated on the previous transaction by the workflow rule.</w:t>
      </w:r>
    </w:p>
    <w:p w14:paraId="26E026C7"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Going back to the example above: </w:t>
      </w:r>
    </w:p>
    <w:p w14:paraId="003C5619"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 xml:space="preserve">The values in </w:t>
      </w:r>
      <w:proofErr w:type="spellStart"/>
      <w:r>
        <w:rPr>
          <w:rFonts w:ascii="Salesforce Sans" w:hAnsi="Salesforce Sans"/>
          <w:color w:val="333333"/>
          <w:sz w:val="20"/>
          <w:szCs w:val="20"/>
        </w:rPr>
        <w:t>Trigger.old</w:t>
      </w:r>
      <w:proofErr w:type="spellEnd"/>
      <w:r>
        <w:rPr>
          <w:rFonts w:ascii="Salesforce Sans" w:hAnsi="Salesforce Sans"/>
          <w:color w:val="333333"/>
          <w:sz w:val="20"/>
          <w:szCs w:val="20"/>
        </w:rPr>
        <w:t xml:space="preserve"> after the workflow update will NOT contain the “Description” field that was updated in the workflow.</w:t>
      </w:r>
    </w:p>
    <w:p w14:paraId="25BF9A3B"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 xml:space="preserve">The values in </w:t>
      </w:r>
      <w:proofErr w:type="spellStart"/>
      <w:r>
        <w:rPr>
          <w:rFonts w:ascii="Salesforce Sans" w:hAnsi="Salesforce Sans"/>
          <w:color w:val="333333"/>
          <w:sz w:val="20"/>
          <w:szCs w:val="20"/>
        </w:rPr>
        <w:t>Trigger.new</w:t>
      </w:r>
      <w:proofErr w:type="spellEnd"/>
      <w:r>
        <w:rPr>
          <w:rFonts w:ascii="Salesforce Sans" w:hAnsi="Salesforce Sans"/>
          <w:color w:val="333333"/>
          <w:sz w:val="20"/>
          <w:szCs w:val="20"/>
        </w:rPr>
        <w:t xml:space="preserve"> after the workflow update will contain any existing fields that were populated upon the object’s creation AND the “Description” workflow updated field.</w:t>
      </w:r>
    </w:p>
    <w:p w14:paraId="428C9629"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 xml:space="preserve">You'll have to query the database after the workflow field update fires </w:t>
      </w:r>
      <w:proofErr w:type="gramStart"/>
      <w:r>
        <w:rPr>
          <w:rFonts w:ascii="Salesforce Sans" w:hAnsi="Salesforce Sans"/>
          <w:color w:val="333333"/>
          <w:sz w:val="20"/>
          <w:szCs w:val="20"/>
        </w:rPr>
        <w:t>In</w:t>
      </w:r>
      <w:proofErr w:type="gramEnd"/>
      <w:r>
        <w:rPr>
          <w:rFonts w:ascii="Salesforce Sans" w:hAnsi="Salesforce Sans"/>
          <w:color w:val="333333"/>
          <w:sz w:val="20"/>
          <w:szCs w:val="20"/>
        </w:rPr>
        <w:t xml:space="preserve"> order to obtain that same field.</w:t>
      </w:r>
    </w:p>
    <w:p w14:paraId="26698B1F"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For example:</w:t>
      </w:r>
      <w:r>
        <w:rPr>
          <w:rFonts w:ascii="Salesforce Sans" w:hAnsi="Salesforce Sans"/>
          <w:color w:val="333333"/>
          <w:sz w:val="20"/>
          <w:szCs w:val="20"/>
        </w:rPr>
        <w:br/>
        <w:t> </w:t>
      </w:r>
    </w:p>
    <w:p w14:paraId="3A0AF124" w14:textId="77777777" w:rsidR="003A16BD" w:rsidRDefault="003A16BD" w:rsidP="003A16BD">
      <w:pPr>
        <w:pStyle w:val="HTMLPreformatted"/>
        <w:shd w:val="clear" w:color="auto" w:fill="FFFFFF"/>
        <w:jc w:val="both"/>
        <w:rPr>
          <w:color w:val="333333"/>
        </w:rPr>
      </w:pPr>
      <w:r>
        <w:rPr>
          <w:color w:val="333333"/>
        </w:rPr>
        <w:t xml:space="preserve">List&lt;Account&gt; accts = [Select Id, </w:t>
      </w:r>
      <w:proofErr w:type="spellStart"/>
      <w:r>
        <w:rPr>
          <w:color w:val="333333"/>
        </w:rPr>
        <w:t>FieldUpdatedByWorkflow</w:t>
      </w:r>
      <w:proofErr w:type="spellEnd"/>
      <w:r>
        <w:rPr>
          <w:color w:val="333333"/>
        </w:rPr>
        <w:t xml:space="preserve">__c from Account where Id </w:t>
      </w:r>
      <w:proofErr w:type="gramStart"/>
      <w:r>
        <w:rPr>
          <w:color w:val="333333"/>
        </w:rPr>
        <w:t>in :</w:t>
      </w:r>
      <w:proofErr w:type="gramEnd"/>
      <w:r>
        <w:rPr>
          <w:color w:val="333333"/>
        </w:rPr>
        <w:t xml:space="preserve"> </w:t>
      </w:r>
      <w:proofErr w:type="spellStart"/>
      <w:r>
        <w:rPr>
          <w:color w:val="333333"/>
        </w:rPr>
        <w:t>Trigger.old</w:t>
      </w:r>
      <w:proofErr w:type="spellEnd"/>
      <w:r>
        <w:rPr>
          <w:color w:val="333333"/>
        </w:rPr>
        <w:t>];</w:t>
      </w:r>
    </w:p>
    <w:p w14:paraId="50D1B37D"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br/>
        <w:t>See the sample trigger below.</w:t>
      </w:r>
    </w:p>
    <w:p w14:paraId="17DFB235"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Note: Create a workflow field update on Account objects creation to see the results in the debug log.</w:t>
      </w:r>
    </w:p>
    <w:p w14:paraId="7BC44F07" w14:textId="77777777" w:rsidR="003A16BD" w:rsidRDefault="003A16BD" w:rsidP="003A16BD">
      <w:pPr>
        <w:pStyle w:val="HTMLPreformatted"/>
        <w:shd w:val="clear" w:color="auto" w:fill="FFFFFF"/>
        <w:jc w:val="both"/>
        <w:rPr>
          <w:color w:val="333333"/>
        </w:rPr>
      </w:pPr>
      <w:r>
        <w:rPr>
          <w:color w:val="333333"/>
        </w:rPr>
        <w:t>trigger testTrigger on Account (before update, after update, before insert, after insert) </w:t>
      </w:r>
    </w:p>
    <w:p w14:paraId="3518AD17" w14:textId="77777777" w:rsidR="003A16BD" w:rsidRDefault="003A16BD" w:rsidP="003A16BD">
      <w:pPr>
        <w:pStyle w:val="HTMLPreformatted"/>
        <w:shd w:val="clear" w:color="auto" w:fill="FFFFFF"/>
        <w:jc w:val="both"/>
        <w:rPr>
          <w:color w:val="333333"/>
        </w:rPr>
      </w:pPr>
      <w:r>
        <w:rPr>
          <w:color w:val="333333"/>
        </w:rPr>
        <w:t>{</w:t>
      </w:r>
    </w:p>
    <w:p w14:paraId="0EB5146A" w14:textId="77777777" w:rsidR="003A16BD" w:rsidRDefault="003A16BD" w:rsidP="003A16BD">
      <w:pPr>
        <w:pStyle w:val="HTMLPreformatted"/>
        <w:shd w:val="clear" w:color="auto" w:fill="FFFFFF"/>
        <w:jc w:val="both"/>
        <w:rPr>
          <w:color w:val="333333"/>
        </w:rPr>
      </w:pPr>
      <w:r>
        <w:rPr>
          <w:color w:val="333333"/>
        </w:rPr>
        <w:t xml:space="preserve">    if (</w:t>
      </w:r>
      <w:proofErr w:type="spellStart"/>
      <w:r>
        <w:rPr>
          <w:color w:val="333333"/>
        </w:rPr>
        <w:t>Trigger.isBefore</w:t>
      </w:r>
      <w:proofErr w:type="spellEnd"/>
      <w:r>
        <w:rPr>
          <w:color w:val="333333"/>
        </w:rPr>
        <w:t>) {</w:t>
      </w:r>
    </w:p>
    <w:p w14:paraId="53DCDDCE" w14:textId="77777777" w:rsidR="003A16BD" w:rsidRDefault="003A16BD" w:rsidP="003A16BD">
      <w:pPr>
        <w:pStyle w:val="HTMLPreformatted"/>
        <w:shd w:val="clear" w:color="auto" w:fill="FFFFFF"/>
        <w:jc w:val="both"/>
        <w:rPr>
          <w:color w:val="333333"/>
        </w:rPr>
      </w:pPr>
      <w:r>
        <w:rPr>
          <w:color w:val="333333"/>
        </w:rPr>
        <w:t xml:space="preserve">        </w:t>
      </w:r>
      <w:proofErr w:type="spellStart"/>
      <w:r>
        <w:rPr>
          <w:color w:val="333333"/>
        </w:rPr>
        <w:t>System.debug</w:t>
      </w:r>
      <w:proofErr w:type="spellEnd"/>
      <w:r>
        <w:rPr>
          <w:color w:val="333333"/>
        </w:rPr>
        <w:t>('********Trigger values***********');</w:t>
      </w:r>
    </w:p>
    <w:p w14:paraId="5B36039F" w14:textId="77777777" w:rsidR="003A16BD" w:rsidRDefault="003A16BD" w:rsidP="003A16BD">
      <w:pPr>
        <w:pStyle w:val="HTMLPreformatted"/>
        <w:shd w:val="clear" w:color="auto" w:fill="FFFFFF"/>
        <w:jc w:val="both"/>
        <w:rPr>
          <w:color w:val="333333"/>
        </w:rPr>
      </w:pPr>
      <w:r>
        <w:rPr>
          <w:color w:val="333333"/>
        </w:rPr>
        <w:t xml:space="preserve">        </w:t>
      </w:r>
      <w:proofErr w:type="spellStart"/>
      <w:r>
        <w:rPr>
          <w:color w:val="333333"/>
        </w:rPr>
        <w:t>System.debug</w:t>
      </w:r>
      <w:proofErr w:type="spellEnd"/>
      <w:r>
        <w:rPr>
          <w:color w:val="333333"/>
        </w:rPr>
        <w:t xml:space="preserve">('***SFDC: </w:t>
      </w:r>
      <w:proofErr w:type="spellStart"/>
      <w:r>
        <w:rPr>
          <w:color w:val="333333"/>
        </w:rPr>
        <w:t>Trigger.old</w:t>
      </w:r>
      <w:proofErr w:type="spellEnd"/>
      <w:r>
        <w:rPr>
          <w:color w:val="333333"/>
        </w:rPr>
        <w:t xml:space="preserve"> is: ' + </w:t>
      </w:r>
      <w:proofErr w:type="spellStart"/>
      <w:r>
        <w:rPr>
          <w:color w:val="333333"/>
        </w:rPr>
        <w:t>Trigger.old</w:t>
      </w:r>
      <w:proofErr w:type="spellEnd"/>
      <w:r>
        <w:rPr>
          <w:color w:val="333333"/>
        </w:rPr>
        <w:t>);</w:t>
      </w:r>
    </w:p>
    <w:p w14:paraId="4235D828" w14:textId="77777777" w:rsidR="003A16BD" w:rsidRDefault="003A16BD" w:rsidP="003A16BD">
      <w:pPr>
        <w:pStyle w:val="HTMLPreformatted"/>
        <w:shd w:val="clear" w:color="auto" w:fill="FFFFFF"/>
        <w:jc w:val="both"/>
        <w:rPr>
          <w:color w:val="333333"/>
        </w:rPr>
      </w:pPr>
      <w:r>
        <w:rPr>
          <w:color w:val="333333"/>
        </w:rPr>
        <w:t xml:space="preserve">        </w:t>
      </w:r>
      <w:proofErr w:type="spellStart"/>
      <w:r>
        <w:rPr>
          <w:color w:val="333333"/>
        </w:rPr>
        <w:t>System.debug</w:t>
      </w:r>
      <w:proofErr w:type="spellEnd"/>
      <w:r>
        <w:rPr>
          <w:color w:val="333333"/>
        </w:rPr>
        <w:t xml:space="preserve">('***SFDC: </w:t>
      </w:r>
      <w:proofErr w:type="spellStart"/>
      <w:r>
        <w:rPr>
          <w:color w:val="333333"/>
        </w:rPr>
        <w:t>Trigger.new</w:t>
      </w:r>
      <w:proofErr w:type="spellEnd"/>
      <w:r>
        <w:rPr>
          <w:color w:val="333333"/>
        </w:rPr>
        <w:t xml:space="preserve"> is: ' + </w:t>
      </w:r>
      <w:proofErr w:type="spellStart"/>
      <w:r>
        <w:rPr>
          <w:color w:val="333333"/>
        </w:rPr>
        <w:t>Trigger.new</w:t>
      </w:r>
      <w:proofErr w:type="spellEnd"/>
      <w:r>
        <w:rPr>
          <w:color w:val="333333"/>
        </w:rPr>
        <w:t>);</w:t>
      </w:r>
    </w:p>
    <w:p w14:paraId="26B257DD" w14:textId="77777777" w:rsidR="003A16BD" w:rsidRDefault="003A16BD" w:rsidP="003A16BD">
      <w:pPr>
        <w:pStyle w:val="HTMLPreformatted"/>
        <w:shd w:val="clear" w:color="auto" w:fill="FFFFFF"/>
        <w:jc w:val="both"/>
        <w:rPr>
          <w:color w:val="333333"/>
        </w:rPr>
      </w:pPr>
      <w:r>
        <w:rPr>
          <w:color w:val="333333"/>
        </w:rPr>
        <w:t xml:space="preserve">    }</w:t>
      </w:r>
    </w:p>
    <w:p w14:paraId="22E19141" w14:textId="77777777" w:rsidR="003A16BD" w:rsidRDefault="003A16BD" w:rsidP="003A16BD">
      <w:pPr>
        <w:pStyle w:val="HTMLPreformatted"/>
        <w:shd w:val="clear" w:color="auto" w:fill="FFFFFF"/>
        <w:jc w:val="both"/>
        <w:rPr>
          <w:color w:val="333333"/>
        </w:rPr>
      </w:pPr>
      <w:r>
        <w:rPr>
          <w:color w:val="333333"/>
        </w:rPr>
        <w:t xml:space="preserve">    </w:t>
      </w:r>
    </w:p>
    <w:p w14:paraId="428E2788" w14:textId="77777777" w:rsidR="003A16BD" w:rsidRDefault="003A16BD" w:rsidP="003A16BD">
      <w:pPr>
        <w:pStyle w:val="HTMLPreformatted"/>
        <w:shd w:val="clear" w:color="auto" w:fill="FFFFFF"/>
        <w:jc w:val="both"/>
        <w:rPr>
          <w:color w:val="333333"/>
        </w:rPr>
      </w:pPr>
      <w:r>
        <w:rPr>
          <w:color w:val="333333"/>
        </w:rPr>
        <w:t xml:space="preserve">    if (</w:t>
      </w:r>
      <w:proofErr w:type="spellStart"/>
      <w:r>
        <w:rPr>
          <w:color w:val="333333"/>
        </w:rPr>
        <w:t>Trigger.isAfter</w:t>
      </w:r>
      <w:proofErr w:type="spellEnd"/>
      <w:r>
        <w:rPr>
          <w:color w:val="333333"/>
        </w:rPr>
        <w:t>) {</w:t>
      </w:r>
    </w:p>
    <w:p w14:paraId="628F59BB" w14:textId="77777777" w:rsidR="003A16BD" w:rsidRDefault="003A16BD" w:rsidP="003A16BD">
      <w:pPr>
        <w:pStyle w:val="HTMLPreformatted"/>
        <w:shd w:val="clear" w:color="auto" w:fill="FFFFFF"/>
        <w:jc w:val="both"/>
        <w:rPr>
          <w:color w:val="333333"/>
        </w:rPr>
      </w:pPr>
      <w:r>
        <w:rPr>
          <w:color w:val="333333"/>
        </w:rPr>
        <w:t xml:space="preserve">        </w:t>
      </w:r>
      <w:proofErr w:type="spellStart"/>
      <w:r>
        <w:rPr>
          <w:color w:val="333333"/>
        </w:rPr>
        <w:t>System.debug</w:t>
      </w:r>
      <w:proofErr w:type="spellEnd"/>
      <w:r>
        <w:rPr>
          <w:color w:val="333333"/>
        </w:rPr>
        <w:t xml:space="preserve">('********Trigger values***********');    </w:t>
      </w:r>
    </w:p>
    <w:p w14:paraId="30724628" w14:textId="77777777" w:rsidR="003A16BD" w:rsidRDefault="003A16BD" w:rsidP="003A16BD">
      <w:pPr>
        <w:pStyle w:val="HTMLPreformatted"/>
        <w:shd w:val="clear" w:color="auto" w:fill="FFFFFF"/>
        <w:jc w:val="both"/>
        <w:rPr>
          <w:color w:val="333333"/>
        </w:rPr>
      </w:pPr>
      <w:r>
        <w:rPr>
          <w:color w:val="333333"/>
        </w:rPr>
        <w:t xml:space="preserve">        </w:t>
      </w:r>
      <w:proofErr w:type="spellStart"/>
      <w:r>
        <w:rPr>
          <w:color w:val="333333"/>
        </w:rPr>
        <w:t>System.debug</w:t>
      </w:r>
      <w:proofErr w:type="spellEnd"/>
      <w:r>
        <w:rPr>
          <w:color w:val="333333"/>
        </w:rPr>
        <w:t xml:space="preserve">('***SFDC: </w:t>
      </w:r>
      <w:proofErr w:type="spellStart"/>
      <w:r>
        <w:rPr>
          <w:color w:val="333333"/>
        </w:rPr>
        <w:t>Trigger.old</w:t>
      </w:r>
      <w:proofErr w:type="spellEnd"/>
      <w:r>
        <w:rPr>
          <w:color w:val="333333"/>
        </w:rPr>
        <w:t xml:space="preserve"> is: ' + </w:t>
      </w:r>
      <w:proofErr w:type="spellStart"/>
      <w:r>
        <w:rPr>
          <w:color w:val="333333"/>
        </w:rPr>
        <w:t>Trigger.old</w:t>
      </w:r>
      <w:proofErr w:type="spellEnd"/>
      <w:r>
        <w:rPr>
          <w:color w:val="333333"/>
        </w:rPr>
        <w:t>);</w:t>
      </w:r>
    </w:p>
    <w:p w14:paraId="2AFA4399" w14:textId="77777777" w:rsidR="003A16BD" w:rsidRDefault="003A16BD" w:rsidP="003A16BD">
      <w:pPr>
        <w:pStyle w:val="HTMLPreformatted"/>
        <w:shd w:val="clear" w:color="auto" w:fill="FFFFFF"/>
        <w:jc w:val="both"/>
        <w:rPr>
          <w:color w:val="333333"/>
        </w:rPr>
      </w:pPr>
      <w:r>
        <w:rPr>
          <w:color w:val="333333"/>
        </w:rPr>
        <w:t xml:space="preserve">        </w:t>
      </w:r>
      <w:proofErr w:type="spellStart"/>
      <w:r>
        <w:rPr>
          <w:color w:val="333333"/>
        </w:rPr>
        <w:t>System.debug</w:t>
      </w:r>
      <w:proofErr w:type="spellEnd"/>
      <w:r>
        <w:rPr>
          <w:color w:val="333333"/>
        </w:rPr>
        <w:t xml:space="preserve">('***SFDC: </w:t>
      </w:r>
      <w:proofErr w:type="spellStart"/>
      <w:r>
        <w:rPr>
          <w:color w:val="333333"/>
        </w:rPr>
        <w:t>Trigger.new</w:t>
      </w:r>
      <w:proofErr w:type="spellEnd"/>
      <w:r>
        <w:rPr>
          <w:color w:val="333333"/>
        </w:rPr>
        <w:t xml:space="preserve"> is: ' + </w:t>
      </w:r>
      <w:proofErr w:type="spellStart"/>
      <w:r>
        <w:rPr>
          <w:color w:val="333333"/>
        </w:rPr>
        <w:t>Trigger.new</w:t>
      </w:r>
      <w:proofErr w:type="spellEnd"/>
      <w:r>
        <w:rPr>
          <w:color w:val="333333"/>
        </w:rPr>
        <w:t>);</w:t>
      </w:r>
    </w:p>
    <w:p w14:paraId="5E0020F8" w14:textId="77777777" w:rsidR="003A16BD" w:rsidRDefault="003A16BD" w:rsidP="003A16BD">
      <w:pPr>
        <w:pStyle w:val="HTMLPreformatted"/>
        <w:shd w:val="clear" w:color="auto" w:fill="FFFFFF"/>
        <w:jc w:val="both"/>
        <w:rPr>
          <w:color w:val="333333"/>
        </w:rPr>
      </w:pPr>
      <w:r>
        <w:rPr>
          <w:color w:val="333333"/>
        </w:rPr>
        <w:t xml:space="preserve">       </w:t>
      </w:r>
    </w:p>
    <w:p w14:paraId="45FDA282" w14:textId="77777777" w:rsidR="003A16BD" w:rsidRDefault="003A16BD" w:rsidP="003A16BD">
      <w:pPr>
        <w:pStyle w:val="HTMLPreformatted"/>
        <w:shd w:val="clear" w:color="auto" w:fill="FFFFFF"/>
        <w:jc w:val="both"/>
        <w:rPr>
          <w:color w:val="333333"/>
        </w:rPr>
      </w:pPr>
      <w:r>
        <w:rPr>
          <w:color w:val="333333"/>
        </w:rPr>
        <w:t xml:space="preserve">    }</w:t>
      </w:r>
    </w:p>
    <w:p w14:paraId="2E503BF4" w14:textId="77777777" w:rsidR="003A16BD" w:rsidRDefault="003A16BD" w:rsidP="003A16BD">
      <w:pPr>
        <w:pStyle w:val="HTMLPreformatted"/>
        <w:shd w:val="clear" w:color="auto" w:fill="FFFFFF"/>
        <w:jc w:val="both"/>
        <w:rPr>
          <w:color w:val="333333"/>
        </w:rPr>
      </w:pPr>
      <w:r>
        <w:rPr>
          <w:color w:val="333333"/>
        </w:rPr>
        <w:t>}</w:t>
      </w:r>
    </w:p>
    <w:p w14:paraId="5718DA9A" w14:textId="77777777" w:rsidR="003A16BD" w:rsidRDefault="003A16BD" w:rsidP="003A16BD">
      <w:pPr>
        <w:shd w:val="clear" w:color="auto" w:fill="FFFFFF"/>
        <w:jc w:val="both"/>
        <w:rPr>
          <w:rFonts w:ascii="Salesforce Sans" w:hAnsi="Salesforce Sans"/>
          <w:color w:val="333333"/>
          <w:sz w:val="20"/>
          <w:szCs w:val="20"/>
        </w:rPr>
      </w:pPr>
      <w:r>
        <w:rPr>
          <w:rFonts w:ascii="Salesforce Sans" w:hAnsi="Salesforce Sans"/>
          <w:color w:val="333333"/>
          <w:sz w:val="20"/>
          <w:szCs w:val="20"/>
        </w:rPr>
        <w:lastRenderedPageBreak/>
        <w:br/>
      </w:r>
    </w:p>
    <w:p w14:paraId="6F87336A" w14:textId="77777777" w:rsidR="003A16BD" w:rsidRDefault="003A16BD" w:rsidP="003A16BD">
      <w:pPr>
        <w:pStyle w:val="NormalWeb"/>
        <w:shd w:val="clear" w:color="auto" w:fill="FFFFFF"/>
        <w:spacing w:before="240" w:beforeAutospacing="0" w:after="240" w:afterAutospacing="0" w:line="360" w:lineRule="atLeast"/>
        <w:jc w:val="both"/>
        <w:rPr>
          <w:rFonts w:ascii="Salesforce Sans" w:hAnsi="Salesforce Sans"/>
          <w:color w:val="333333"/>
          <w:sz w:val="20"/>
          <w:szCs w:val="20"/>
        </w:rPr>
      </w:pPr>
      <w:r>
        <w:rPr>
          <w:rFonts w:ascii="Salesforce Sans" w:hAnsi="Salesforce Sans"/>
          <w:color w:val="333333"/>
          <w:sz w:val="20"/>
          <w:szCs w:val="20"/>
        </w:rPr>
        <w:t> </w:t>
      </w:r>
    </w:p>
    <w:p w14:paraId="77A61BCF" w14:textId="01AD9CAB" w:rsidR="003A16BD" w:rsidRDefault="00124921" w:rsidP="003A16BD">
      <w:pPr>
        <w:shd w:val="clear" w:color="auto" w:fill="FFFFFF"/>
        <w:spacing w:line="480" w:lineRule="atLeast"/>
        <w:jc w:val="both"/>
        <w:rPr>
          <w:rFonts w:ascii="Salesforce Sans" w:hAnsi="Salesforce Sans"/>
          <w:color w:val="58575B"/>
          <w:sz w:val="30"/>
          <w:szCs w:val="30"/>
        </w:rPr>
      </w:pPr>
      <w:hyperlink r:id="rId7" w:history="1">
        <w:r w:rsidR="00717259" w:rsidRPr="001F7963">
          <w:rPr>
            <w:rStyle w:val="Hyperlink"/>
            <w:rFonts w:ascii="Salesforce Sans" w:hAnsi="Salesforce Sans"/>
            <w:sz w:val="30"/>
            <w:szCs w:val="30"/>
          </w:rPr>
          <w:t>https://developer.salesforce.com/docs/atlas.en-us.apexcode.meta/apexcode/apex_triggers_context_variables.htm</w:t>
        </w:r>
      </w:hyperlink>
    </w:p>
    <w:p w14:paraId="7E5113D8" w14:textId="68097C31" w:rsidR="00717259" w:rsidRDefault="00717259" w:rsidP="003A16BD">
      <w:pPr>
        <w:shd w:val="clear" w:color="auto" w:fill="FFFFFF"/>
        <w:spacing w:line="480" w:lineRule="atLeast"/>
        <w:jc w:val="both"/>
        <w:rPr>
          <w:rFonts w:ascii="Salesforce Sans" w:hAnsi="Salesforce Sans"/>
          <w:color w:val="58575B"/>
          <w:sz w:val="30"/>
          <w:szCs w:val="30"/>
        </w:rPr>
      </w:pPr>
    </w:p>
    <w:p w14:paraId="4EEE5145" w14:textId="27B0AC5E" w:rsidR="00717259" w:rsidRDefault="00717259" w:rsidP="003A16BD">
      <w:pPr>
        <w:shd w:val="clear" w:color="auto" w:fill="FFFFFF"/>
        <w:spacing w:line="480" w:lineRule="atLeast"/>
        <w:jc w:val="both"/>
        <w:rPr>
          <w:rFonts w:ascii="Salesforce Sans" w:hAnsi="Salesforce Sans"/>
          <w:color w:val="58575B"/>
          <w:sz w:val="30"/>
          <w:szCs w:val="30"/>
        </w:rPr>
      </w:pPr>
    </w:p>
    <w:p w14:paraId="3FD165FE" w14:textId="5023E2D6" w:rsidR="00717259" w:rsidRDefault="00124921" w:rsidP="003A16BD">
      <w:pPr>
        <w:shd w:val="clear" w:color="auto" w:fill="FFFFFF"/>
        <w:spacing w:line="480" w:lineRule="atLeast"/>
        <w:jc w:val="both"/>
        <w:rPr>
          <w:rFonts w:ascii="Salesforce Sans" w:hAnsi="Salesforce Sans"/>
          <w:color w:val="58575B"/>
          <w:sz w:val="30"/>
          <w:szCs w:val="30"/>
        </w:rPr>
      </w:pPr>
      <w:hyperlink r:id="rId8" w:history="1">
        <w:r w:rsidR="008B4EF8" w:rsidRPr="001F7963">
          <w:rPr>
            <w:rStyle w:val="Hyperlink"/>
            <w:rFonts w:ascii="Salesforce Sans" w:hAnsi="Salesforce Sans"/>
            <w:sz w:val="30"/>
            <w:szCs w:val="30"/>
          </w:rPr>
          <w:t>https://architect.salesforce.com/decision-guides/trigger-automation</w:t>
        </w:r>
      </w:hyperlink>
    </w:p>
    <w:p w14:paraId="0BAFFC9D" w14:textId="4C91AB0B" w:rsidR="008B4EF8" w:rsidRDefault="008B4EF8" w:rsidP="003A16BD">
      <w:pPr>
        <w:shd w:val="clear" w:color="auto" w:fill="FFFFFF"/>
        <w:spacing w:line="480" w:lineRule="atLeast"/>
        <w:jc w:val="both"/>
        <w:rPr>
          <w:rFonts w:ascii="Salesforce Sans" w:hAnsi="Salesforce Sans"/>
          <w:color w:val="58575B"/>
          <w:sz w:val="30"/>
          <w:szCs w:val="30"/>
        </w:rPr>
      </w:pPr>
    </w:p>
    <w:p w14:paraId="0B5B9878" w14:textId="53F4F468" w:rsidR="008B4EF8" w:rsidRDefault="008B4EF8" w:rsidP="003A16BD">
      <w:pPr>
        <w:shd w:val="clear" w:color="auto" w:fill="FFFFFF"/>
        <w:spacing w:line="480" w:lineRule="atLeast"/>
        <w:jc w:val="both"/>
        <w:rPr>
          <w:rFonts w:ascii="Salesforce Sans" w:hAnsi="Salesforce Sans"/>
          <w:color w:val="58575B"/>
          <w:sz w:val="30"/>
          <w:szCs w:val="30"/>
        </w:rPr>
      </w:pPr>
    </w:p>
    <w:p w14:paraId="77511830" w14:textId="02C2FC17" w:rsidR="008B4EF8" w:rsidRDefault="00124921" w:rsidP="003A16BD">
      <w:pPr>
        <w:shd w:val="clear" w:color="auto" w:fill="FFFFFF"/>
        <w:spacing w:line="480" w:lineRule="atLeast"/>
        <w:jc w:val="both"/>
        <w:rPr>
          <w:rFonts w:ascii="Salesforce Sans" w:hAnsi="Salesforce Sans"/>
          <w:color w:val="58575B"/>
          <w:sz w:val="30"/>
          <w:szCs w:val="30"/>
        </w:rPr>
      </w:pPr>
      <w:hyperlink r:id="rId9" w:history="1">
        <w:r w:rsidR="008B4EF8" w:rsidRPr="001F7963">
          <w:rPr>
            <w:rStyle w:val="Hyperlink"/>
            <w:rFonts w:ascii="Salesforce Sans" w:hAnsi="Salesforce Sans"/>
            <w:sz w:val="30"/>
            <w:szCs w:val="30"/>
          </w:rPr>
          <w:t>https://trailhead.salesforce.com/content/learn/modules/search_solution_basics/search_solution_basics_choosing?trailmix_creator_id=strailhead&amp;trailmix_slug=prepare-for-your-salesforce-platform-developer-i-credential</w:t>
        </w:r>
      </w:hyperlink>
    </w:p>
    <w:p w14:paraId="44D68EBD" w14:textId="0D4DA4A6" w:rsidR="008B4EF8" w:rsidRDefault="008B4EF8" w:rsidP="003A16BD">
      <w:pPr>
        <w:shd w:val="clear" w:color="auto" w:fill="FFFFFF"/>
        <w:spacing w:line="480" w:lineRule="atLeast"/>
        <w:jc w:val="both"/>
        <w:rPr>
          <w:rFonts w:ascii="Salesforce Sans" w:hAnsi="Salesforce Sans"/>
          <w:color w:val="58575B"/>
          <w:sz w:val="30"/>
          <w:szCs w:val="30"/>
        </w:rPr>
      </w:pPr>
    </w:p>
    <w:p w14:paraId="76B220D0" w14:textId="6C474E2B" w:rsidR="008B4EF8" w:rsidRDefault="008B4EF8" w:rsidP="003A16BD">
      <w:pPr>
        <w:shd w:val="clear" w:color="auto" w:fill="FFFFFF"/>
        <w:spacing w:line="480" w:lineRule="atLeast"/>
        <w:jc w:val="both"/>
        <w:rPr>
          <w:rFonts w:ascii="Salesforce Sans" w:hAnsi="Salesforce Sans"/>
          <w:color w:val="58575B"/>
          <w:sz w:val="30"/>
          <w:szCs w:val="30"/>
        </w:rPr>
      </w:pPr>
    </w:p>
    <w:p w14:paraId="068EC4FB" w14:textId="77777777" w:rsidR="008B4EF8" w:rsidRPr="003A16BD" w:rsidRDefault="008B4EF8" w:rsidP="003A16BD">
      <w:pPr>
        <w:shd w:val="clear" w:color="auto" w:fill="FFFFFF"/>
        <w:spacing w:line="480" w:lineRule="atLeast"/>
        <w:jc w:val="both"/>
        <w:rPr>
          <w:rFonts w:ascii="Salesforce Sans" w:hAnsi="Salesforce Sans"/>
          <w:color w:val="58575B"/>
          <w:sz w:val="30"/>
          <w:szCs w:val="30"/>
        </w:rPr>
      </w:pPr>
    </w:p>
    <w:p w14:paraId="4AF6F079" w14:textId="7E742905" w:rsidR="000E77E8" w:rsidRDefault="000E77E8"/>
    <w:p w14:paraId="4956A791" w14:textId="1C673E2B" w:rsidR="000E77E8" w:rsidRDefault="000E77E8"/>
    <w:p w14:paraId="3FC8BEF4" w14:textId="13526D7C" w:rsidR="000E77E8" w:rsidRDefault="000E77E8"/>
    <w:p w14:paraId="5C3EF587" w14:textId="765E20D2" w:rsidR="000E77E8" w:rsidRDefault="000E77E8"/>
    <w:p w14:paraId="141DFDE5" w14:textId="5DA1F95B" w:rsidR="000E77E8" w:rsidRDefault="000E77E8"/>
    <w:p w14:paraId="29E7F69F" w14:textId="42ECEE14" w:rsidR="000E77E8" w:rsidRDefault="000E77E8"/>
    <w:p w14:paraId="16765793" w14:textId="550A61DE" w:rsidR="000E77E8" w:rsidRDefault="000E77E8"/>
    <w:p w14:paraId="0A5955B9" w14:textId="203A460B" w:rsidR="000E77E8" w:rsidRDefault="000E77E8"/>
    <w:p w14:paraId="769DD16F" w14:textId="1F788D6E" w:rsidR="000E77E8" w:rsidRDefault="000E77E8"/>
    <w:p w14:paraId="6ED68369" w14:textId="367C33CE" w:rsidR="000E77E8" w:rsidRDefault="000E77E8"/>
    <w:p w14:paraId="55DC2599" w14:textId="799B4E86" w:rsidR="000E77E8" w:rsidRDefault="000E77E8"/>
    <w:p w14:paraId="562052C1" w14:textId="31139B7E" w:rsidR="000E77E8" w:rsidRDefault="000E77E8"/>
    <w:p w14:paraId="58410165" w14:textId="50DF6A9D" w:rsidR="000E77E8" w:rsidRDefault="000E77E8"/>
    <w:p w14:paraId="2609EA98" w14:textId="65798FB9" w:rsidR="000E77E8" w:rsidRDefault="000E77E8"/>
    <w:p w14:paraId="038BA97E" w14:textId="1FF1EEDD" w:rsidR="000E77E8" w:rsidRDefault="000E77E8"/>
    <w:p w14:paraId="1F654E95" w14:textId="0C8469BF" w:rsidR="000E77E8" w:rsidRDefault="000E77E8"/>
    <w:p w14:paraId="4ED98007" w14:textId="09117CDD" w:rsidR="000E77E8" w:rsidRDefault="000E77E8"/>
    <w:p w14:paraId="7EEFE879" w14:textId="54B66104" w:rsidR="000E77E8" w:rsidRDefault="000E77E8"/>
    <w:p w14:paraId="73B4C86B" w14:textId="79799546" w:rsidR="000E77E8" w:rsidRDefault="000E77E8"/>
    <w:p w14:paraId="4860878E" w14:textId="3A3D266E" w:rsidR="000E77E8" w:rsidRDefault="000E77E8"/>
    <w:p w14:paraId="56F82D9D" w14:textId="09FAD035" w:rsidR="000E77E8" w:rsidRDefault="000E77E8"/>
    <w:p w14:paraId="76123181" w14:textId="3302212B" w:rsidR="000E77E8" w:rsidRDefault="000E77E8"/>
    <w:p w14:paraId="73BF3979" w14:textId="0A0CC268" w:rsidR="000E77E8" w:rsidRDefault="000E77E8"/>
    <w:p w14:paraId="665B7D5F" w14:textId="77777777" w:rsidR="000E77E8" w:rsidRDefault="000E77E8">
      <w:pPr>
        <w:rPr>
          <w:noProof/>
        </w:rPr>
      </w:pPr>
    </w:p>
    <w:p w14:paraId="27673972" w14:textId="77777777" w:rsidR="000E77E8" w:rsidRDefault="000E77E8">
      <w:pPr>
        <w:rPr>
          <w:noProof/>
        </w:rPr>
      </w:pPr>
    </w:p>
    <w:p w14:paraId="0D7AFDE0" w14:textId="77777777" w:rsidR="000E77E8" w:rsidRDefault="000E77E8">
      <w:pPr>
        <w:rPr>
          <w:noProof/>
        </w:rPr>
      </w:pPr>
    </w:p>
    <w:p w14:paraId="7C6B4D03" w14:textId="77777777" w:rsidR="000E77E8" w:rsidRDefault="000E77E8">
      <w:pPr>
        <w:rPr>
          <w:noProof/>
        </w:rPr>
      </w:pPr>
    </w:p>
    <w:p w14:paraId="4A645CB6" w14:textId="77777777" w:rsidR="000E77E8" w:rsidRDefault="000E77E8">
      <w:pPr>
        <w:rPr>
          <w:noProof/>
        </w:rPr>
      </w:pPr>
    </w:p>
    <w:p w14:paraId="148C8B5B" w14:textId="77777777" w:rsidR="000E77E8" w:rsidRDefault="000E77E8">
      <w:pPr>
        <w:rPr>
          <w:noProof/>
        </w:rPr>
      </w:pPr>
    </w:p>
    <w:p w14:paraId="7917FBCA" w14:textId="77777777" w:rsidR="000E77E8" w:rsidRDefault="000E77E8">
      <w:pPr>
        <w:rPr>
          <w:noProof/>
        </w:rPr>
      </w:pPr>
    </w:p>
    <w:p w14:paraId="708A8F46" w14:textId="77777777" w:rsidR="000E77E8" w:rsidRDefault="000E77E8">
      <w:pPr>
        <w:rPr>
          <w:noProof/>
        </w:rPr>
      </w:pPr>
    </w:p>
    <w:p w14:paraId="4850EBE8" w14:textId="77777777" w:rsidR="000E77E8" w:rsidRDefault="000E77E8">
      <w:pPr>
        <w:rPr>
          <w:noProof/>
        </w:rPr>
      </w:pPr>
    </w:p>
    <w:p w14:paraId="670FFD79" w14:textId="77777777" w:rsidR="000E77E8" w:rsidRDefault="000E77E8">
      <w:pPr>
        <w:rPr>
          <w:noProof/>
        </w:rPr>
      </w:pPr>
    </w:p>
    <w:p w14:paraId="10775910" w14:textId="77777777" w:rsidR="000E77E8" w:rsidRDefault="000E77E8">
      <w:pPr>
        <w:rPr>
          <w:noProof/>
        </w:rPr>
      </w:pPr>
    </w:p>
    <w:p w14:paraId="1E12E5CD" w14:textId="77777777" w:rsidR="000E77E8" w:rsidRDefault="000E77E8">
      <w:pPr>
        <w:rPr>
          <w:noProof/>
        </w:rPr>
      </w:pPr>
    </w:p>
    <w:p w14:paraId="56C5A7B1" w14:textId="77777777" w:rsidR="000E77E8" w:rsidRDefault="000E77E8">
      <w:pPr>
        <w:rPr>
          <w:noProof/>
        </w:rPr>
      </w:pPr>
    </w:p>
    <w:p w14:paraId="75CDC4C0" w14:textId="77777777" w:rsidR="000E77E8" w:rsidRDefault="000E77E8">
      <w:pPr>
        <w:rPr>
          <w:noProof/>
        </w:rPr>
      </w:pPr>
    </w:p>
    <w:p w14:paraId="268AD58B" w14:textId="6C0F2CF4" w:rsidR="000E77E8" w:rsidRDefault="000E77E8">
      <w:r>
        <w:rPr>
          <w:noProof/>
        </w:rPr>
        <w:lastRenderedPageBreak/>
        <w:drawing>
          <wp:inline distT="0" distB="0" distL="0" distR="0" wp14:anchorId="138A20E0" wp14:editId="506FCCC3">
            <wp:extent cx="4972050" cy="2838743"/>
            <wp:effectExtent l="0" t="0" r="0" b="0"/>
            <wp:docPr id="1" name="Picture 1" descr="Three parts of Flow Builder corresponding to the description that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parts of Flow Builder corresponding to the description that follo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6049" cy="2841026"/>
                    </a:xfrm>
                    <a:prstGeom prst="rect">
                      <a:avLst/>
                    </a:prstGeom>
                    <a:noFill/>
                    <a:ln>
                      <a:noFill/>
                    </a:ln>
                  </pic:spPr>
                </pic:pic>
              </a:graphicData>
            </a:graphic>
          </wp:inline>
        </w:drawing>
      </w:r>
    </w:p>
    <w:p w14:paraId="1D3C7DDC" w14:textId="78124171" w:rsidR="000E77E8" w:rsidRDefault="000E77E8"/>
    <w:p w14:paraId="6F658B0D" w14:textId="25946D6E" w:rsidR="000E77E8" w:rsidRDefault="000E77E8"/>
    <w:p w14:paraId="4A36EA9B" w14:textId="37D30763" w:rsidR="000E77E8" w:rsidRDefault="000E77E8"/>
    <w:p w14:paraId="35CF3AF4" w14:textId="6A15823F" w:rsidR="000E77E8" w:rsidRDefault="000E77E8"/>
    <w:p w14:paraId="5632A265" w14:textId="6F8CF207" w:rsidR="000E77E8" w:rsidRDefault="000E77E8"/>
    <w:p w14:paraId="0D2DE19E" w14:textId="3435339B" w:rsidR="000E77E8" w:rsidRDefault="000E77E8"/>
    <w:p w14:paraId="7809868A" w14:textId="207B560B" w:rsidR="000E77E8" w:rsidRDefault="000E77E8"/>
    <w:p w14:paraId="36A0ABDA" w14:textId="4CEDAB74" w:rsidR="000E77E8" w:rsidRDefault="000E77E8"/>
    <w:p w14:paraId="54D75223" w14:textId="6376F01D" w:rsidR="000E77E8" w:rsidRDefault="000E77E8"/>
    <w:p w14:paraId="64E67BD9" w14:textId="792A2293" w:rsidR="000E77E8" w:rsidRDefault="000E77E8"/>
    <w:p w14:paraId="607D4D13" w14:textId="4202AC7E" w:rsidR="000E77E8" w:rsidRDefault="000E77E8"/>
    <w:p w14:paraId="7BA02866" w14:textId="4A3ACDF6" w:rsidR="000E77E8" w:rsidRDefault="000E77E8"/>
    <w:p w14:paraId="4CFC286A" w14:textId="00A74061" w:rsidR="000E77E8" w:rsidRDefault="000E77E8"/>
    <w:p w14:paraId="2B5D82DC" w14:textId="3D71FF8D" w:rsidR="000E77E8" w:rsidRDefault="000E77E8"/>
    <w:p w14:paraId="59658A18" w14:textId="276F8FFD" w:rsidR="000E77E8" w:rsidRDefault="000E77E8"/>
    <w:p w14:paraId="7DF3AB82" w14:textId="080788D3" w:rsidR="000E77E8" w:rsidRDefault="000E77E8"/>
    <w:p w14:paraId="2418BE07" w14:textId="643ECEEF" w:rsidR="000E77E8" w:rsidRDefault="000E77E8"/>
    <w:p w14:paraId="58959019" w14:textId="7CC5F0C9" w:rsidR="000E77E8" w:rsidRDefault="000E77E8"/>
    <w:p w14:paraId="50B349D4" w14:textId="092418C5" w:rsidR="000E77E8" w:rsidRDefault="000E77E8"/>
    <w:p w14:paraId="48D6ED5F" w14:textId="785D2B00" w:rsidR="000E77E8" w:rsidRDefault="000E77E8"/>
    <w:p w14:paraId="2947A8DF" w14:textId="3D262EE1" w:rsidR="000E77E8" w:rsidRDefault="000E77E8"/>
    <w:p w14:paraId="7CE14C98" w14:textId="6A4461C5" w:rsidR="000E77E8" w:rsidRDefault="000E77E8"/>
    <w:p w14:paraId="5C67BAD3" w14:textId="362FC73C" w:rsidR="000E77E8" w:rsidRDefault="001D486E">
      <w:r>
        <w:t>Flow builders</w:t>
      </w:r>
    </w:p>
    <w:p w14:paraId="61FB246F" w14:textId="7AB195C8" w:rsidR="001D486E" w:rsidRDefault="001D486E"/>
    <w:p w14:paraId="22790F28" w14:textId="77777777" w:rsidR="001D486E" w:rsidRPr="001D486E" w:rsidRDefault="001D486E" w:rsidP="001D48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486E">
        <w:rPr>
          <w:rFonts w:ascii="Segoe UI Emoji" w:eastAsia="Times New Roman" w:hAnsi="Segoe UI Emoji" w:cs="Segoe UI Emoji"/>
          <w:b/>
          <w:bCs/>
          <w:sz w:val="36"/>
          <w:szCs w:val="36"/>
          <w:lang w:eastAsia="en-IN"/>
        </w:rPr>
        <w:t>✅</w:t>
      </w:r>
      <w:r w:rsidRPr="001D486E">
        <w:rPr>
          <w:rFonts w:ascii="Times New Roman" w:eastAsia="Times New Roman" w:hAnsi="Times New Roman" w:cs="Times New Roman"/>
          <w:b/>
          <w:bCs/>
          <w:sz w:val="36"/>
          <w:szCs w:val="36"/>
          <w:lang w:eastAsia="en-IN"/>
        </w:rPr>
        <w:t xml:space="preserve"> Final Answer Key:</w:t>
      </w:r>
    </w:p>
    <w:p w14:paraId="19473E56" w14:textId="77777777" w:rsidR="001D486E" w:rsidRPr="001D486E" w:rsidRDefault="001D486E" w:rsidP="001D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86E">
        <w:rPr>
          <w:rFonts w:ascii="Times New Roman" w:eastAsia="Times New Roman" w:hAnsi="Times New Roman" w:cs="Times New Roman"/>
          <w:sz w:val="24"/>
          <w:szCs w:val="24"/>
          <w:lang w:eastAsia="en-IN"/>
        </w:rPr>
        <w:t>B</w:t>
      </w:r>
    </w:p>
    <w:p w14:paraId="5D2F23AF" w14:textId="77777777" w:rsidR="001D486E" w:rsidRPr="001D486E" w:rsidRDefault="001D486E" w:rsidP="001D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86E">
        <w:rPr>
          <w:rFonts w:ascii="Times New Roman" w:eastAsia="Times New Roman" w:hAnsi="Times New Roman" w:cs="Times New Roman"/>
          <w:sz w:val="24"/>
          <w:szCs w:val="24"/>
          <w:lang w:eastAsia="en-IN"/>
        </w:rPr>
        <w:t>C</w:t>
      </w:r>
    </w:p>
    <w:p w14:paraId="7478E47C" w14:textId="77777777" w:rsidR="001D486E" w:rsidRPr="001D486E" w:rsidRDefault="001D486E" w:rsidP="001D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86E">
        <w:rPr>
          <w:rFonts w:ascii="Times New Roman" w:eastAsia="Times New Roman" w:hAnsi="Times New Roman" w:cs="Times New Roman"/>
          <w:sz w:val="24"/>
          <w:szCs w:val="24"/>
          <w:lang w:eastAsia="en-IN"/>
        </w:rPr>
        <w:t>C</w:t>
      </w:r>
    </w:p>
    <w:p w14:paraId="5CE2692C" w14:textId="77777777" w:rsidR="001D486E" w:rsidRPr="001D486E" w:rsidRDefault="001D486E" w:rsidP="001D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86E">
        <w:rPr>
          <w:rFonts w:ascii="Times New Roman" w:eastAsia="Times New Roman" w:hAnsi="Times New Roman" w:cs="Times New Roman"/>
          <w:sz w:val="24"/>
          <w:szCs w:val="24"/>
          <w:lang w:eastAsia="en-IN"/>
        </w:rPr>
        <w:t>B</w:t>
      </w:r>
    </w:p>
    <w:p w14:paraId="74E9AE33" w14:textId="77777777" w:rsidR="001D486E" w:rsidRPr="001D486E" w:rsidRDefault="001D486E" w:rsidP="001D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86E">
        <w:rPr>
          <w:rFonts w:ascii="Times New Roman" w:eastAsia="Times New Roman" w:hAnsi="Times New Roman" w:cs="Times New Roman"/>
          <w:sz w:val="24"/>
          <w:szCs w:val="24"/>
          <w:lang w:eastAsia="en-IN"/>
        </w:rPr>
        <w:t>A</w:t>
      </w:r>
    </w:p>
    <w:p w14:paraId="43CCC5FA" w14:textId="77777777" w:rsidR="001D486E" w:rsidRPr="001D486E" w:rsidRDefault="001D486E" w:rsidP="001D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86E">
        <w:rPr>
          <w:rFonts w:ascii="Times New Roman" w:eastAsia="Times New Roman" w:hAnsi="Times New Roman" w:cs="Times New Roman"/>
          <w:sz w:val="24"/>
          <w:szCs w:val="24"/>
          <w:lang w:eastAsia="en-IN"/>
        </w:rPr>
        <w:t>B</w:t>
      </w:r>
    </w:p>
    <w:p w14:paraId="21D3CD95" w14:textId="77777777" w:rsidR="001D486E" w:rsidRPr="001D486E" w:rsidRDefault="001D486E" w:rsidP="001D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86E">
        <w:rPr>
          <w:rFonts w:ascii="Times New Roman" w:eastAsia="Times New Roman" w:hAnsi="Times New Roman" w:cs="Times New Roman"/>
          <w:sz w:val="24"/>
          <w:szCs w:val="24"/>
          <w:lang w:eastAsia="en-IN"/>
        </w:rPr>
        <w:t>B</w:t>
      </w:r>
    </w:p>
    <w:p w14:paraId="558284BA" w14:textId="77777777" w:rsidR="001D486E" w:rsidRPr="001D486E" w:rsidRDefault="001D486E" w:rsidP="001D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86E">
        <w:rPr>
          <w:rFonts w:ascii="Times New Roman" w:eastAsia="Times New Roman" w:hAnsi="Times New Roman" w:cs="Times New Roman"/>
          <w:sz w:val="24"/>
          <w:szCs w:val="24"/>
          <w:lang w:eastAsia="en-IN"/>
        </w:rPr>
        <w:t>D</w:t>
      </w:r>
    </w:p>
    <w:p w14:paraId="0B2AA4DF" w14:textId="77777777" w:rsidR="001D486E" w:rsidRPr="001D486E" w:rsidRDefault="001D486E" w:rsidP="001D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86E">
        <w:rPr>
          <w:rFonts w:ascii="Times New Roman" w:eastAsia="Times New Roman" w:hAnsi="Times New Roman" w:cs="Times New Roman"/>
          <w:sz w:val="24"/>
          <w:szCs w:val="24"/>
          <w:lang w:eastAsia="en-IN"/>
        </w:rPr>
        <w:t>A</w:t>
      </w:r>
    </w:p>
    <w:p w14:paraId="7E03B58E" w14:textId="77777777" w:rsidR="001D486E" w:rsidRPr="001D486E" w:rsidRDefault="001D486E" w:rsidP="001D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86E">
        <w:rPr>
          <w:rFonts w:ascii="Times New Roman" w:eastAsia="Times New Roman" w:hAnsi="Times New Roman" w:cs="Times New Roman"/>
          <w:sz w:val="24"/>
          <w:szCs w:val="24"/>
          <w:lang w:eastAsia="en-IN"/>
        </w:rPr>
        <w:t>B</w:t>
      </w:r>
    </w:p>
    <w:p w14:paraId="09CC033C" w14:textId="0D991CFB" w:rsidR="001D486E" w:rsidRDefault="001D486E"/>
    <w:p w14:paraId="45F98ECB" w14:textId="11E7D1C6" w:rsidR="00124921" w:rsidRDefault="00124921"/>
    <w:p w14:paraId="05674C1C" w14:textId="66DF83F8" w:rsidR="00124921" w:rsidRDefault="00124921"/>
    <w:p w14:paraId="27D6AAF8" w14:textId="7169B8D1" w:rsidR="00124921" w:rsidRDefault="00124921"/>
    <w:p w14:paraId="7FE42A20" w14:textId="6F3105BC" w:rsidR="00124921" w:rsidRDefault="00124921"/>
    <w:p w14:paraId="12A10003" w14:textId="77777777" w:rsidR="00124921" w:rsidRPr="00124921" w:rsidRDefault="00124921" w:rsidP="00124921">
      <w:pPr>
        <w:numPr>
          <w:ilvl w:val="0"/>
          <w:numId w:val="16"/>
        </w:numPr>
        <w:shd w:val="clear" w:color="auto" w:fill="F5F5F5"/>
        <w:spacing w:before="100" w:beforeAutospacing="1" w:after="100" w:afterAutospacing="1" w:line="240" w:lineRule="auto"/>
        <w:rPr>
          <w:rFonts w:ascii="Salesforce Sans" w:eastAsia="Times New Roman" w:hAnsi="Salesforce Sans" w:cs="Times New Roman"/>
          <w:color w:val="181818"/>
          <w:sz w:val="24"/>
          <w:szCs w:val="24"/>
          <w:lang w:eastAsia="en-IN"/>
        </w:rPr>
      </w:pPr>
      <w:r w:rsidRPr="00124921">
        <w:rPr>
          <w:rFonts w:ascii="Salesforce Sans" w:eastAsia="Times New Roman" w:hAnsi="Salesforce Sans" w:cs="Times New Roman"/>
          <w:b/>
          <w:bCs/>
          <w:color w:val="181818"/>
          <w:sz w:val="24"/>
          <w:szCs w:val="24"/>
          <w:lang w:eastAsia="en-IN"/>
        </w:rPr>
        <w:t>Record-Triggered Flows:</w:t>
      </w:r>
      <w:r w:rsidRPr="00124921">
        <w:rPr>
          <w:rFonts w:ascii="Salesforce Sans" w:eastAsia="Times New Roman" w:hAnsi="Salesforce Sans" w:cs="Times New Roman"/>
          <w:color w:val="181818"/>
          <w:sz w:val="24"/>
          <w:szCs w:val="24"/>
          <w:lang w:eastAsia="en-IN"/>
        </w:rPr>
        <w:t> Use Flow Builder to create automation that runs when a record is created, edited, or deleted.</w:t>
      </w:r>
    </w:p>
    <w:p w14:paraId="458A2571" w14:textId="77777777" w:rsidR="00124921" w:rsidRPr="00124921" w:rsidRDefault="00124921" w:rsidP="00124921">
      <w:pPr>
        <w:numPr>
          <w:ilvl w:val="0"/>
          <w:numId w:val="16"/>
        </w:numPr>
        <w:shd w:val="clear" w:color="auto" w:fill="F5F5F5"/>
        <w:spacing w:before="100" w:beforeAutospacing="1" w:after="100" w:afterAutospacing="1" w:line="240" w:lineRule="auto"/>
        <w:rPr>
          <w:rFonts w:ascii="Salesforce Sans" w:eastAsia="Times New Roman" w:hAnsi="Salesforce Sans" w:cs="Times New Roman"/>
          <w:color w:val="181818"/>
          <w:sz w:val="24"/>
          <w:szCs w:val="24"/>
          <w:lang w:eastAsia="en-IN"/>
        </w:rPr>
      </w:pPr>
      <w:r w:rsidRPr="00124921">
        <w:rPr>
          <w:rFonts w:ascii="Salesforce Sans" w:eastAsia="Times New Roman" w:hAnsi="Salesforce Sans" w:cs="Times New Roman"/>
          <w:b/>
          <w:bCs/>
          <w:color w:val="181818"/>
          <w:sz w:val="24"/>
          <w:szCs w:val="24"/>
          <w:lang w:eastAsia="en-IN"/>
        </w:rPr>
        <w:t>Schedule-Triggered Flows:</w:t>
      </w:r>
      <w:r w:rsidRPr="00124921">
        <w:rPr>
          <w:rFonts w:ascii="Salesforce Sans" w:eastAsia="Times New Roman" w:hAnsi="Salesforce Sans" w:cs="Times New Roman"/>
          <w:color w:val="181818"/>
          <w:sz w:val="24"/>
          <w:szCs w:val="24"/>
          <w:lang w:eastAsia="en-IN"/>
        </w:rPr>
        <w:t> Use Flow Builder to create automation that runs at a time and frequency you specify.</w:t>
      </w:r>
    </w:p>
    <w:p w14:paraId="5FCB3C49" w14:textId="77777777" w:rsidR="00124921" w:rsidRPr="00124921" w:rsidRDefault="00124921" w:rsidP="00124921">
      <w:pPr>
        <w:numPr>
          <w:ilvl w:val="0"/>
          <w:numId w:val="16"/>
        </w:numPr>
        <w:shd w:val="clear" w:color="auto" w:fill="F5F5F5"/>
        <w:spacing w:before="100" w:beforeAutospacing="1" w:after="100" w:afterAutospacing="1" w:line="240" w:lineRule="auto"/>
        <w:rPr>
          <w:rFonts w:ascii="Salesforce Sans" w:eastAsia="Times New Roman" w:hAnsi="Salesforce Sans" w:cs="Times New Roman"/>
          <w:color w:val="181818"/>
          <w:sz w:val="24"/>
          <w:szCs w:val="24"/>
          <w:lang w:eastAsia="en-IN"/>
        </w:rPr>
      </w:pPr>
      <w:r w:rsidRPr="00124921">
        <w:rPr>
          <w:rFonts w:ascii="Salesforce Sans" w:eastAsia="Times New Roman" w:hAnsi="Salesforce Sans" w:cs="Times New Roman"/>
          <w:b/>
          <w:bCs/>
          <w:color w:val="181818"/>
          <w:sz w:val="24"/>
          <w:szCs w:val="24"/>
          <w:lang w:eastAsia="en-IN"/>
        </w:rPr>
        <w:t>Platform Event-Triggered Flows:</w:t>
      </w:r>
      <w:r w:rsidRPr="00124921">
        <w:rPr>
          <w:rFonts w:ascii="Salesforce Sans" w:eastAsia="Times New Roman" w:hAnsi="Salesforce Sans" w:cs="Times New Roman"/>
          <w:color w:val="181818"/>
          <w:sz w:val="24"/>
          <w:szCs w:val="24"/>
          <w:lang w:eastAsia="en-IN"/>
        </w:rPr>
        <w:t> Use Flow Builder to create automation that runs when a platform event message is received.</w:t>
      </w:r>
    </w:p>
    <w:p w14:paraId="12D4AD5D" w14:textId="77777777" w:rsidR="00124921" w:rsidRPr="00124921" w:rsidRDefault="00124921" w:rsidP="00124921">
      <w:pPr>
        <w:numPr>
          <w:ilvl w:val="0"/>
          <w:numId w:val="16"/>
        </w:numPr>
        <w:shd w:val="clear" w:color="auto" w:fill="F5F5F5"/>
        <w:spacing w:before="100" w:beforeAutospacing="1" w:after="100" w:afterAutospacing="1" w:line="240" w:lineRule="auto"/>
        <w:rPr>
          <w:rFonts w:ascii="Salesforce Sans" w:eastAsia="Times New Roman" w:hAnsi="Salesforce Sans" w:cs="Times New Roman"/>
          <w:color w:val="181818"/>
          <w:sz w:val="24"/>
          <w:szCs w:val="24"/>
          <w:lang w:eastAsia="en-IN"/>
        </w:rPr>
      </w:pPr>
      <w:r w:rsidRPr="00124921">
        <w:rPr>
          <w:rFonts w:ascii="Salesforce Sans" w:eastAsia="Times New Roman" w:hAnsi="Salesforce Sans" w:cs="Times New Roman"/>
          <w:b/>
          <w:bCs/>
          <w:color w:val="181818"/>
          <w:sz w:val="24"/>
          <w:szCs w:val="24"/>
          <w:lang w:eastAsia="en-IN"/>
        </w:rPr>
        <w:t>Data Cloud-Triggered Flow:</w:t>
      </w:r>
      <w:r w:rsidRPr="00124921">
        <w:rPr>
          <w:rFonts w:ascii="Salesforce Sans" w:eastAsia="Times New Roman" w:hAnsi="Salesforce Sans" w:cs="Times New Roman"/>
          <w:color w:val="181818"/>
          <w:sz w:val="24"/>
          <w:szCs w:val="24"/>
          <w:lang w:eastAsia="en-IN"/>
        </w:rPr>
        <w:t> Use Flow Builder to create automation that runs when a change is made to data in Data Cloud.</w:t>
      </w:r>
    </w:p>
    <w:p w14:paraId="040B9165" w14:textId="77777777" w:rsidR="00124921" w:rsidRPr="00124921" w:rsidRDefault="00124921" w:rsidP="00124921">
      <w:pPr>
        <w:numPr>
          <w:ilvl w:val="0"/>
          <w:numId w:val="16"/>
        </w:numPr>
        <w:shd w:val="clear" w:color="auto" w:fill="F5F5F5"/>
        <w:spacing w:before="100" w:beforeAutospacing="1" w:after="100" w:afterAutospacing="1" w:line="240" w:lineRule="auto"/>
        <w:rPr>
          <w:rFonts w:ascii="Salesforce Sans" w:eastAsia="Times New Roman" w:hAnsi="Salesforce Sans" w:cs="Times New Roman"/>
          <w:color w:val="181818"/>
          <w:sz w:val="24"/>
          <w:szCs w:val="24"/>
          <w:lang w:eastAsia="en-IN"/>
        </w:rPr>
      </w:pPr>
      <w:r w:rsidRPr="00124921">
        <w:rPr>
          <w:rFonts w:ascii="Salesforce Sans" w:eastAsia="Times New Roman" w:hAnsi="Salesforce Sans" w:cs="Times New Roman"/>
          <w:b/>
          <w:bCs/>
          <w:color w:val="181818"/>
          <w:sz w:val="24"/>
          <w:szCs w:val="24"/>
          <w:lang w:eastAsia="en-IN"/>
        </w:rPr>
        <w:t>Apex:</w:t>
      </w:r>
      <w:r w:rsidRPr="00124921">
        <w:rPr>
          <w:rFonts w:ascii="Salesforce Sans" w:eastAsia="Times New Roman" w:hAnsi="Salesforce Sans" w:cs="Times New Roman"/>
          <w:color w:val="181818"/>
          <w:sz w:val="24"/>
          <w:szCs w:val="24"/>
          <w:lang w:eastAsia="en-IN"/>
        </w:rPr>
        <w:t> Use Apex code to write reusable blocks of automation. You can trigger this code in a variety of ways.</w:t>
      </w:r>
    </w:p>
    <w:p w14:paraId="46B5DDBB" w14:textId="4A082015" w:rsidR="00124921" w:rsidRDefault="00124921"/>
    <w:p w14:paraId="34C3949B" w14:textId="4E28C304" w:rsidR="00124921" w:rsidRDefault="00124921"/>
    <w:p w14:paraId="0CCE5FF3" w14:textId="6443AB8A" w:rsidR="00124921" w:rsidRDefault="00124921"/>
    <w:p w14:paraId="1318CB2A" w14:textId="3936D1AA" w:rsidR="00124921" w:rsidRDefault="00124921"/>
    <w:p w14:paraId="07164492" w14:textId="7C515865" w:rsidR="00124921" w:rsidRDefault="00124921"/>
    <w:p w14:paraId="57B92635" w14:textId="74FBA17B" w:rsidR="00124921" w:rsidRDefault="00124921"/>
    <w:p w14:paraId="746EF0E7" w14:textId="5F1CCC9F" w:rsidR="00124921" w:rsidRDefault="00124921"/>
    <w:p w14:paraId="2F5C9401" w14:textId="0DA6B9DE" w:rsidR="00124921" w:rsidRDefault="00124921"/>
    <w:p w14:paraId="11A37D67" w14:textId="77777777" w:rsidR="00652774" w:rsidRDefault="00652774" w:rsidP="00652774">
      <w:pPr>
        <w:pStyle w:val="Heading3"/>
      </w:pPr>
      <w:r>
        <w:rPr>
          <w:rStyle w:val="Strong"/>
          <w:b w:val="0"/>
          <w:bCs w:val="0"/>
        </w:rPr>
        <w:t>Scenario 1: Auto-Close Case with No Response</w:t>
      </w:r>
    </w:p>
    <w:p w14:paraId="480E87D7" w14:textId="77777777" w:rsidR="00652774" w:rsidRDefault="00652774" w:rsidP="00652774">
      <w:pPr>
        <w:pStyle w:val="NormalWeb"/>
      </w:pPr>
      <w:r>
        <w:t xml:space="preserve">If a customer does not respond within </w:t>
      </w:r>
      <w:r>
        <w:rPr>
          <w:rStyle w:val="Strong"/>
          <w:rFonts w:eastAsiaTheme="majorEastAsia"/>
        </w:rPr>
        <w:t>7 days</w:t>
      </w:r>
      <w:r>
        <w:t xml:space="preserve"> after a support agent replies, the Case should automatically be closed.</w:t>
      </w:r>
    </w:p>
    <w:p w14:paraId="707E0CDF" w14:textId="4660C5DC" w:rsidR="00652774" w:rsidRDefault="00652774" w:rsidP="00652774">
      <w:pPr>
        <w:pStyle w:val="NormalWeb"/>
      </w:pPr>
      <w:r>
        <w:t xml:space="preserve"> Which automation should be used?</w:t>
      </w:r>
    </w:p>
    <w:p w14:paraId="2EC0AD5D" w14:textId="77777777" w:rsidR="00652774" w:rsidRDefault="00652774" w:rsidP="00652774">
      <w:pPr>
        <w:pStyle w:val="NormalWeb"/>
      </w:pPr>
      <w:r>
        <w:rPr>
          <w:rStyle w:val="Strong"/>
          <w:rFonts w:eastAsiaTheme="majorEastAsia"/>
        </w:rPr>
        <w:t>Answer:</w:t>
      </w:r>
      <w:r>
        <w:t xml:space="preserve"> </w:t>
      </w:r>
      <w:r>
        <w:rPr>
          <w:rStyle w:val="Strong"/>
          <w:rFonts w:eastAsiaTheme="majorEastAsia"/>
        </w:rPr>
        <w:t>Scheduled-Triggered Flow</w:t>
      </w:r>
    </w:p>
    <w:p w14:paraId="30C7A76C" w14:textId="77777777" w:rsidR="00652774" w:rsidRDefault="00652774" w:rsidP="00652774">
      <w:pPr>
        <w:pStyle w:val="NormalWeb"/>
        <w:numPr>
          <w:ilvl w:val="0"/>
          <w:numId w:val="2"/>
        </w:numPr>
      </w:pPr>
      <w:r>
        <w:t>Runs daily, checks for Cases with “Waiting for Customer” status older than 7 days, and closes them.</w:t>
      </w:r>
    </w:p>
    <w:p w14:paraId="766E9D84" w14:textId="77777777" w:rsidR="00652774" w:rsidRDefault="00124921" w:rsidP="00652774">
      <w:r>
        <w:pict w14:anchorId="4C29E7A8">
          <v:rect id="_x0000_i1025" style="width:0;height:1.5pt" o:hralign="center" o:hrstd="t" o:hr="t" fillcolor="#a0a0a0" stroked="f"/>
        </w:pict>
      </w:r>
    </w:p>
    <w:p w14:paraId="0C9DD581" w14:textId="77777777" w:rsidR="00652774" w:rsidRDefault="00652774" w:rsidP="00652774">
      <w:pPr>
        <w:pStyle w:val="Heading3"/>
      </w:pPr>
      <w:r>
        <w:rPr>
          <w:rStyle w:val="Strong"/>
          <w:b w:val="0"/>
          <w:bCs w:val="0"/>
        </w:rPr>
        <w:t>Scenario 2: Create Default Child Records</w:t>
      </w:r>
    </w:p>
    <w:p w14:paraId="1E1475C8" w14:textId="77777777" w:rsidR="00652774" w:rsidRDefault="00652774" w:rsidP="00652774">
      <w:pPr>
        <w:pStyle w:val="NormalWeb"/>
      </w:pPr>
      <w:r>
        <w:t xml:space="preserve">Whenever a new </w:t>
      </w:r>
      <w:r>
        <w:rPr>
          <w:rStyle w:val="Strong"/>
          <w:rFonts w:eastAsiaTheme="majorEastAsia"/>
        </w:rPr>
        <w:t>Account</w:t>
      </w:r>
      <w:r>
        <w:t xml:space="preserve"> is created, automatically create:</w:t>
      </w:r>
    </w:p>
    <w:p w14:paraId="11F72AD0" w14:textId="77777777" w:rsidR="00652774" w:rsidRDefault="00652774" w:rsidP="00652774">
      <w:pPr>
        <w:pStyle w:val="NormalWeb"/>
        <w:numPr>
          <w:ilvl w:val="0"/>
          <w:numId w:val="3"/>
        </w:numPr>
      </w:pPr>
      <w:r>
        <w:t>A “Primary Contact” record</w:t>
      </w:r>
    </w:p>
    <w:p w14:paraId="52322708" w14:textId="77777777" w:rsidR="00652774" w:rsidRDefault="00652774" w:rsidP="00652774">
      <w:pPr>
        <w:pStyle w:val="NormalWeb"/>
        <w:numPr>
          <w:ilvl w:val="0"/>
          <w:numId w:val="3"/>
        </w:numPr>
      </w:pPr>
      <w:r>
        <w:t>A “Billing Contact” record</w:t>
      </w:r>
    </w:p>
    <w:p w14:paraId="691043F5" w14:textId="099359A0" w:rsidR="00652774" w:rsidRDefault="00652774" w:rsidP="00652774">
      <w:pPr>
        <w:pStyle w:val="NormalWeb"/>
      </w:pPr>
      <w:r>
        <w:t xml:space="preserve"> Which Flow solution should be used?</w:t>
      </w:r>
    </w:p>
    <w:p w14:paraId="300BF6FB" w14:textId="77777777" w:rsidR="00652774" w:rsidRDefault="00652774" w:rsidP="00652774">
      <w:pPr>
        <w:pStyle w:val="NormalWeb"/>
      </w:pPr>
      <w:r>
        <w:rPr>
          <w:rStyle w:val="Strong"/>
          <w:rFonts w:eastAsiaTheme="majorEastAsia"/>
        </w:rPr>
        <w:t>Answer:</w:t>
      </w:r>
      <w:r>
        <w:t xml:space="preserve"> </w:t>
      </w:r>
      <w:r>
        <w:rPr>
          <w:rStyle w:val="Strong"/>
          <w:rFonts w:eastAsiaTheme="majorEastAsia"/>
        </w:rPr>
        <w:t>Record-Triggered Flow (After Insert)</w:t>
      </w:r>
    </w:p>
    <w:p w14:paraId="560EC104" w14:textId="77777777" w:rsidR="00652774" w:rsidRDefault="00652774" w:rsidP="00652774">
      <w:pPr>
        <w:pStyle w:val="NormalWeb"/>
        <w:numPr>
          <w:ilvl w:val="0"/>
          <w:numId w:val="4"/>
        </w:numPr>
      </w:pPr>
      <w:r>
        <w:t>Flow triggers after Account is created.</w:t>
      </w:r>
    </w:p>
    <w:p w14:paraId="0F0F9B63" w14:textId="77777777" w:rsidR="00652774" w:rsidRDefault="00652774" w:rsidP="00652774">
      <w:pPr>
        <w:pStyle w:val="NormalWeb"/>
        <w:numPr>
          <w:ilvl w:val="0"/>
          <w:numId w:val="4"/>
        </w:numPr>
      </w:pPr>
      <w:r>
        <w:t xml:space="preserve">Uses </w:t>
      </w:r>
      <w:r>
        <w:rPr>
          <w:rStyle w:val="Strong"/>
          <w:rFonts w:eastAsiaTheme="majorEastAsia"/>
        </w:rPr>
        <w:t>Create Records</w:t>
      </w:r>
      <w:r>
        <w:t xml:space="preserve"> element to add Contacts.</w:t>
      </w:r>
    </w:p>
    <w:p w14:paraId="64C8CBC7" w14:textId="77777777" w:rsidR="00652774" w:rsidRDefault="00124921" w:rsidP="00652774">
      <w:r>
        <w:pict w14:anchorId="7EA8F610">
          <v:rect id="_x0000_i1026" style="width:0;height:1.5pt" o:hralign="center" o:hrstd="t" o:hr="t" fillcolor="#a0a0a0" stroked="f"/>
        </w:pict>
      </w:r>
    </w:p>
    <w:p w14:paraId="79829469" w14:textId="6289E6BD" w:rsidR="00124921" w:rsidRDefault="00124921" w:rsidP="00652774">
      <w:pPr>
        <w:pStyle w:val="Heading3"/>
        <w:rPr>
          <w:rStyle w:val="Strong"/>
          <w:b w:val="0"/>
          <w:bCs w:val="0"/>
        </w:rPr>
      </w:pPr>
    </w:p>
    <w:p w14:paraId="5F65C8E2" w14:textId="5ED87957" w:rsidR="00124921" w:rsidRDefault="00124921" w:rsidP="00124921"/>
    <w:p w14:paraId="31B3E662" w14:textId="5D9A0708" w:rsidR="00124921" w:rsidRDefault="00124921" w:rsidP="00124921"/>
    <w:p w14:paraId="790C980B" w14:textId="7331CB8A" w:rsidR="00124921" w:rsidRDefault="00124921" w:rsidP="00124921"/>
    <w:p w14:paraId="585A5C8D" w14:textId="1D9D6AF6" w:rsidR="00124921" w:rsidRDefault="00124921" w:rsidP="00124921"/>
    <w:p w14:paraId="3B1D1BC3" w14:textId="66BECAC0" w:rsidR="00124921" w:rsidRDefault="00124921" w:rsidP="00124921"/>
    <w:p w14:paraId="40750975" w14:textId="64F8A1F2" w:rsidR="00124921" w:rsidRDefault="00124921" w:rsidP="00124921"/>
    <w:p w14:paraId="3169B5F4" w14:textId="3F7620D7" w:rsidR="00124921" w:rsidRDefault="00124921" w:rsidP="00124921"/>
    <w:p w14:paraId="31D6B1B9" w14:textId="77777777" w:rsidR="00124921" w:rsidRPr="00124921" w:rsidRDefault="00124921" w:rsidP="00124921"/>
    <w:p w14:paraId="71F216E0" w14:textId="77777777" w:rsidR="00124921" w:rsidRDefault="00124921" w:rsidP="00652774">
      <w:pPr>
        <w:pStyle w:val="Heading3"/>
        <w:rPr>
          <w:rStyle w:val="Strong"/>
          <w:b w:val="0"/>
          <w:bCs w:val="0"/>
        </w:rPr>
      </w:pPr>
    </w:p>
    <w:p w14:paraId="7C1C3E2B" w14:textId="77777777" w:rsidR="00124921" w:rsidRDefault="00124921" w:rsidP="00652774">
      <w:pPr>
        <w:pStyle w:val="Heading3"/>
        <w:rPr>
          <w:rStyle w:val="Strong"/>
          <w:b w:val="0"/>
          <w:bCs w:val="0"/>
        </w:rPr>
      </w:pPr>
    </w:p>
    <w:p w14:paraId="063E6E95" w14:textId="6F647653" w:rsidR="00652774" w:rsidRDefault="00652774" w:rsidP="00652774">
      <w:pPr>
        <w:pStyle w:val="Heading3"/>
      </w:pPr>
      <w:r>
        <w:rPr>
          <w:rStyle w:val="Strong"/>
          <w:b w:val="0"/>
          <w:bCs w:val="0"/>
        </w:rPr>
        <w:t>Scenario 3: Guided Case Intake</w:t>
      </w:r>
    </w:p>
    <w:p w14:paraId="24250314" w14:textId="77777777" w:rsidR="00652774" w:rsidRDefault="00652774" w:rsidP="00652774">
      <w:pPr>
        <w:pStyle w:val="NormalWeb"/>
      </w:pPr>
      <w:r>
        <w:t xml:space="preserve">Support agents need a </w:t>
      </w:r>
      <w:r>
        <w:rPr>
          <w:rStyle w:val="Strong"/>
          <w:rFonts w:eastAsiaTheme="majorEastAsia"/>
        </w:rPr>
        <w:t>wizard</w:t>
      </w:r>
      <w:r>
        <w:t xml:space="preserve"> to capture customer issue details:</w:t>
      </w:r>
    </w:p>
    <w:p w14:paraId="3AF3CB8A" w14:textId="77777777" w:rsidR="00652774" w:rsidRDefault="00652774" w:rsidP="00652774">
      <w:pPr>
        <w:pStyle w:val="NormalWeb"/>
        <w:numPr>
          <w:ilvl w:val="0"/>
          <w:numId w:val="5"/>
        </w:numPr>
      </w:pPr>
      <w:r>
        <w:t>Capture customer information.</w:t>
      </w:r>
    </w:p>
    <w:p w14:paraId="35D44C98" w14:textId="77777777" w:rsidR="00652774" w:rsidRDefault="00652774" w:rsidP="00652774">
      <w:pPr>
        <w:pStyle w:val="NormalWeb"/>
        <w:numPr>
          <w:ilvl w:val="0"/>
          <w:numId w:val="5"/>
        </w:numPr>
      </w:pPr>
      <w:r>
        <w:t>Ask issue-related questions.</w:t>
      </w:r>
    </w:p>
    <w:p w14:paraId="2C8B266E" w14:textId="77777777" w:rsidR="00652774" w:rsidRDefault="00652774" w:rsidP="00652774">
      <w:pPr>
        <w:pStyle w:val="NormalWeb"/>
        <w:numPr>
          <w:ilvl w:val="0"/>
          <w:numId w:val="5"/>
        </w:numPr>
      </w:pPr>
      <w:r>
        <w:t>Display a summary before creating the Case.</w:t>
      </w:r>
    </w:p>
    <w:p w14:paraId="714E212D" w14:textId="74E1F449" w:rsidR="00652774" w:rsidRDefault="00652774" w:rsidP="00652774">
      <w:pPr>
        <w:pStyle w:val="NormalWeb"/>
      </w:pPr>
      <w:r>
        <w:t xml:space="preserve"> Which Flow should be used?</w:t>
      </w:r>
    </w:p>
    <w:p w14:paraId="5D5BA5AB" w14:textId="77777777" w:rsidR="00652774" w:rsidRDefault="00652774" w:rsidP="00652774">
      <w:pPr>
        <w:pStyle w:val="NormalWeb"/>
      </w:pPr>
      <w:r>
        <w:rPr>
          <w:rStyle w:val="Strong"/>
          <w:rFonts w:eastAsiaTheme="majorEastAsia"/>
        </w:rPr>
        <w:t>Answer:</w:t>
      </w:r>
      <w:r>
        <w:t xml:space="preserve"> </w:t>
      </w:r>
      <w:r>
        <w:rPr>
          <w:rStyle w:val="Strong"/>
          <w:rFonts w:eastAsiaTheme="majorEastAsia"/>
        </w:rPr>
        <w:t>Screen Flow</w:t>
      </w:r>
    </w:p>
    <w:p w14:paraId="1FEF87BC" w14:textId="77777777" w:rsidR="00652774" w:rsidRDefault="00652774" w:rsidP="00652774">
      <w:pPr>
        <w:pStyle w:val="NormalWeb"/>
        <w:numPr>
          <w:ilvl w:val="0"/>
          <w:numId w:val="6"/>
        </w:numPr>
      </w:pPr>
      <w:r>
        <w:t>Multi-screen guidance is only possible with Screen Flows.</w:t>
      </w:r>
    </w:p>
    <w:p w14:paraId="4336FF61" w14:textId="77777777" w:rsidR="00652774" w:rsidRDefault="00124921" w:rsidP="00652774">
      <w:r>
        <w:pict w14:anchorId="32F4C271">
          <v:rect id="_x0000_i1027" style="width:0;height:1.5pt" o:hralign="center" o:hrstd="t" o:hr="t" fillcolor="#a0a0a0" stroked="f"/>
        </w:pict>
      </w:r>
    </w:p>
    <w:p w14:paraId="2FEFFC0A" w14:textId="77777777" w:rsidR="00652774" w:rsidRDefault="00652774" w:rsidP="00652774">
      <w:pPr>
        <w:pStyle w:val="Heading3"/>
      </w:pPr>
      <w:r>
        <w:rPr>
          <w:rStyle w:val="Strong"/>
          <w:b w:val="0"/>
          <w:bCs w:val="0"/>
        </w:rPr>
        <w:t>Scenario 4: Escalation to Manager</w:t>
      </w:r>
    </w:p>
    <w:p w14:paraId="24A4D045" w14:textId="77777777" w:rsidR="00652774" w:rsidRDefault="00652774" w:rsidP="00652774">
      <w:pPr>
        <w:pStyle w:val="NormalWeb"/>
      </w:pPr>
      <w:r>
        <w:t xml:space="preserve">If an </w:t>
      </w:r>
      <w:r>
        <w:rPr>
          <w:rStyle w:val="Strong"/>
          <w:rFonts w:eastAsiaTheme="majorEastAsia"/>
        </w:rPr>
        <w:t>Opportunity Stage = Negotiation</w:t>
      </w:r>
      <w:r>
        <w:t xml:space="preserve"> and the </w:t>
      </w:r>
      <w:r>
        <w:rPr>
          <w:rStyle w:val="Strong"/>
          <w:rFonts w:eastAsiaTheme="majorEastAsia"/>
        </w:rPr>
        <w:t>Discount &gt; 30%</w:t>
      </w:r>
      <w:r>
        <w:t>, then automatically create a Task for the Sales Manager to review.</w:t>
      </w:r>
    </w:p>
    <w:p w14:paraId="61D6A93A" w14:textId="146CC2FA" w:rsidR="00652774" w:rsidRDefault="00652774" w:rsidP="00652774">
      <w:pPr>
        <w:pStyle w:val="NormalWeb"/>
      </w:pPr>
      <w:r>
        <w:t xml:space="preserve"> Which Flow should be used?</w:t>
      </w:r>
    </w:p>
    <w:p w14:paraId="0326FED3" w14:textId="77777777" w:rsidR="00652774" w:rsidRDefault="00652774" w:rsidP="00652774">
      <w:pPr>
        <w:pStyle w:val="NormalWeb"/>
      </w:pPr>
      <w:r>
        <w:rPr>
          <w:rStyle w:val="Strong"/>
          <w:rFonts w:eastAsiaTheme="majorEastAsia"/>
        </w:rPr>
        <w:t>Answer:</w:t>
      </w:r>
      <w:r>
        <w:t xml:space="preserve"> </w:t>
      </w:r>
      <w:r>
        <w:rPr>
          <w:rStyle w:val="Strong"/>
          <w:rFonts w:eastAsiaTheme="majorEastAsia"/>
        </w:rPr>
        <w:t>Record-Triggered Flow</w:t>
      </w:r>
    </w:p>
    <w:p w14:paraId="0A0A9596" w14:textId="77777777" w:rsidR="00652774" w:rsidRDefault="00652774" w:rsidP="00652774">
      <w:pPr>
        <w:pStyle w:val="NormalWeb"/>
        <w:numPr>
          <w:ilvl w:val="0"/>
          <w:numId w:val="7"/>
        </w:numPr>
      </w:pPr>
      <w:r>
        <w:t>Runs when Opportunity is updated.</w:t>
      </w:r>
    </w:p>
    <w:p w14:paraId="5319400F" w14:textId="77777777" w:rsidR="00652774" w:rsidRDefault="00652774" w:rsidP="00652774">
      <w:pPr>
        <w:pStyle w:val="NormalWeb"/>
        <w:numPr>
          <w:ilvl w:val="0"/>
          <w:numId w:val="7"/>
        </w:numPr>
      </w:pPr>
      <w:r>
        <w:t>Decision element checks Discount %.</w:t>
      </w:r>
    </w:p>
    <w:p w14:paraId="0ABB6280" w14:textId="77777777" w:rsidR="00652774" w:rsidRDefault="00652774" w:rsidP="00652774">
      <w:pPr>
        <w:pStyle w:val="NormalWeb"/>
        <w:numPr>
          <w:ilvl w:val="0"/>
          <w:numId w:val="7"/>
        </w:numPr>
      </w:pPr>
      <w:r>
        <w:t>Creates Task for Sales Manager.</w:t>
      </w:r>
    </w:p>
    <w:p w14:paraId="51BE71A3" w14:textId="77777777" w:rsidR="00652774" w:rsidRDefault="00124921" w:rsidP="00652774">
      <w:r>
        <w:pict w14:anchorId="72D441FD">
          <v:rect id="_x0000_i1028" style="width:0;height:1.5pt" o:hralign="center" o:hrstd="t" o:hr="t" fillcolor="#a0a0a0" stroked="f"/>
        </w:pict>
      </w:r>
    </w:p>
    <w:p w14:paraId="121A4958" w14:textId="77777777" w:rsidR="00652774" w:rsidRDefault="00652774" w:rsidP="00652774">
      <w:pPr>
        <w:pStyle w:val="Heading3"/>
      </w:pPr>
      <w:r>
        <w:rPr>
          <w:rStyle w:val="Strong"/>
          <w:b w:val="0"/>
          <w:bCs w:val="0"/>
        </w:rPr>
        <w:t>Scenario 5: Auto-Update Parent Record</w:t>
      </w:r>
    </w:p>
    <w:p w14:paraId="157C6141" w14:textId="77777777" w:rsidR="00652774" w:rsidRDefault="00652774" w:rsidP="00652774">
      <w:pPr>
        <w:pStyle w:val="NormalWeb"/>
      </w:pPr>
      <w:r>
        <w:t xml:space="preserve">When a </w:t>
      </w:r>
      <w:r>
        <w:rPr>
          <w:rStyle w:val="Strong"/>
          <w:rFonts w:eastAsiaTheme="majorEastAsia"/>
        </w:rPr>
        <w:t>Contact</w:t>
      </w:r>
      <w:r>
        <w:t xml:space="preserve"> is updated, the related </w:t>
      </w:r>
      <w:r>
        <w:rPr>
          <w:rStyle w:val="Strong"/>
          <w:rFonts w:eastAsiaTheme="majorEastAsia"/>
        </w:rPr>
        <w:t>Account’s Last Contacted Date</w:t>
      </w:r>
      <w:r>
        <w:t xml:space="preserve"> field should also update.</w:t>
      </w:r>
    </w:p>
    <w:p w14:paraId="5FABBB80" w14:textId="2B80B036" w:rsidR="00652774" w:rsidRDefault="00652774" w:rsidP="00652774">
      <w:pPr>
        <w:pStyle w:val="NormalWeb"/>
      </w:pPr>
      <w:r>
        <w:t xml:space="preserve"> Which Flow solution should be used?</w:t>
      </w:r>
    </w:p>
    <w:p w14:paraId="5A4502E0" w14:textId="77777777" w:rsidR="00652774" w:rsidRDefault="00652774" w:rsidP="00652774">
      <w:pPr>
        <w:pStyle w:val="NormalWeb"/>
      </w:pPr>
      <w:r>
        <w:rPr>
          <w:rStyle w:val="Strong"/>
          <w:rFonts w:eastAsiaTheme="majorEastAsia"/>
        </w:rPr>
        <w:t>Answer:</w:t>
      </w:r>
      <w:r>
        <w:t xml:space="preserve"> </w:t>
      </w:r>
      <w:r>
        <w:rPr>
          <w:rStyle w:val="Strong"/>
          <w:rFonts w:eastAsiaTheme="majorEastAsia"/>
        </w:rPr>
        <w:t>Record-Triggered Flow (After Update on Contact)</w:t>
      </w:r>
    </w:p>
    <w:p w14:paraId="248C425D" w14:textId="77777777" w:rsidR="00652774" w:rsidRDefault="00652774" w:rsidP="00652774">
      <w:pPr>
        <w:pStyle w:val="NormalWeb"/>
        <w:numPr>
          <w:ilvl w:val="0"/>
          <w:numId w:val="8"/>
        </w:numPr>
      </w:pPr>
      <w:r>
        <w:t>Flow updates the parent Account record.</w:t>
      </w:r>
    </w:p>
    <w:p w14:paraId="33DAAE58" w14:textId="77777777" w:rsidR="00652774" w:rsidRDefault="00124921" w:rsidP="00652774">
      <w:r>
        <w:pict w14:anchorId="53F4780D">
          <v:rect id="_x0000_i1029" style="width:0;height:1.5pt" o:hralign="center" o:hrstd="t" o:hr="t" fillcolor="#a0a0a0" stroked="f"/>
        </w:pict>
      </w:r>
    </w:p>
    <w:p w14:paraId="05916D2A" w14:textId="77777777" w:rsidR="00124921" w:rsidRDefault="00124921" w:rsidP="00652774">
      <w:pPr>
        <w:pStyle w:val="Heading3"/>
        <w:rPr>
          <w:rStyle w:val="Strong"/>
          <w:b w:val="0"/>
          <w:bCs w:val="0"/>
        </w:rPr>
      </w:pPr>
    </w:p>
    <w:p w14:paraId="53DADF68" w14:textId="77777777" w:rsidR="00124921" w:rsidRDefault="00124921" w:rsidP="00652774">
      <w:pPr>
        <w:pStyle w:val="Heading3"/>
        <w:rPr>
          <w:rStyle w:val="Strong"/>
          <w:b w:val="0"/>
          <w:bCs w:val="0"/>
        </w:rPr>
      </w:pPr>
    </w:p>
    <w:p w14:paraId="675F4786" w14:textId="3715A154" w:rsidR="00652774" w:rsidRDefault="00652774" w:rsidP="00652774">
      <w:pPr>
        <w:pStyle w:val="Heading3"/>
      </w:pPr>
      <w:r>
        <w:rPr>
          <w:rStyle w:val="Strong"/>
          <w:b w:val="0"/>
          <w:bCs w:val="0"/>
        </w:rPr>
        <w:t>Scenario 6: Mass Update on Schedule</w:t>
      </w:r>
    </w:p>
    <w:p w14:paraId="4D47CC8D" w14:textId="77777777" w:rsidR="00652774" w:rsidRDefault="00652774" w:rsidP="00652774">
      <w:pPr>
        <w:pStyle w:val="NormalWeb"/>
      </w:pPr>
      <w:r>
        <w:t xml:space="preserve">Every Monday morning, update the </w:t>
      </w:r>
      <w:r>
        <w:rPr>
          <w:rStyle w:val="Strong"/>
          <w:rFonts w:eastAsiaTheme="majorEastAsia"/>
        </w:rPr>
        <w:t>“Open Cases Count”</w:t>
      </w:r>
      <w:r>
        <w:t xml:space="preserve"> field on Account with the number of related Cases in Open status.</w:t>
      </w:r>
    </w:p>
    <w:p w14:paraId="567F1423" w14:textId="0EB989C7" w:rsidR="00652774" w:rsidRDefault="00652774" w:rsidP="00652774">
      <w:pPr>
        <w:pStyle w:val="NormalWeb"/>
      </w:pPr>
      <w:r>
        <w:t xml:space="preserve"> Which Flow should be used?</w:t>
      </w:r>
    </w:p>
    <w:p w14:paraId="64347787" w14:textId="77777777" w:rsidR="00652774" w:rsidRDefault="00652774" w:rsidP="00652774">
      <w:pPr>
        <w:pStyle w:val="NormalWeb"/>
      </w:pPr>
      <w:r>
        <w:rPr>
          <w:rStyle w:val="Strong"/>
          <w:rFonts w:eastAsiaTheme="majorEastAsia"/>
        </w:rPr>
        <w:t>Answer:</w:t>
      </w:r>
      <w:r>
        <w:t xml:space="preserve"> </w:t>
      </w:r>
      <w:r>
        <w:rPr>
          <w:rStyle w:val="Strong"/>
          <w:rFonts w:eastAsiaTheme="majorEastAsia"/>
        </w:rPr>
        <w:t>Scheduled-Triggered Flow</w:t>
      </w:r>
    </w:p>
    <w:p w14:paraId="4BDA56B3" w14:textId="77777777" w:rsidR="00652774" w:rsidRDefault="00652774" w:rsidP="00652774">
      <w:pPr>
        <w:pStyle w:val="NormalWeb"/>
        <w:numPr>
          <w:ilvl w:val="0"/>
          <w:numId w:val="9"/>
        </w:numPr>
      </w:pPr>
      <w:r>
        <w:t>Runs weekly.</w:t>
      </w:r>
    </w:p>
    <w:p w14:paraId="123CF702" w14:textId="77777777" w:rsidR="00652774" w:rsidRDefault="00652774" w:rsidP="00652774">
      <w:pPr>
        <w:pStyle w:val="NormalWeb"/>
        <w:numPr>
          <w:ilvl w:val="0"/>
          <w:numId w:val="9"/>
        </w:numPr>
      </w:pPr>
      <w:r>
        <w:t xml:space="preserve">Uses </w:t>
      </w:r>
      <w:r>
        <w:rPr>
          <w:rStyle w:val="Strong"/>
          <w:rFonts w:eastAsiaTheme="majorEastAsia"/>
        </w:rPr>
        <w:t>Get Records + Loop</w:t>
      </w:r>
      <w:r>
        <w:t xml:space="preserve"> to count Cases.</w:t>
      </w:r>
    </w:p>
    <w:p w14:paraId="47DCC35F" w14:textId="77777777" w:rsidR="00652774" w:rsidRDefault="00652774" w:rsidP="00652774">
      <w:pPr>
        <w:pStyle w:val="NormalWeb"/>
        <w:numPr>
          <w:ilvl w:val="0"/>
          <w:numId w:val="9"/>
        </w:numPr>
      </w:pPr>
      <w:r>
        <w:t>Updates Account field.</w:t>
      </w:r>
    </w:p>
    <w:p w14:paraId="7B3FDD76" w14:textId="77777777" w:rsidR="00652774" w:rsidRDefault="00124921" w:rsidP="00652774">
      <w:r>
        <w:pict w14:anchorId="64AE6F59">
          <v:rect id="_x0000_i1030" style="width:0;height:1.5pt" o:hralign="center" o:hrstd="t" o:hr="t" fillcolor="#a0a0a0" stroked="f"/>
        </w:pict>
      </w:r>
    </w:p>
    <w:p w14:paraId="5C2002C8" w14:textId="77777777" w:rsidR="00652774" w:rsidRDefault="00652774" w:rsidP="00652774">
      <w:pPr>
        <w:pStyle w:val="Heading3"/>
      </w:pPr>
      <w:r>
        <w:rPr>
          <w:rStyle w:val="Strong"/>
          <w:b w:val="0"/>
          <w:bCs w:val="0"/>
        </w:rPr>
        <w:t>Scenario 7: Error Handling in Flow</w:t>
      </w:r>
    </w:p>
    <w:p w14:paraId="5317A9DE" w14:textId="77777777" w:rsidR="00652774" w:rsidRDefault="00652774" w:rsidP="00652774">
      <w:pPr>
        <w:pStyle w:val="NormalWeb"/>
      </w:pPr>
      <w:r>
        <w:t>A Flow creates an Opportunity for every new Lead converted. If the Opportunity creation fails (e.g., missing required field), it should log an error in a custom object called “Flow Error Logs.”</w:t>
      </w:r>
    </w:p>
    <w:p w14:paraId="4DDC831D" w14:textId="7EE74778" w:rsidR="00652774" w:rsidRDefault="00652774" w:rsidP="00652774">
      <w:pPr>
        <w:pStyle w:val="NormalWeb"/>
      </w:pPr>
      <w:r>
        <w:t xml:space="preserve"> Which Flow design handles this?</w:t>
      </w:r>
    </w:p>
    <w:p w14:paraId="1F9EC4BB" w14:textId="77777777" w:rsidR="00652774" w:rsidRDefault="00652774" w:rsidP="00652774">
      <w:pPr>
        <w:pStyle w:val="NormalWeb"/>
      </w:pPr>
      <w:r>
        <w:rPr>
          <w:rStyle w:val="Strong"/>
          <w:rFonts w:eastAsiaTheme="majorEastAsia"/>
        </w:rPr>
        <w:t>Answer:</w:t>
      </w:r>
      <w:r>
        <w:t xml:space="preserve"> </w:t>
      </w:r>
      <w:r>
        <w:rPr>
          <w:rStyle w:val="Strong"/>
          <w:rFonts w:eastAsiaTheme="majorEastAsia"/>
        </w:rPr>
        <w:t>Fault Path in Flow</w:t>
      </w:r>
    </w:p>
    <w:p w14:paraId="28EE0191" w14:textId="77777777" w:rsidR="00652774" w:rsidRDefault="00652774" w:rsidP="00652774">
      <w:pPr>
        <w:pStyle w:val="NormalWeb"/>
        <w:numPr>
          <w:ilvl w:val="0"/>
          <w:numId w:val="10"/>
        </w:numPr>
      </w:pPr>
      <w:r>
        <w:t>Fault paths catch the error and insert a record in the log object.</w:t>
      </w:r>
    </w:p>
    <w:p w14:paraId="4DBEE407" w14:textId="77777777" w:rsidR="00652774" w:rsidRDefault="00124921" w:rsidP="00652774">
      <w:r>
        <w:pict w14:anchorId="12F2A75D">
          <v:rect id="_x0000_i1031" style="width:0;height:1.5pt" o:hralign="center" o:hrstd="t" o:hr="t" fillcolor="#a0a0a0" stroked="f"/>
        </w:pict>
      </w:r>
    </w:p>
    <w:p w14:paraId="2F3EBDE8" w14:textId="77777777" w:rsidR="00652774" w:rsidRDefault="00652774" w:rsidP="00652774">
      <w:pPr>
        <w:pStyle w:val="Heading3"/>
      </w:pPr>
      <w:r>
        <w:rPr>
          <w:rStyle w:val="Strong"/>
          <w:b w:val="0"/>
          <w:bCs w:val="0"/>
        </w:rPr>
        <w:t>Scenario 8: Dynamic Assignment of Cases</w:t>
      </w:r>
    </w:p>
    <w:p w14:paraId="15082D33" w14:textId="77777777" w:rsidR="00652774" w:rsidRDefault="00652774" w:rsidP="00652774">
      <w:pPr>
        <w:pStyle w:val="NormalWeb"/>
      </w:pPr>
      <w:r>
        <w:t>When a Case is created:</w:t>
      </w:r>
    </w:p>
    <w:p w14:paraId="75BAAEAD" w14:textId="77777777" w:rsidR="00652774" w:rsidRDefault="00652774" w:rsidP="00652774">
      <w:pPr>
        <w:pStyle w:val="NormalWeb"/>
        <w:numPr>
          <w:ilvl w:val="0"/>
          <w:numId w:val="11"/>
        </w:numPr>
      </w:pPr>
      <w:r>
        <w:t>If Type = “Technical,” assign to the Tech Support Queue.</w:t>
      </w:r>
    </w:p>
    <w:p w14:paraId="15CC290C" w14:textId="77777777" w:rsidR="00652774" w:rsidRDefault="00652774" w:rsidP="00652774">
      <w:pPr>
        <w:pStyle w:val="NormalWeb"/>
        <w:numPr>
          <w:ilvl w:val="0"/>
          <w:numId w:val="11"/>
        </w:numPr>
      </w:pPr>
      <w:r>
        <w:t>If Type = “Billing,” assign to Billing Queue.</w:t>
      </w:r>
    </w:p>
    <w:p w14:paraId="544F711F" w14:textId="77777777" w:rsidR="00652774" w:rsidRDefault="00652774" w:rsidP="00652774">
      <w:pPr>
        <w:pStyle w:val="NormalWeb"/>
        <w:numPr>
          <w:ilvl w:val="0"/>
          <w:numId w:val="11"/>
        </w:numPr>
      </w:pPr>
      <w:r>
        <w:t>Else, assign to General Support Queue.</w:t>
      </w:r>
    </w:p>
    <w:p w14:paraId="06B3A235" w14:textId="09ADBEEF" w:rsidR="00652774" w:rsidRDefault="00652774" w:rsidP="00652774">
      <w:pPr>
        <w:pStyle w:val="NormalWeb"/>
      </w:pPr>
      <w:r>
        <w:t xml:space="preserve"> Which Flow feature is used?</w:t>
      </w:r>
    </w:p>
    <w:p w14:paraId="34628CF8" w14:textId="77777777" w:rsidR="00652774" w:rsidRDefault="00652774" w:rsidP="00652774">
      <w:pPr>
        <w:pStyle w:val="NormalWeb"/>
      </w:pPr>
      <w:r>
        <w:rPr>
          <w:rStyle w:val="Strong"/>
          <w:rFonts w:eastAsiaTheme="majorEastAsia"/>
        </w:rPr>
        <w:t>Answer:</w:t>
      </w:r>
      <w:r>
        <w:t xml:space="preserve"> </w:t>
      </w:r>
      <w:r>
        <w:rPr>
          <w:rStyle w:val="Strong"/>
          <w:rFonts w:eastAsiaTheme="majorEastAsia"/>
        </w:rPr>
        <w:t>Decision Element + Update Records</w:t>
      </w:r>
      <w:r>
        <w:t xml:space="preserve"> in a </w:t>
      </w:r>
      <w:r>
        <w:rPr>
          <w:rStyle w:val="Strong"/>
          <w:rFonts w:eastAsiaTheme="majorEastAsia"/>
        </w:rPr>
        <w:t>Record-Triggered Flow</w:t>
      </w:r>
      <w:r>
        <w:t>.</w:t>
      </w:r>
    </w:p>
    <w:p w14:paraId="43C6C509" w14:textId="77777777" w:rsidR="00652774" w:rsidRDefault="00124921" w:rsidP="00652774">
      <w:r>
        <w:pict w14:anchorId="020B6232">
          <v:rect id="_x0000_i1032" style="width:0;height:1.5pt" o:hralign="center" o:hrstd="t" o:hr="t" fillcolor="#a0a0a0" stroked="f"/>
        </w:pict>
      </w:r>
    </w:p>
    <w:p w14:paraId="4E629044" w14:textId="77777777" w:rsidR="00124921" w:rsidRDefault="00124921" w:rsidP="00652774">
      <w:pPr>
        <w:pStyle w:val="Heading3"/>
        <w:rPr>
          <w:rStyle w:val="Strong"/>
          <w:b w:val="0"/>
          <w:bCs w:val="0"/>
        </w:rPr>
      </w:pPr>
    </w:p>
    <w:p w14:paraId="204FF9E8" w14:textId="77777777" w:rsidR="00124921" w:rsidRDefault="00124921" w:rsidP="00652774">
      <w:pPr>
        <w:pStyle w:val="Heading3"/>
        <w:rPr>
          <w:rStyle w:val="Strong"/>
          <w:b w:val="0"/>
          <w:bCs w:val="0"/>
        </w:rPr>
      </w:pPr>
    </w:p>
    <w:p w14:paraId="3B81B3ED" w14:textId="36456C14" w:rsidR="00652774" w:rsidRDefault="00652774" w:rsidP="00652774">
      <w:pPr>
        <w:pStyle w:val="Heading3"/>
      </w:pPr>
      <w:r>
        <w:rPr>
          <w:rStyle w:val="Strong"/>
          <w:b w:val="0"/>
          <w:bCs w:val="0"/>
        </w:rPr>
        <w:t>Scenario 9: Prevent Invalid Input</w:t>
      </w:r>
    </w:p>
    <w:p w14:paraId="79E053C6" w14:textId="77777777" w:rsidR="00652774" w:rsidRDefault="00652774" w:rsidP="00652774">
      <w:pPr>
        <w:pStyle w:val="NormalWeb"/>
      </w:pPr>
      <w:r>
        <w:t xml:space="preserve">During a Screen Flow, users must enter a </w:t>
      </w:r>
      <w:r>
        <w:rPr>
          <w:rStyle w:val="Strong"/>
          <w:rFonts w:eastAsiaTheme="majorEastAsia"/>
        </w:rPr>
        <w:t>Phone Number</w:t>
      </w:r>
      <w:r>
        <w:t xml:space="preserve"> in a specific format (XXX-XXX-XXXX).</w:t>
      </w:r>
    </w:p>
    <w:p w14:paraId="2DFADA7A" w14:textId="37330D6D" w:rsidR="00652774" w:rsidRDefault="00652774" w:rsidP="00652774">
      <w:pPr>
        <w:pStyle w:val="NormalWeb"/>
      </w:pPr>
      <w:r>
        <w:t xml:space="preserve"> Which Flow feature should be used?</w:t>
      </w:r>
    </w:p>
    <w:p w14:paraId="0B9C446E" w14:textId="77777777" w:rsidR="00652774" w:rsidRDefault="00652774" w:rsidP="00652774">
      <w:pPr>
        <w:pStyle w:val="NormalWeb"/>
      </w:pPr>
      <w:r>
        <w:rPr>
          <w:rStyle w:val="Strong"/>
          <w:rFonts w:eastAsiaTheme="majorEastAsia"/>
        </w:rPr>
        <w:t>Answer:</w:t>
      </w:r>
      <w:r>
        <w:t xml:space="preserve"> </w:t>
      </w:r>
      <w:r>
        <w:rPr>
          <w:rStyle w:val="Strong"/>
          <w:rFonts w:eastAsiaTheme="majorEastAsia"/>
        </w:rPr>
        <w:t>Screen Component with Validation Rule (Regex)</w:t>
      </w:r>
    </w:p>
    <w:p w14:paraId="04F9D5BB" w14:textId="77777777" w:rsidR="00652774" w:rsidRDefault="00652774" w:rsidP="00652774">
      <w:pPr>
        <w:pStyle w:val="NormalWeb"/>
        <w:numPr>
          <w:ilvl w:val="0"/>
          <w:numId w:val="12"/>
        </w:numPr>
      </w:pPr>
      <w:r>
        <w:t>Ensures proper formatting before record creation.</w:t>
      </w:r>
    </w:p>
    <w:p w14:paraId="7F890906" w14:textId="77777777" w:rsidR="00652774" w:rsidRDefault="00124921" w:rsidP="00652774">
      <w:r>
        <w:pict w14:anchorId="09C2CF9D">
          <v:rect id="_x0000_i1033" style="width:0;height:1.5pt" o:hralign="center" o:hrstd="t" o:hr="t" fillcolor="#a0a0a0" stroked="f"/>
        </w:pict>
      </w:r>
    </w:p>
    <w:p w14:paraId="472C1DD2" w14:textId="77777777" w:rsidR="00652774" w:rsidRDefault="00652774" w:rsidP="00652774">
      <w:pPr>
        <w:pStyle w:val="Heading3"/>
      </w:pPr>
      <w:r>
        <w:rPr>
          <w:rStyle w:val="Strong"/>
          <w:b w:val="0"/>
          <w:bCs w:val="0"/>
        </w:rPr>
        <w:t>Scenario 10: Reuse Flow Logic</w:t>
      </w:r>
    </w:p>
    <w:p w14:paraId="0280D7D6" w14:textId="77777777" w:rsidR="00652774" w:rsidRDefault="00652774" w:rsidP="00652774">
      <w:pPr>
        <w:pStyle w:val="NormalWeb"/>
      </w:pPr>
      <w:r>
        <w:t>Multiple Flows need to call the same logic that calculates a Customer Loyalty Score. Instead of duplicating, how should it be designed?</w:t>
      </w:r>
    </w:p>
    <w:p w14:paraId="23E4D85A" w14:textId="3C96E7C3" w:rsidR="00652774" w:rsidRDefault="00652774" w:rsidP="00652774">
      <w:pPr>
        <w:pStyle w:val="NormalWeb"/>
      </w:pPr>
      <w:r>
        <w:t xml:space="preserve"> Which Flow feature is best?</w:t>
      </w:r>
    </w:p>
    <w:p w14:paraId="1D4CC399" w14:textId="77777777" w:rsidR="00652774" w:rsidRDefault="00652774" w:rsidP="00652774">
      <w:pPr>
        <w:pStyle w:val="NormalWeb"/>
      </w:pPr>
      <w:r>
        <w:rPr>
          <w:rStyle w:val="Strong"/>
          <w:rFonts w:eastAsiaTheme="majorEastAsia"/>
        </w:rPr>
        <w:t>Answer:</w:t>
      </w:r>
      <w:r>
        <w:t xml:space="preserve"> </w:t>
      </w:r>
      <w:proofErr w:type="spellStart"/>
      <w:r>
        <w:rPr>
          <w:rStyle w:val="Strong"/>
          <w:rFonts w:eastAsiaTheme="majorEastAsia"/>
        </w:rPr>
        <w:t>Subflow</w:t>
      </w:r>
      <w:proofErr w:type="spellEnd"/>
    </w:p>
    <w:p w14:paraId="24F89954" w14:textId="77777777" w:rsidR="00652774" w:rsidRDefault="00652774" w:rsidP="00652774">
      <w:pPr>
        <w:pStyle w:val="NormalWeb"/>
        <w:numPr>
          <w:ilvl w:val="0"/>
          <w:numId w:val="13"/>
        </w:numPr>
      </w:pPr>
      <w:r>
        <w:t>Reusable logic packaged in one flow, invoked by others.</w:t>
      </w:r>
    </w:p>
    <w:p w14:paraId="3D434438" w14:textId="0BC243DF" w:rsidR="001D486E" w:rsidRDefault="001D486E"/>
    <w:p w14:paraId="36B2665A" w14:textId="77777777" w:rsidR="00652774" w:rsidRDefault="00652774"/>
    <w:sectPr w:rsidR="00652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alesforce Sa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A5567"/>
    <w:multiLevelType w:val="multilevel"/>
    <w:tmpl w:val="4D7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1396A"/>
    <w:multiLevelType w:val="multilevel"/>
    <w:tmpl w:val="BFA4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22CB3"/>
    <w:multiLevelType w:val="multilevel"/>
    <w:tmpl w:val="27A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A61DF"/>
    <w:multiLevelType w:val="multilevel"/>
    <w:tmpl w:val="D0FA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CA617D"/>
    <w:multiLevelType w:val="multilevel"/>
    <w:tmpl w:val="953E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E4052"/>
    <w:multiLevelType w:val="multilevel"/>
    <w:tmpl w:val="BC1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D0FDD"/>
    <w:multiLevelType w:val="multilevel"/>
    <w:tmpl w:val="A51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F2CD6"/>
    <w:multiLevelType w:val="multilevel"/>
    <w:tmpl w:val="9B4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3690E"/>
    <w:multiLevelType w:val="multilevel"/>
    <w:tmpl w:val="3CF6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31CBA"/>
    <w:multiLevelType w:val="multilevel"/>
    <w:tmpl w:val="984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51064"/>
    <w:multiLevelType w:val="multilevel"/>
    <w:tmpl w:val="D99E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F371B"/>
    <w:multiLevelType w:val="multilevel"/>
    <w:tmpl w:val="6C66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C425B"/>
    <w:multiLevelType w:val="multilevel"/>
    <w:tmpl w:val="B4F8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23A2A"/>
    <w:multiLevelType w:val="multilevel"/>
    <w:tmpl w:val="29D4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C6018"/>
    <w:multiLevelType w:val="multilevel"/>
    <w:tmpl w:val="8AA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70DA2"/>
    <w:multiLevelType w:val="multilevel"/>
    <w:tmpl w:val="6AE8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7"/>
  </w:num>
  <w:num w:numId="5">
    <w:abstractNumId w:val="8"/>
  </w:num>
  <w:num w:numId="6">
    <w:abstractNumId w:val="6"/>
  </w:num>
  <w:num w:numId="7">
    <w:abstractNumId w:val="4"/>
  </w:num>
  <w:num w:numId="8">
    <w:abstractNumId w:val="14"/>
  </w:num>
  <w:num w:numId="9">
    <w:abstractNumId w:val="5"/>
  </w:num>
  <w:num w:numId="10">
    <w:abstractNumId w:val="0"/>
  </w:num>
  <w:num w:numId="11">
    <w:abstractNumId w:val="11"/>
  </w:num>
  <w:num w:numId="12">
    <w:abstractNumId w:val="15"/>
  </w:num>
  <w:num w:numId="13">
    <w:abstractNumId w:val="13"/>
  </w:num>
  <w:num w:numId="14">
    <w:abstractNumId w:val="2"/>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21"/>
    <w:rsid w:val="000E77E8"/>
    <w:rsid w:val="00124921"/>
    <w:rsid w:val="00185D4E"/>
    <w:rsid w:val="001C1121"/>
    <w:rsid w:val="001D486E"/>
    <w:rsid w:val="002C1293"/>
    <w:rsid w:val="003A16BD"/>
    <w:rsid w:val="00652774"/>
    <w:rsid w:val="00717259"/>
    <w:rsid w:val="008B4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B46D"/>
  <w15:chartTrackingRefBased/>
  <w15:docId w15:val="{DC98F002-9812-4465-ACE5-BAF35F9D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48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52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D48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5277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52774"/>
    <w:rPr>
      <w:b/>
      <w:bCs/>
    </w:rPr>
  </w:style>
  <w:style w:type="character" w:styleId="Hyperlink">
    <w:name w:val="Hyperlink"/>
    <w:basedOn w:val="DefaultParagraphFont"/>
    <w:uiPriority w:val="99"/>
    <w:unhideWhenUsed/>
    <w:rsid w:val="003A16BD"/>
    <w:rPr>
      <w:color w:val="0563C1" w:themeColor="hyperlink"/>
      <w:u w:val="single"/>
    </w:rPr>
  </w:style>
  <w:style w:type="paragraph" w:customStyle="1" w:styleId="li">
    <w:name w:val="li"/>
    <w:basedOn w:val="Normal"/>
    <w:rsid w:val="003A1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3A16BD"/>
    <w:rPr>
      <w:rFonts w:ascii="Courier New" w:eastAsia="Times New Roman" w:hAnsi="Courier New" w:cs="Courier New"/>
    </w:rPr>
  </w:style>
  <w:style w:type="character" w:customStyle="1" w:styleId="Heading1Char">
    <w:name w:val="Heading 1 Char"/>
    <w:basedOn w:val="DefaultParagraphFont"/>
    <w:link w:val="Heading1"/>
    <w:uiPriority w:val="9"/>
    <w:rsid w:val="003A16B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3A16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16BD"/>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717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682474">
      <w:bodyDiv w:val="1"/>
      <w:marLeft w:val="0"/>
      <w:marRight w:val="0"/>
      <w:marTop w:val="0"/>
      <w:marBottom w:val="0"/>
      <w:divBdr>
        <w:top w:val="none" w:sz="0" w:space="0" w:color="auto"/>
        <w:left w:val="none" w:sz="0" w:space="0" w:color="auto"/>
        <w:bottom w:val="none" w:sz="0" w:space="0" w:color="auto"/>
        <w:right w:val="none" w:sz="0" w:space="0" w:color="auto"/>
      </w:divBdr>
      <w:divsChild>
        <w:div w:id="791558611">
          <w:marLeft w:val="0"/>
          <w:marRight w:val="0"/>
          <w:marTop w:val="0"/>
          <w:marBottom w:val="0"/>
          <w:divBdr>
            <w:top w:val="single" w:sz="2" w:space="0" w:color="E2E8F0"/>
            <w:left w:val="single" w:sz="2" w:space="0" w:color="E2E8F0"/>
            <w:bottom w:val="single" w:sz="2" w:space="0" w:color="E2E8F0"/>
            <w:right w:val="single" w:sz="2" w:space="0" w:color="E2E8F0"/>
          </w:divBdr>
          <w:divsChild>
            <w:div w:id="720010250">
              <w:marLeft w:val="0"/>
              <w:marRight w:val="0"/>
              <w:marTop w:val="0"/>
              <w:marBottom w:val="0"/>
              <w:divBdr>
                <w:top w:val="single" w:sz="2" w:space="0" w:color="E2E8F0"/>
                <w:left w:val="single" w:sz="2" w:space="0" w:color="E2E8F0"/>
                <w:bottom w:val="single" w:sz="2" w:space="0" w:color="E2E8F0"/>
                <w:right w:val="single" w:sz="2" w:space="0" w:color="E2E8F0"/>
              </w:divBdr>
              <w:divsChild>
                <w:div w:id="597755418">
                  <w:marLeft w:val="0"/>
                  <w:marRight w:val="0"/>
                  <w:marTop w:val="240"/>
                  <w:marBottom w:val="240"/>
                  <w:divBdr>
                    <w:top w:val="single" w:sz="2" w:space="0" w:color="E2E8F0"/>
                    <w:left w:val="single" w:sz="2" w:space="0" w:color="E2E8F0"/>
                    <w:bottom w:val="single" w:sz="2" w:space="0" w:color="E2E8F0"/>
                    <w:right w:val="single" w:sz="2" w:space="0" w:color="E2E8F0"/>
                  </w:divBdr>
                </w:div>
              </w:divsChild>
            </w:div>
          </w:divsChild>
        </w:div>
      </w:divsChild>
    </w:div>
    <w:div w:id="1010793517">
      <w:bodyDiv w:val="1"/>
      <w:marLeft w:val="0"/>
      <w:marRight w:val="0"/>
      <w:marTop w:val="0"/>
      <w:marBottom w:val="0"/>
      <w:divBdr>
        <w:top w:val="none" w:sz="0" w:space="0" w:color="auto"/>
        <w:left w:val="none" w:sz="0" w:space="0" w:color="auto"/>
        <w:bottom w:val="none" w:sz="0" w:space="0" w:color="auto"/>
        <w:right w:val="none" w:sz="0" w:space="0" w:color="auto"/>
      </w:divBdr>
    </w:div>
    <w:div w:id="1467626805">
      <w:bodyDiv w:val="1"/>
      <w:marLeft w:val="0"/>
      <w:marRight w:val="0"/>
      <w:marTop w:val="0"/>
      <w:marBottom w:val="0"/>
      <w:divBdr>
        <w:top w:val="none" w:sz="0" w:space="0" w:color="auto"/>
        <w:left w:val="none" w:sz="0" w:space="0" w:color="auto"/>
        <w:bottom w:val="none" w:sz="0" w:space="0" w:color="auto"/>
        <w:right w:val="none" w:sz="0" w:space="0" w:color="auto"/>
      </w:divBdr>
      <w:divsChild>
        <w:div w:id="814761051">
          <w:marLeft w:val="0"/>
          <w:marRight w:val="0"/>
          <w:marTop w:val="240"/>
          <w:marBottom w:val="240"/>
          <w:divBdr>
            <w:top w:val="none" w:sz="0" w:space="0" w:color="auto"/>
            <w:left w:val="none" w:sz="0" w:space="0" w:color="auto"/>
            <w:bottom w:val="single" w:sz="4" w:space="6" w:color="D4D4D4"/>
            <w:right w:val="none" w:sz="0" w:space="0" w:color="auto"/>
          </w:divBdr>
        </w:div>
        <w:div w:id="1961721601">
          <w:marLeft w:val="0"/>
          <w:marRight w:val="0"/>
          <w:marTop w:val="240"/>
          <w:marBottom w:val="240"/>
          <w:divBdr>
            <w:top w:val="none" w:sz="0" w:space="0" w:color="auto"/>
            <w:left w:val="none" w:sz="0" w:space="0" w:color="auto"/>
            <w:bottom w:val="single" w:sz="4" w:space="6" w:color="D4D4D4"/>
            <w:right w:val="none" w:sz="0" w:space="0" w:color="auto"/>
          </w:divBdr>
        </w:div>
        <w:div w:id="1425034188">
          <w:marLeft w:val="0"/>
          <w:marRight w:val="0"/>
          <w:marTop w:val="0"/>
          <w:marBottom w:val="0"/>
          <w:divBdr>
            <w:top w:val="none" w:sz="0" w:space="0" w:color="auto"/>
            <w:left w:val="none" w:sz="0" w:space="0" w:color="auto"/>
            <w:bottom w:val="none" w:sz="0" w:space="0" w:color="auto"/>
            <w:right w:val="none" w:sz="0" w:space="0" w:color="auto"/>
          </w:divBdr>
        </w:div>
        <w:div w:id="1680309005">
          <w:marLeft w:val="0"/>
          <w:marRight w:val="0"/>
          <w:marTop w:val="240"/>
          <w:marBottom w:val="240"/>
          <w:divBdr>
            <w:top w:val="none" w:sz="0" w:space="0" w:color="auto"/>
            <w:left w:val="none" w:sz="0" w:space="0" w:color="auto"/>
            <w:bottom w:val="single" w:sz="4" w:space="6" w:color="D4D4D4"/>
            <w:right w:val="none" w:sz="0" w:space="0" w:color="auto"/>
          </w:divBdr>
        </w:div>
      </w:divsChild>
    </w:div>
    <w:div w:id="1541744349">
      <w:bodyDiv w:val="1"/>
      <w:marLeft w:val="0"/>
      <w:marRight w:val="0"/>
      <w:marTop w:val="0"/>
      <w:marBottom w:val="0"/>
      <w:divBdr>
        <w:top w:val="none" w:sz="0" w:space="0" w:color="auto"/>
        <w:left w:val="none" w:sz="0" w:space="0" w:color="auto"/>
        <w:bottom w:val="none" w:sz="0" w:space="0" w:color="auto"/>
        <w:right w:val="none" w:sz="0" w:space="0" w:color="auto"/>
      </w:divBdr>
    </w:div>
    <w:div w:id="1726874148">
      <w:bodyDiv w:val="1"/>
      <w:marLeft w:val="0"/>
      <w:marRight w:val="0"/>
      <w:marTop w:val="0"/>
      <w:marBottom w:val="0"/>
      <w:divBdr>
        <w:top w:val="none" w:sz="0" w:space="0" w:color="auto"/>
        <w:left w:val="none" w:sz="0" w:space="0" w:color="auto"/>
        <w:bottom w:val="none" w:sz="0" w:space="0" w:color="auto"/>
        <w:right w:val="none" w:sz="0" w:space="0" w:color="auto"/>
      </w:divBdr>
    </w:div>
    <w:div w:id="17852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tect.salesforce.com/decision-guides/trigger-automation" TargetMode="External"/><Relationship Id="rId3" Type="http://schemas.openxmlformats.org/officeDocument/2006/relationships/settings" Target="settings.xml"/><Relationship Id="rId7" Type="http://schemas.openxmlformats.org/officeDocument/2006/relationships/hyperlink" Target="https://developer.salesforce.com/docs/atlas.en-us.apexcode.meta/apexcode/apex_triggers_context_variable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apexcode.meta/apexcode/apex_triggers_context_variables.htm" TargetMode="External"/><Relationship Id="rId11" Type="http://schemas.openxmlformats.org/officeDocument/2006/relationships/fontTable" Target="fontTable.xml"/><Relationship Id="rId5" Type="http://schemas.openxmlformats.org/officeDocument/2006/relationships/hyperlink" Target="https://developer.salesforce.com/docs/atlas.en-us.apexcode.meta/apexcode/apex_triggers_order_of_execution.ht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trailhead.salesforce.com/content/learn/modules/search_solution_basics/search_solution_basics_choosing?trailmix_creator_id=strailhead&amp;trailmix_slug=prepare-for-your-salesforce-platform-developer-i-creden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8</cp:revision>
  <dcterms:created xsi:type="dcterms:W3CDTF">2025-09-02T17:32:00Z</dcterms:created>
  <dcterms:modified xsi:type="dcterms:W3CDTF">2025-09-03T03:28:00Z</dcterms:modified>
</cp:coreProperties>
</file>