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pip -u insta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Pip install tenserflow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Pip install keras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Pip install theano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