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0E7EB" w14:textId="77777777" w:rsidR="00783559" w:rsidRDefault="00783559">
      <w:pPr>
        <w:spacing w:line="240" w:lineRule="auto"/>
        <w:rPr>
          <w:rFonts w:ascii="Times New Roman" w:eastAsia="Times New Roman" w:hAnsi="Times New Roman" w:cs="Times New Roman"/>
          <w:b/>
          <w:bCs/>
          <w:sz w:val="28"/>
          <w:szCs w:val="28"/>
          <w:u w:val="single"/>
        </w:rPr>
      </w:pPr>
    </w:p>
    <w:p w14:paraId="150E05E1"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5604449B" w14:textId="77777777" w:rsidR="00783559" w:rsidRDefault="00000000">
      <w:pPr>
        <w:spacing w:line="24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ET-3206 DD LABORATORY</w:t>
      </w:r>
    </w:p>
    <w:p w14:paraId="7CC8CD2A"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3E73C2D0" w14:textId="77777777" w:rsidR="00783559" w:rsidRDefault="00000000">
      <w:pPr>
        <w:spacing w:line="24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JOURNAL </w:t>
      </w:r>
    </w:p>
    <w:p w14:paraId="7A057775" w14:textId="77777777" w:rsidR="00783559" w:rsidRDefault="00000000">
      <w:pPr>
        <w:spacing w:line="24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EXPERIMENT - 1</w:t>
      </w:r>
    </w:p>
    <w:p w14:paraId="3EC4B1CC"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1AE5C756" w14:textId="77777777" w:rsidR="00783559" w:rsidRDefault="00000000">
      <w:pPr>
        <w:spacing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Symmetric CMOS Inverter</w:t>
      </w:r>
    </w:p>
    <w:p w14:paraId="7C1CFB1E" w14:textId="77777777" w:rsidR="00783559" w:rsidRDefault="00783559">
      <w:pPr>
        <w:spacing w:line="240" w:lineRule="auto"/>
        <w:rPr>
          <w:rFonts w:ascii="Times New Roman" w:eastAsia="Times New Roman" w:hAnsi="Times New Roman" w:cs="Times New Roman"/>
          <w:b/>
          <w:bCs/>
          <w:sz w:val="28"/>
          <w:szCs w:val="28"/>
          <w:u w:val="single"/>
        </w:rPr>
      </w:pPr>
    </w:p>
    <w:p w14:paraId="7EDA95AC"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22ACD75B" w14:textId="07F568D7" w:rsidR="00783559"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Group No.: - </w:t>
      </w:r>
      <w:r w:rsidR="00AB540C" w:rsidRPr="00AB540C">
        <w:rPr>
          <w:rFonts w:ascii="Times New Roman" w:eastAsia="Times New Roman" w:hAnsi="Times New Roman" w:cs="Times New Roman"/>
          <w:b/>
          <w:bCs/>
          <w:i/>
          <w:iCs/>
          <w:sz w:val="28"/>
          <w:szCs w:val="28"/>
        </w:rPr>
        <w:t>ET-B3 G</w:t>
      </w:r>
      <w:r w:rsidR="00AB540C">
        <w:rPr>
          <w:rFonts w:ascii="Times New Roman" w:eastAsia="Times New Roman" w:hAnsi="Times New Roman" w:cs="Times New Roman"/>
          <w:b/>
          <w:bCs/>
          <w:i/>
          <w:iCs/>
          <w:sz w:val="28"/>
          <w:szCs w:val="28"/>
        </w:rPr>
        <w:t>9</w:t>
      </w:r>
    </w:p>
    <w:p w14:paraId="5BCE78E0"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1B0019C5"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6DE95FB9" w14:textId="77777777" w:rsidR="00783559" w:rsidRDefault="00000000">
      <w:pPr>
        <w:spacing w:line="24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Group Members</w:t>
      </w:r>
    </w:p>
    <w:p w14:paraId="2D0A2F26" w14:textId="77777777" w:rsidR="00783559" w:rsidRDefault="00783559">
      <w:pPr>
        <w:spacing w:line="240" w:lineRule="auto"/>
        <w:ind w:left="360"/>
        <w:rPr>
          <w:rFonts w:ascii="Times New Roman" w:eastAsia="Times New Roman" w:hAnsi="Times New Roman" w:cs="Times New Roman"/>
          <w:b/>
          <w:bCs/>
          <w:sz w:val="28"/>
          <w:szCs w:val="28"/>
        </w:rPr>
      </w:pPr>
    </w:p>
    <w:p w14:paraId="7ABF90DB" w14:textId="77777777" w:rsidR="00783559" w:rsidRDefault="00783559">
      <w:pPr>
        <w:spacing w:line="240" w:lineRule="auto"/>
        <w:ind w:left="360"/>
        <w:rPr>
          <w:rFonts w:ascii="Times New Roman" w:eastAsia="Times New Roman" w:hAnsi="Times New Roman" w:cs="Times New Roman"/>
          <w:b/>
          <w:bCs/>
          <w:sz w:val="28"/>
          <w:szCs w:val="28"/>
        </w:rPr>
      </w:pPr>
    </w:p>
    <w:p w14:paraId="73C506AA" w14:textId="77777777" w:rsidR="00AB540C" w:rsidRPr="00AB540C" w:rsidRDefault="00AB540C" w:rsidP="00AB540C">
      <w:pPr>
        <w:spacing w:line="240" w:lineRule="auto"/>
        <w:ind w:left="2880" w:firstLine="720"/>
        <w:rPr>
          <w:rFonts w:ascii="Times New Roman" w:eastAsia="Times New Roman" w:hAnsi="Times New Roman" w:cs="Times New Roman"/>
          <w:b/>
          <w:bCs/>
          <w:sz w:val="28"/>
          <w:szCs w:val="28"/>
        </w:rPr>
      </w:pPr>
    </w:p>
    <w:p w14:paraId="689DA5EF" w14:textId="77777777" w:rsidR="00AB540C" w:rsidRPr="00AB540C" w:rsidRDefault="00AB540C" w:rsidP="00AB540C">
      <w:pPr>
        <w:spacing w:line="240" w:lineRule="auto"/>
        <w:ind w:left="2880" w:firstLine="720"/>
        <w:rPr>
          <w:rFonts w:ascii="Times New Roman" w:eastAsia="Times New Roman" w:hAnsi="Times New Roman" w:cs="Times New Roman"/>
          <w:b/>
          <w:bCs/>
          <w:sz w:val="28"/>
          <w:szCs w:val="28"/>
        </w:rPr>
      </w:pPr>
      <w:r w:rsidRPr="00AB540C">
        <w:rPr>
          <w:rFonts w:ascii="Times New Roman" w:eastAsia="Times New Roman" w:hAnsi="Times New Roman" w:cs="Times New Roman"/>
          <w:b/>
          <w:bCs/>
          <w:sz w:val="28"/>
          <w:szCs w:val="28"/>
        </w:rPr>
        <w:t>1. Raghavi Narayanan(12311308)</w:t>
      </w:r>
    </w:p>
    <w:p w14:paraId="0F075742" w14:textId="4CB91770" w:rsidR="00783559" w:rsidRDefault="00783559">
      <w:pPr>
        <w:spacing w:line="240" w:lineRule="auto"/>
        <w:ind w:left="2880" w:firstLine="720"/>
        <w:rPr>
          <w:rFonts w:ascii="Times New Roman" w:eastAsia="Times New Roman" w:hAnsi="Times New Roman" w:cs="Times New Roman"/>
          <w:b/>
          <w:bCs/>
          <w:sz w:val="28"/>
          <w:szCs w:val="28"/>
        </w:rPr>
      </w:pPr>
    </w:p>
    <w:p w14:paraId="27AB3E4C" w14:textId="77777777" w:rsidR="00783559" w:rsidRDefault="00783559">
      <w:pPr>
        <w:spacing w:line="240" w:lineRule="auto"/>
        <w:ind w:left="1440" w:firstLine="720"/>
        <w:rPr>
          <w:rFonts w:ascii="Times New Roman" w:eastAsia="Times New Roman" w:hAnsi="Times New Roman" w:cs="Times New Roman"/>
          <w:b/>
          <w:bCs/>
          <w:sz w:val="28"/>
          <w:szCs w:val="28"/>
          <w:u w:val="single"/>
        </w:rPr>
      </w:pPr>
    </w:p>
    <w:p w14:paraId="6F81A061"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5AF2A0F9"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2916547D"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58B405B1"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0D4B3FAE"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1AD6AAAA"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385DF4EE"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078A18A5"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57E01EAC"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4C05972F"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0D85B2BB"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5D265C71"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23B530D9"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791FA77B"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4E6911CB"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2FDC792E"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3821AAC9"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7EA1A906"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1ADE3A60" w14:textId="77777777" w:rsidR="00783559" w:rsidRDefault="00783559">
      <w:pPr>
        <w:spacing w:line="240" w:lineRule="auto"/>
        <w:jc w:val="center"/>
        <w:rPr>
          <w:rFonts w:ascii="Times New Roman" w:eastAsia="Times New Roman" w:hAnsi="Times New Roman" w:cs="Times New Roman"/>
          <w:b/>
          <w:bCs/>
          <w:sz w:val="28"/>
          <w:szCs w:val="28"/>
          <w:u w:val="single"/>
        </w:rPr>
      </w:pPr>
    </w:p>
    <w:p w14:paraId="6BB331A3" w14:textId="73889630" w:rsidR="00783559" w:rsidRDefault="00783559" w:rsidP="00244F4B">
      <w:pPr>
        <w:spacing w:line="240" w:lineRule="auto"/>
        <w:rPr>
          <w:rFonts w:ascii="Times New Roman" w:eastAsia="Times New Roman" w:hAnsi="Times New Roman" w:cs="Times New Roman"/>
          <w:b/>
          <w:bCs/>
          <w:sz w:val="24"/>
          <w:szCs w:val="24"/>
          <w:u w:val="single"/>
        </w:rPr>
      </w:pPr>
    </w:p>
    <w:p w14:paraId="5484267C" w14:textId="77777777" w:rsidR="00783559" w:rsidRDefault="00000000">
      <w:pPr>
        <w:spacing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lastRenderedPageBreak/>
        <w:t>Objectives</w:t>
      </w:r>
      <w:r>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ab/>
      </w:r>
    </w:p>
    <w:p w14:paraId="6CC54F04" w14:textId="77777777" w:rsidR="00783559" w:rsidRDefault="00783559">
      <w:pPr>
        <w:spacing w:line="240" w:lineRule="auto"/>
        <w:jc w:val="both"/>
        <w:rPr>
          <w:rFonts w:ascii="Times New Roman" w:eastAsia="Times New Roman" w:hAnsi="Times New Roman" w:cs="Times New Roman"/>
          <w:sz w:val="24"/>
          <w:szCs w:val="24"/>
        </w:rPr>
      </w:pPr>
    </w:p>
    <w:p w14:paraId="687542D6" w14:textId="77777777" w:rsidR="00783559" w:rsidRDefault="00000000">
      <w:pPr>
        <w:numPr>
          <w:ilvl w:val="0"/>
          <w:numId w:val="1"/>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To design a symmetric CMOS inverter with properly sized PMOS and NMOS transistors.</w:t>
      </w:r>
    </w:p>
    <w:p w14:paraId="75920BA4" w14:textId="77777777" w:rsidR="00783559" w:rsidRDefault="00000000">
      <w:pPr>
        <w:numPr>
          <w:ilvl w:val="0"/>
          <w:numId w:val="1"/>
        </w:numPr>
        <w:pBdr>
          <w:top w:val="nil"/>
          <w:left w:val="nil"/>
          <w:bottom w:val="nil"/>
          <w:right w:val="nil"/>
          <w:between w:val="nil"/>
        </w:pBdr>
        <w:spacing w:line="240" w:lineRule="auto"/>
        <w:jc w:val="both"/>
      </w:pPr>
      <w:r>
        <w:rPr>
          <w:rFonts w:ascii="Times New Roman" w:eastAsia="Times New Roman" w:hAnsi="Times New Roman" w:cs="Times New Roman"/>
          <w:color w:val="000000"/>
          <w:sz w:val="24"/>
          <w:szCs w:val="24"/>
        </w:rPr>
        <w:t>To perform DC analysis and obtain the Voltage Transfer Characteristic (VTC) of the CMOS inverter.</w:t>
      </w:r>
    </w:p>
    <w:p w14:paraId="7ED5951A" w14:textId="77777777" w:rsidR="00783559" w:rsidRDefault="00000000">
      <w:pPr>
        <w:spacing w:line="240" w:lineRule="auto"/>
        <w:ind w:firstLine="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 To understand the effect of sizing on VTC.</w:t>
      </w:r>
    </w:p>
    <w:p w14:paraId="62C5F078" w14:textId="77777777" w:rsidR="00783559" w:rsidRDefault="00783559">
      <w:pPr>
        <w:spacing w:line="240" w:lineRule="auto"/>
        <w:jc w:val="both"/>
        <w:rPr>
          <w:rFonts w:ascii="Times New Roman" w:eastAsia="Times New Roman" w:hAnsi="Times New Roman" w:cs="Times New Roman"/>
          <w:sz w:val="24"/>
          <w:szCs w:val="24"/>
          <w:u w:val="single"/>
        </w:rPr>
      </w:pPr>
    </w:p>
    <w:p w14:paraId="5EA70655" w14:textId="77777777" w:rsidR="00783559" w:rsidRDefault="00783559">
      <w:pPr>
        <w:spacing w:line="240" w:lineRule="auto"/>
        <w:jc w:val="both"/>
        <w:rPr>
          <w:rFonts w:ascii="Times New Roman" w:eastAsia="Times New Roman" w:hAnsi="Times New Roman" w:cs="Times New Roman"/>
          <w:b/>
          <w:bCs/>
          <w:sz w:val="24"/>
          <w:szCs w:val="24"/>
          <w:u w:val="single"/>
        </w:rPr>
      </w:pPr>
    </w:p>
    <w:p w14:paraId="48AAC372" w14:textId="77777777" w:rsidR="00783559" w:rsidRDefault="00000000">
      <w:p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EDA Tool used</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Cadence Virtuoso – Schematic, Symbol creation, Testbench design and Simulation (ADE L).</w:t>
      </w:r>
    </w:p>
    <w:p w14:paraId="5A18BAB6" w14:textId="77777777" w:rsidR="00783559" w:rsidRDefault="00000000">
      <w:pPr>
        <w:spacing w:before="280" w:after="280"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CMOS Inverter</w:t>
      </w:r>
    </w:p>
    <w:p w14:paraId="01BFD135" w14:textId="77777777" w:rsidR="00783559" w:rsidRDefault="00000000">
      <w:pPr>
        <w:numPr>
          <w:ilvl w:val="0"/>
          <w:numId w:val="2"/>
        </w:numPr>
        <w:pBdr>
          <w:top w:val="nil"/>
          <w:left w:val="nil"/>
          <w:bottom w:val="nil"/>
          <w:right w:val="nil"/>
          <w:between w:val="nil"/>
        </w:pBdr>
        <w:spacing w:before="28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A CMOS inverter consists of one </w:t>
      </w:r>
      <w:proofErr w:type="spellStart"/>
      <w:r>
        <w:rPr>
          <w:rFonts w:ascii="Times New Roman" w:eastAsia="Times New Roman" w:hAnsi="Times New Roman" w:cs="Times New Roman"/>
          <w:color w:val="000000"/>
          <w:sz w:val="24"/>
          <w:szCs w:val="24"/>
        </w:rPr>
        <w:t>nMOS</w:t>
      </w:r>
      <w:proofErr w:type="spellEnd"/>
      <w:r>
        <w:rPr>
          <w:rFonts w:ascii="Times New Roman" w:eastAsia="Times New Roman" w:hAnsi="Times New Roman" w:cs="Times New Roman"/>
          <w:color w:val="000000"/>
          <w:sz w:val="24"/>
          <w:szCs w:val="24"/>
        </w:rPr>
        <w:t xml:space="preserve"> and one </w:t>
      </w:r>
      <w:proofErr w:type="spellStart"/>
      <w:r>
        <w:rPr>
          <w:rFonts w:ascii="Times New Roman" w:eastAsia="Times New Roman" w:hAnsi="Times New Roman" w:cs="Times New Roman"/>
          <w:color w:val="000000"/>
          <w:sz w:val="24"/>
          <w:szCs w:val="24"/>
        </w:rPr>
        <w:t>pMOS</w:t>
      </w:r>
      <w:proofErr w:type="spellEnd"/>
      <w:r>
        <w:rPr>
          <w:rFonts w:ascii="Times New Roman" w:eastAsia="Times New Roman" w:hAnsi="Times New Roman" w:cs="Times New Roman"/>
          <w:color w:val="000000"/>
          <w:sz w:val="24"/>
          <w:szCs w:val="24"/>
        </w:rPr>
        <w:t xml:space="preserve"> transistor. </w:t>
      </w:r>
    </w:p>
    <w:p w14:paraId="36C97FBF" w14:textId="77777777" w:rsidR="00783559"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pMOS</w:t>
      </w:r>
      <w:proofErr w:type="spellEnd"/>
      <w:r>
        <w:rPr>
          <w:rFonts w:ascii="Times New Roman" w:eastAsia="Times New Roman" w:hAnsi="Times New Roman" w:cs="Times New Roman"/>
          <w:color w:val="000000"/>
          <w:sz w:val="24"/>
          <w:szCs w:val="24"/>
        </w:rPr>
        <w:t xml:space="preserve"> transistor acts as the pull-up network. The source of the </w:t>
      </w:r>
      <w:proofErr w:type="spellStart"/>
      <w:r>
        <w:rPr>
          <w:rFonts w:ascii="Times New Roman" w:eastAsia="Times New Roman" w:hAnsi="Times New Roman" w:cs="Times New Roman"/>
          <w:color w:val="000000"/>
          <w:sz w:val="24"/>
          <w:szCs w:val="24"/>
        </w:rPr>
        <w:t>pMOS</w:t>
      </w:r>
      <w:proofErr w:type="spellEnd"/>
      <w:r>
        <w:rPr>
          <w:rFonts w:ascii="Times New Roman" w:eastAsia="Times New Roman" w:hAnsi="Times New Roman" w:cs="Times New Roman"/>
          <w:color w:val="000000"/>
          <w:sz w:val="24"/>
          <w:szCs w:val="24"/>
        </w:rPr>
        <w:t xml:space="preserve"> transistor is connected to VDD, the gate is connected to input (Vin) and the drain is connected to output (</w:t>
      </w:r>
      <w:proofErr w:type="spellStart"/>
      <w:r>
        <w:rPr>
          <w:rFonts w:ascii="Times New Roman" w:eastAsia="Times New Roman" w:hAnsi="Times New Roman" w:cs="Times New Roman"/>
          <w:color w:val="000000"/>
          <w:sz w:val="24"/>
          <w:szCs w:val="24"/>
        </w:rPr>
        <w:t>Vout</w:t>
      </w:r>
      <w:proofErr w:type="spellEnd"/>
      <w:r>
        <w:rPr>
          <w:rFonts w:ascii="Times New Roman" w:eastAsia="Times New Roman" w:hAnsi="Times New Roman" w:cs="Times New Roman"/>
          <w:color w:val="000000"/>
          <w:sz w:val="24"/>
          <w:szCs w:val="24"/>
        </w:rPr>
        <w:t xml:space="preserve">). </w:t>
      </w:r>
    </w:p>
    <w:p w14:paraId="6B36A3A5" w14:textId="77777777" w:rsidR="00783559" w:rsidRDefault="00000000">
      <w:pPr>
        <w:numPr>
          <w:ilvl w:val="0"/>
          <w:numId w:val="2"/>
        </w:num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The </w:t>
      </w:r>
      <w:proofErr w:type="spellStart"/>
      <w:r>
        <w:rPr>
          <w:rFonts w:ascii="Times New Roman" w:eastAsia="Times New Roman" w:hAnsi="Times New Roman" w:cs="Times New Roman"/>
          <w:color w:val="000000"/>
          <w:sz w:val="24"/>
          <w:szCs w:val="24"/>
        </w:rPr>
        <w:t>nMOS</w:t>
      </w:r>
      <w:proofErr w:type="spellEnd"/>
      <w:r>
        <w:rPr>
          <w:rFonts w:ascii="Times New Roman" w:eastAsia="Times New Roman" w:hAnsi="Times New Roman" w:cs="Times New Roman"/>
          <w:color w:val="000000"/>
          <w:sz w:val="24"/>
          <w:szCs w:val="24"/>
        </w:rPr>
        <w:t xml:space="preserve"> transistor is the pull-down network. The source of the </w:t>
      </w:r>
      <w:proofErr w:type="spellStart"/>
      <w:r>
        <w:rPr>
          <w:rFonts w:ascii="Times New Roman" w:eastAsia="Times New Roman" w:hAnsi="Times New Roman" w:cs="Times New Roman"/>
          <w:color w:val="000000"/>
          <w:sz w:val="24"/>
          <w:szCs w:val="24"/>
        </w:rPr>
        <w:t>nMOS</w:t>
      </w:r>
      <w:proofErr w:type="spellEnd"/>
      <w:r>
        <w:rPr>
          <w:rFonts w:ascii="Times New Roman" w:eastAsia="Times New Roman" w:hAnsi="Times New Roman" w:cs="Times New Roman"/>
          <w:color w:val="000000"/>
          <w:sz w:val="24"/>
          <w:szCs w:val="24"/>
        </w:rPr>
        <w:t xml:space="preserve"> transistor is connected to GND, the gate is connected to input (Vin) and the drain is connected to output (</w:t>
      </w:r>
      <w:proofErr w:type="spellStart"/>
      <w:r>
        <w:rPr>
          <w:rFonts w:ascii="Times New Roman" w:eastAsia="Times New Roman" w:hAnsi="Times New Roman" w:cs="Times New Roman"/>
          <w:color w:val="000000"/>
          <w:sz w:val="24"/>
          <w:szCs w:val="24"/>
        </w:rPr>
        <w:t>Vout</w:t>
      </w:r>
      <w:proofErr w:type="spellEnd"/>
      <w:r>
        <w:rPr>
          <w:rFonts w:ascii="Times New Roman" w:eastAsia="Times New Roman" w:hAnsi="Times New Roman" w:cs="Times New Roman"/>
          <w:color w:val="000000"/>
          <w:sz w:val="24"/>
          <w:szCs w:val="24"/>
        </w:rPr>
        <w:t xml:space="preserve">). </w:t>
      </w:r>
    </w:p>
    <w:p w14:paraId="2A30D8F2" w14:textId="77777777" w:rsidR="00783559" w:rsidRDefault="00000000">
      <w:pPr>
        <w:numPr>
          <w:ilvl w:val="0"/>
          <w:numId w:val="2"/>
        </w:numPr>
        <w:pBdr>
          <w:top w:val="nil"/>
          <w:left w:val="nil"/>
          <w:bottom w:val="nil"/>
          <w:right w:val="nil"/>
          <w:between w:val="nil"/>
        </w:pBdr>
        <w:spacing w:after="28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4"/>
          <w:szCs w:val="24"/>
        </w:rPr>
        <w:t xml:space="preserve">The inverter performs the basic NOT operation. When the input is 0, the </w:t>
      </w:r>
      <w:proofErr w:type="spellStart"/>
      <w:r>
        <w:rPr>
          <w:rFonts w:ascii="Times New Roman" w:eastAsia="Times New Roman" w:hAnsi="Times New Roman" w:cs="Times New Roman"/>
          <w:color w:val="000000"/>
          <w:sz w:val="24"/>
          <w:szCs w:val="24"/>
        </w:rPr>
        <w:t>nMOS</w:t>
      </w:r>
      <w:proofErr w:type="spellEnd"/>
      <w:r>
        <w:rPr>
          <w:rFonts w:ascii="Times New Roman" w:eastAsia="Times New Roman" w:hAnsi="Times New Roman" w:cs="Times New Roman"/>
          <w:color w:val="000000"/>
          <w:sz w:val="24"/>
          <w:szCs w:val="24"/>
        </w:rPr>
        <w:t xml:space="preserve"> transistor is OFF whereas the </w:t>
      </w:r>
      <w:proofErr w:type="spellStart"/>
      <w:r>
        <w:rPr>
          <w:rFonts w:ascii="Times New Roman" w:eastAsia="Times New Roman" w:hAnsi="Times New Roman" w:cs="Times New Roman"/>
          <w:color w:val="000000"/>
          <w:sz w:val="24"/>
          <w:szCs w:val="24"/>
        </w:rPr>
        <w:t>pMOS</w:t>
      </w:r>
      <w:proofErr w:type="spellEnd"/>
      <w:r>
        <w:rPr>
          <w:rFonts w:ascii="Times New Roman" w:eastAsia="Times New Roman" w:hAnsi="Times New Roman" w:cs="Times New Roman"/>
          <w:color w:val="000000"/>
          <w:sz w:val="24"/>
          <w:szCs w:val="24"/>
        </w:rPr>
        <w:t xml:space="preserve"> transistor is ON. Thus, the output is pulled up to 1. Conversely, when the input is 1, the </w:t>
      </w:r>
      <w:proofErr w:type="spellStart"/>
      <w:r>
        <w:rPr>
          <w:rFonts w:ascii="Times New Roman" w:eastAsia="Times New Roman" w:hAnsi="Times New Roman" w:cs="Times New Roman"/>
          <w:color w:val="000000"/>
          <w:sz w:val="24"/>
          <w:szCs w:val="24"/>
        </w:rPr>
        <w:t>nMOS</w:t>
      </w:r>
      <w:proofErr w:type="spellEnd"/>
      <w:r>
        <w:rPr>
          <w:rFonts w:ascii="Times New Roman" w:eastAsia="Times New Roman" w:hAnsi="Times New Roman" w:cs="Times New Roman"/>
          <w:color w:val="000000"/>
          <w:sz w:val="24"/>
          <w:szCs w:val="24"/>
        </w:rPr>
        <w:t xml:space="preserve"> transistor is ON, the </w:t>
      </w:r>
      <w:proofErr w:type="spellStart"/>
      <w:r>
        <w:rPr>
          <w:rFonts w:ascii="Times New Roman" w:eastAsia="Times New Roman" w:hAnsi="Times New Roman" w:cs="Times New Roman"/>
          <w:color w:val="000000"/>
          <w:sz w:val="24"/>
          <w:szCs w:val="24"/>
        </w:rPr>
        <w:t>pMOS</w:t>
      </w:r>
      <w:proofErr w:type="spellEnd"/>
      <w:r>
        <w:rPr>
          <w:rFonts w:ascii="Times New Roman" w:eastAsia="Times New Roman" w:hAnsi="Times New Roman" w:cs="Times New Roman"/>
          <w:color w:val="000000"/>
          <w:sz w:val="24"/>
          <w:szCs w:val="24"/>
        </w:rPr>
        <w:t xml:space="preserve"> is OFF and the output is pulled down to 0</w:t>
      </w:r>
      <w:r>
        <w:rPr>
          <w:rFonts w:ascii="Times New Roman" w:eastAsia="Times New Roman" w:hAnsi="Times New Roman" w:cs="Times New Roman"/>
          <w:color w:val="000000"/>
          <w:sz w:val="20"/>
          <w:szCs w:val="20"/>
        </w:rPr>
        <w:t xml:space="preserve">. </w:t>
      </w:r>
    </w:p>
    <w:p w14:paraId="2EFF73E3" w14:textId="77777777" w:rsidR="00783559" w:rsidRDefault="00000000">
      <w:pPr>
        <w:spacing w:after="160" w:line="259"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9DC31D2" wp14:editId="0F702E31">
            <wp:extent cx="3509963" cy="3292949"/>
            <wp:effectExtent l="0" t="0" r="0" b="0"/>
            <wp:docPr id="191294369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30293" t="16935" r="17362" b="6612"/>
                    <a:stretch>
                      <a:fillRect/>
                    </a:stretch>
                  </pic:blipFill>
                  <pic:spPr>
                    <a:xfrm>
                      <a:off x="0" y="0"/>
                      <a:ext cx="3509963" cy="3292949"/>
                    </a:xfrm>
                    <a:prstGeom prst="rect">
                      <a:avLst/>
                    </a:prstGeom>
                    <a:ln/>
                  </pic:spPr>
                </pic:pic>
              </a:graphicData>
            </a:graphic>
          </wp:inline>
        </w:drawing>
      </w:r>
    </w:p>
    <w:p w14:paraId="190D993E" w14:textId="77777777" w:rsidR="00783559" w:rsidRDefault="00000000">
      <w:pPr>
        <w:spacing w:after="160" w:line="259" w:lineRule="auto"/>
        <w:ind w:left="3240" w:firstLine="360"/>
        <w:rPr>
          <w:rFonts w:ascii="Times New Roman" w:eastAsia="Times New Roman" w:hAnsi="Times New Roman" w:cs="Times New Roman"/>
          <w:sz w:val="18"/>
          <w:szCs w:val="18"/>
        </w:rPr>
      </w:pPr>
      <w:r>
        <w:rPr>
          <w:rFonts w:ascii="Times New Roman" w:eastAsia="Times New Roman" w:hAnsi="Times New Roman" w:cs="Times New Roman"/>
          <w:sz w:val="18"/>
          <w:szCs w:val="18"/>
        </w:rPr>
        <w:t>Figure 1. CMOS inverter schematic</w:t>
      </w:r>
    </w:p>
    <w:p w14:paraId="39BCA7D4" w14:textId="63470D2D" w:rsidR="00783559" w:rsidRDefault="00AB540C">
      <w:pPr>
        <w:spacing w:after="160" w:line="259" w:lineRule="auto"/>
        <w:ind w:left="360"/>
        <w:jc w:val="center"/>
        <w:rPr>
          <w:rFonts w:ascii="Times New Roman" w:eastAsia="Times New Roman" w:hAnsi="Times New Roman" w:cs="Times New Roman"/>
          <w:b/>
          <w:bCs/>
          <w:sz w:val="28"/>
          <w:szCs w:val="28"/>
        </w:rPr>
      </w:pPr>
      <w:r>
        <w:rPr>
          <w:noProof/>
        </w:rPr>
        <w:lastRenderedPageBreak/>
        <w:drawing>
          <wp:inline distT="0" distB="0" distL="0" distR="0" wp14:anchorId="10F21D83" wp14:editId="3362ED47">
            <wp:extent cx="3512820" cy="2640965"/>
            <wp:effectExtent l="95250" t="95250" r="87630" b="102235"/>
            <wp:docPr id="1691076921" name="image1.png"/>
            <wp:cNvGraphicFramePr/>
            <a:graphic xmlns:a="http://schemas.openxmlformats.org/drawingml/2006/main">
              <a:graphicData uri="http://schemas.openxmlformats.org/drawingml/2006/picture">
                <pic:pic xmlns:pic="http://schemas.openxmlformats.org/drawingml/2006/picture">
                  <pic:nvPicPr>
                    <pic:cNvPr id="1691076921" name="image1.png"/>
                    <pic:cNvPicPr/>
                  </pic:nvPicPr>
                  <pic:blipFill>
                    <a:blip r:embed="rId7"/>
                    <a:srcRect/>
                    <a:stretch>
                      <a:fillRect/>
                    </a:stretch>
                  </pic:blipFill>
                  <pic:spPr>
                    <a:xfrm>
                      <a:off x="0" y="0"/>
                      <a:ext cx="3512820" cy="2640965"/>
                    </a:xfrm>
                    <a:prstGeom prst="rect">
                      <a:avLst/>
                    </a:prstGeom>
                    <a:ln w="88900">
                      <a:solidFill>
                        <a:srgbClr val="FFFFFF"/>
                      </a:solidFill>
                      <a:prstDash val="solid"/>
                    </a:ln>
                  </pic:spPr>
                </pic:pic>
              </a:graphicData>
            </a:graphic>
          </wp:inline>
        </w:drawing>
      </w:r>
    </w:p>
    <w:p w14:paraId="157F54B9" w14:textId="77777777" w:rsidR="00783559" w:rsidRDefault="00000000">
      <w:pPr>
        <w:spacing w:after="160" w:line="259" w:lineRule="auto"/>
        <w:ind w:left="36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Figure 2. CMOS Inverter Symbol</w:t>
      </w:r>
    </w:p>
    <w:p w14:paraId="50E1F57A" w14:textId="77777777" w:rsidR="00783559" w:rsidRDefault="00000000">
      <w:pPr>
        <w:spacing w:after="160" w:line="259"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the implemented design, the width of the </w:t>
      </w:r>
      <w:proofErr w:type="spellStart"/>
      <w:r>
        <w:rPr>
          <w:rFonts w:ascii="Times New Roman" w:eastAsia="Times New Roman" w:hAnsi="Times New Roman" w:cs="Times New Roman"/>
          <w:sz w:val="20"/>
          <w:szCs w:val="20"/>
        </w:rPr>
        <w:t>pMOS</w:t>
      </w:r>
      <w:proofErr w:type="spellEnd"/>
      <w:r>
        <w:rPr>
          <w:rFonts w:ascii="Times New Roman" w:eastAsia="Times New Roman" w:hAnsi="Times New Roman" w:cs="Times New Roman"/>
          <w:sz w:val="20"/>
          <w:szCs w:val="20"/>
        </w:rPr>
        <w:t xml:space="preserve"> transistor is 240nm, while the width of the </w:t>
      </w:r>
      <w:proofErr w:type="spellStart"/>
      <w:r>
        <w:rPr>
          <w:rFonts w:ascii="Times New Roman" w:eastAsia="Times New Roman" w:hAnsi="Times New Roman" w:cs="Times New Roman"/>
          <w:sz w:val="20"/>
          <w:szCs w:val="20"/>
        </w:rPr>
        <w:t>nMOS</w:t>
      </w:r>
      <w:proofErr w:type="spellEnd"/>
      <w:r>
        <w:rPr>
          <w:rFonts w:ascii="Times New Roman" w:eastAsia="Times New Roman" w:hAnsi="Times New Roman" w:cs="Times New Roman"/>
          <w:sz w:val="20"/>
          <w:szCs w:val="20"/>
        </w:rPr>
        <w:t xml:space="preserve"> transistor is 120 nm. Both have the same length equal to 100nm. </w:t>
      </w:r>
    </w:p>
    <w:p w14:paraId="079332F9" w14:textId="08DFA791" w:rsidR="00783559" w:rsidRDefault="00AB540C">
      <w:pPr>
        <w:spacing w:after="160" w:line="259" w:lineRule="auto"/>
        <w:ind w:firstLine="990"/>
        <w:rPr>
          <w:rFonts w:ascii="Times New Roman" w:eastAsia="Times New Roman" w:hAnsi="Times New Roman" w:cs="Times New Roman"/>
          <w:b/>
          <w:bCs/>
          <w:sz w:val="28"/>
          <w:szCs w:val="28"/>
        </w:rPr>
      </w:pPr>
      <w:r>
        <w:rPr>
          <w:noProof/>
        </w:rPr>
        <w:drawing>
          <wp:inline distT="0" distB="0" distL="0" distR="0" wp14:anchorId="072C13D6" wp14:editId="4101A806">
            <wp:extent cx="5247640" cy="3904615"/>
            <wp:effectExtent l="95250" t="95250" r="86360" b="95885"/>
            <wp:docPr id="1691076920" name="image4.png"/>
            <wp:cNvGraphicFramePr/>
            <a:graphic xmlns:a="http://schemas.openxmlformats.org/drawingml/2006/main">
              <a:graphicData uri="http://schemas.openxmlformats.org/drawingml/2006/picture">
                <pic:pic xmlns:pic="http://schemas.openxmlformats.org/drawingml/2006/picture">
                  <pic:nvPicPr>
                    <pic:cNvPr id="1691076920" name="image4.png"/>
                    <pic:cNvPicPr/>
                  </pic:nvPicPr>
                  <pic:blipFill>
                    <a:blip r:embed="rId8"/>
                    <a:srcRect/>
                    <a:stretch>
                      <a:fillRect/>
                    </a:stretch>
                  </pic:blipFill>
                  <pic:spPr>
                    <a:xfrm>
                      <a:off x="0" y="0"/>
                      <a:ext cx="5247640" cy="3904615"/>
                    </a:xfrm>
                    <a:prstGeom prst="rect">
                      <a:avLst/>
                    </a:prstGeom>
                    <a:ln w="88900">
                      <a:solidFill>
                        <a:srgbClr val="FFFFFF"/>
                      </a:solidFill>
                      <a:prstDash val="solid"/>
                    </a:ln>
                  </pic:spPr>
                </pic:pic>
              </a:graphicData>
            </a:graphic>
          </wp:inline>
        </w:drawing>
      </w:r>
    </w:p>
    <w:p w14:paraId="35173248" w14:textId="77777777" w:rsidR="00783559" w:rsidRDefault="00000000">
      <w:pPr>
        <w:spacing w:after="160" w:line="259" w:lineRule="auto"/>
        <w:rPr>
          <w:rFonts w:ascii="Times New Roman" w:eastAsia="Times New Roman" w:hAnsi="Times New Roman" w:cs="Times New Roman"/>
          <w:sz w:val="18"/>
          <w:szCs w:val="18"/>
        </w:rPr>
      </w:pP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 xml:space="preserve">           Figure 3. Inverter Testbench</w:t>
      </w:r>
    </w:p>
    <w:p w14:paraId="55F0B3FF" w14:textId="77777777" w:rsidR="00783559" w:rsidRDefault="00000000">
      <w:pPr>
        <w:spacing w:after="160" w:line="259"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testbench is used to perform DC Analysis (VTC) and Transient Analysis. </w:t>
      </w:r>
    </w:p>
    <w:p w14:paraId="0E360E30" w14:textId="77777777" w:rsidR="00783559" w:rsidRDefault="00000000">
      <w:pPr>
        <w:spacing w:after="160" w:line="259"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60BD8AC0" wp14:editId="6280C183">
            <wp:extent cx="5101514" cy="5401980"/>
            <wp:effectExtent l="0" t="0" r="0" b="0"/>
            <wp:docPr id="191294370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101514" cy="5401980"/>
                    </a:xfrm>
                    <a:prstGeom prst="rect">
                      <a:avLst/>
                    </a:prstGeom>
                    <a:ln/>
                  </pic:spPr>
                </pic:pic>
              </a:graphicData>
            </a:graphic>
          </wp:inline>
        </w:drawing>
      </w:r>
    </w:p>
    <w:p w14:paraId="4ACB0507" w14:textId="77777777" w:rsidR="00783559" w:rsidRDefault="00000000">
      <w:pPr>
        <w:spacing w:after="160" w:line="259" w:lineRule="auto"/>
        <w:ind w:left="4320"/>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Figure 4. DC Analysis</w:t>
      </w:r>
    </w:p>
    <w:p w14:paraId="698CC338" w14:textId="77777777" w:rsidR="00783559" w:rsidRPr="00161F0A" w:rsidRDefault="00000000">
      <w:pPr>
        <w:spacing w:after="160" w:line="259"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DC response plot shows two curves - the green curve showing </w:t>
      </w:r>
      <w:proofErr w:type="spellStart"/>
      <w:r>
        <w:rPr>
          <w:rFonts w:ascii="Times New Roman" w:eastAsia="Times New Roman" w:hAnsi="Times New Roman" w:cs="Times New Roman"/>
          <w:sz w:val="20"/>
          <w:szCs w:val="20"/>
        </w:rPr>
        <w:t>Vout</w:t>
      </w:r>
      <w:proofErr w:type="spellEnd"/>
      <w:r>
        <w:rPr>
          <w:rFonts w:ascii="Times New Roman" w:eastAsia="Times New Roman" w:hAnsi="Times New Roman" w:cs="Times New Roman"/>
          <w:sz w:val="20"/>
          <w:szCs w:val="20"/>
        </w:rPr>
        <w:t xml:space="preserve"> vs Vin and the red curve showing Vin vs Vin. The green curve shows the voltage transfer characteristic. At Vin = 0V, </w:t>
      </w:r>
      <w:proofErr w:type="spellStart"/>
      <w:r>
        <w:rPr>
          <w:rFonts w:ascii="Times New Roman" w:eastAsia="Times New Roman" w:hAnsi="Times New Roman" w:cs="Times New Roman"/>
          <w:sz w:val="20"/>
          <w:szCs w:val="20"/>
        </w:rPr>
        <w:t>Vout</w:t>
      </w:r>
      <w:proofErr w:type="spellEnd"/>
      <w:r>
        <w:rPr>
          <w:rFonts w:ascii="Times New Roman" w:eastAsia="Times New Roman" w:hAnsi="Times New Roman" w:cs="Times New Roman"/>
          <w:sz w:val="20"/>
          <w:szCs w:val="20"/>
        </w:rPr>
        <w:t xml:space="preserve"> </w:t>
      </w:r>
      <m:oMath>
        <m:r>
          <w:rPr>
            <w:rFonts w:ascii="Cambria Math" w:hAnsi="Cambria Math"/>
          </w:rPr>
          <m:t>≈</m:t>
        </m:r>
      </m:oMath>
      <w:r>
        <w:rPr>
          <w:rFonts w:ascii="Times New Roman" w:eastAsia="Times New Roman" w:hAnsi="Times New Roman" w:cs="Times New Roman"/>
          <w:sz w:val="20"/>
          <w:szCs w:val="20"/>
        </w:rPr>
        <w:t xml:space="preserve"> 1.8V (nMOS is OFF, pMOS is ON). At Vin = 1.8V, Vout </w:t>
      </w:r>
      <m:oMath>
        <m:r>
          <w:rPr>
            <w:rFonts w:ascii="Cambria Math" w:hAnsi="Cambria Math"/>
          </w:rPr>
          <m:t>≈</m:t>
        </m:r>
      </m:oMath>
      <w:r>
        <w:rPr>
          <w:rFonts w:ascii="Times New Roman" w:eastAsia="Times New Roman" w:hAnsi="Times New Roman" w:cs="Times New Roman"/>
          <w:sz w:val="20"/>
          <w:szCs w:val="20"/>
        </w:rPr>
        <w:t xml:space="preserve"> 0V (pMOS is OFF, nMOS is ON). In the transition region (0.5V to 1.0V) both the transistors are in the saturation region. Maximum current flow occurs here. The red line represents the ideal case when output equals input. The intersection with the VTC curve gives us the switching threshold (VM) which is 0.9V approximately. This </w:t>
      </w:r>
      <w:r w:rsidRPr="00161F0A">
        <w:rPr>
          <w:rFonts w:ascii="Times New Roman" w:eastAsia="Times New Roman" w:hAnsi="Times New Roman" w:cs="Times New Roman"/>
          <w:sz w:val="20"/>
          <w:szCs w:val="20"/>
        </w:rPr>
        <w:t xml:space="preserve">switching threshold is very close to VDD/2, which is an indicator of symmetric design. </w:t>
      </w:r>
    </w:p>
    <w:p w14:paraId="1321B2A6" w14:textId="77777777" w:rsidR="00161F0A" w:rsidRPr="00161F0A" w:rsidRDefault="00161F0A" w:rsidP="00161F0A">
      <w:pPr>
        <w:spacing w:after="160" w:line="259" w:lineRule="auto"/>
        <w:jc w:val="both"/>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The noise margins can be calculated as follows ( -</w:t>
      </w:r>
    </w:p>
    <w:p w14:paraId="0ECF3C5C" w14:textId="77777777" w:rsidR="00161F0A" w:rsidRPr="00161F0A" w:rsidRDefault="00161F0A" w:rsidP="00161F0A">
      <w:pPr>
        <w:spacing w:after="160" w:line="259" w:lineRule="auto"/>
        <w:jc w:val="both"/>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VOH ≈ 1.8 V (when Vin = 0, output high)</w:t>
      </w:r>
    </w:p>
    <w:p w14:paraId="3F4B55C9" w14:textId="77777777" w:rsidR="00161F0A" w:rsidRPr="00161F0A" w:rsidRDefault="00161F0A" w:rsidP="00161F0A">
      <w:pPr>
        <w:spacing w:after="160" w:line="259" w:lineRule="auto"/>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VOL ≈ 0 V (when Vin = 1.8 V, output low)</w:t>
      </w:r>
      <w:r w:rsidRPr="00161F0A">
        <w:rPr>
          <w:rFonts w:ascii="Times New Roman" w:eastAsia="Times New Roman" w:hAnsi="Times New Roman" w:cs="Times New Roman"/>
          <w:sz w:val="20"/>
          <w:szCs w:val="20"/>
          <w:lang w:val="en-IN"/>
        </w:rPr>
        <w:br/>
        <w:t>VM ≈ 0.7 V</w:t>
      </w:r>
    </w:p>
    <w:p w14:paraId="4826DAFB" w14:textId="77777777" w:rsidR="00161F0A" w:rsidRPr="00161F0A" w:rsidRDefault="00161F0A" w:rsidP="00161F0A">
      <w:pPr>
        <w:spacing w:after="160" w:line="259" w:lineRule="auto"/>
        <w:jc w:val="both"/>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 xml:space="preserve">(switching threshold from VTC)For a </w:t>
      </w:r>
      <w:r w:rsidRPr="00161F0A">
        <w:rPr>
          <w:rFonts w:ascii="Times New Roman" w:eastAsia="Times New Roman" w:hAnsi="Times New Roman" w:cs="Times New Roman"/>
          <w:i/>
          <w:iCs/>
          <w:sz w:val="20"/>
          <w:szCs w:val="20"/>
          <w:lang w:val="en-IN"/>
        </w:rPr>
        <w:t>symmetric</w:t>
      </w:r>
      <w:r w:rsidRPr="00161F0A">
        <w:rPr>
          <w:rFonts w:ascii="Times New Roman" w:eastAsia="Times New Roman" w:hAnsi="Times New Roman" w:cs="Times New Roman"/>
          <w:sz w:val="20"/>
          <w:szCs w:val="20"/>
          <w:lang w:val="en-IN"/>
        </w:rPr>
        <w:t xml:space="preserve"> CMOS inverter, the input low/high thresholds roughly satisfy:</w:t>
      </w:r>
    </w:p>
    <w:p w14:paraId="15ABBCA8" w14:textId="77777777" w:rsidR="00161F0A" w:rsidRPr="00161F0A" w:rsidRDefault="00161F0A" w:rsidP="00161F0A">
      <w:pPr>
        <w:spacing w:after="160" w:line="259" w:lineRule="auto"/>
        <w:ind w:left="360"/>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lastRenderedPageBreak/>
        <w:t>VIL ≈ VM – (some small Δ)</w:t>
      </w:r>
      <w:r w:rsidRPr="00161F0A">
        <w:rPr>
          <w:rFonts w:ascii="Times New Roman" w:eastAsia="Times New Roman" w:hAnsi="Times New Roman" w:cs="Times New Roman"/>
          <w:sz w:val="20"/>
          <w:szCs w:val="20"/>
          <w:lang w:val="en-IN"/>
        </w:rPr>
        <w:br/>
        <w:t>VIH ≈ VM + (some small Δ)</w:t>
      </w:r>
    </w:p>
    <w:p w14:paraId="78713AF7" w14:textId="24739F44" w:rsidR="00161F0A" w:rsidRPr="00161F0A" w:rsidRDefault="00161F0A" w:rsidP="00161F0A">
      <w:pPr>
        <w:spacing w:after="160" w:line="259" w:lineRule="auto"/>
        <w:jc w:val="both"/>
        <w:rPr>
          <w:rFonts w:ascii="Times New Roman" w:eastAsia="Times New Roman" w:hAnsi="Times New Roman" w:cs="Times New Roman"/>
          <w:sz w:val="20"/>
          <w:szCs w:val="20"/>
          <w:lang w:val="en-IN"/>
        </w:rPr>
      </w:pPr>
      <w:r>
        <w:rPr>
          <w:rFonts w:ascii="Times New Roman" w:eastAsia="Times New Roman" w:hAnsi="Times New Roman" w:cs="Times New Roman"/>
          <w:sz w:val="20"/>
          <w:szCs w:val="20"/>
          <w:lang w:val="en-IN"/>
        </w:rPr>
        <w:t xml:space="preserve">      </w:t>
      </w:r>
      <w:r w:rsidRPr="00161F0A">
        <w:rPr>
          <w:rFonts w:ascii="Times New Roman" w:eastAsia="Times New Roman" w:hAnsi="Times New Roman" w:cs="Times New Roman"/>
          <w:sz w:val="20"/>
          <w:szCs w:val="20"/>
          <w:lang w:val="en-IN"/>
        </w:rPr>
        <w:t>(</w:t>
      </w:r>
      <w:proofErr w:type="spellStart"/>
      <w:r w:rsidRPr="00161F0A">
        <w:rPr>
          <w:rFonts w:ascii="Times New Roman" w:eastAsia="Times New Roman" w:hAnsi="Times New Roman" w:cs="Times New Roman"/>
          <w:sz w:val="20"/>
          <w:szCs w:val="20"/>
          <w:lang w:val="en-IN"/>
        </w:rPr>
        <w:t>Wp</w:t>
      </w:r>
      <w:proofErr w:type="spellEnd"/>
      <w:r w:rsidRPr="00161F0A">
        <w:rPr>
          <w:rFonts w:ascii="Times New Roman" w:eastAsia="Times New Roman" w:hAnsi="Times New Roman" w:cs="Times New Roman"/>
          <w:sz w:val="20"/>
          <w:szCs w:val="20"/>
          <w:lang w:val="en-IN"/>
        </w:rPr>
        <w:t xml:space="preserve"> = 240 nm, </w:t>
      </w:r>
      <w:proofErr w:type="spellStart"/>
      <w:r w:rsidRPr="00161F0A">
        <w:rPr>
          <w:rFonts w:ascii="Times New Roman" w:eastAsia="Times New Roman" w:hAnsi="Times New Roman" w:cs="Times New Roman"/>
          <w:sz w:val="20"/>
          <w:szCs w:val="20"/>
          <w:lang w:val="en-IN"/>
        </w:rPr>
        <w:t>Wn</w:t>
      </w:r>
      <w:proofErr w:type="spellEnd"/>
      <w:r w:rsidRPr="00161F0A">
        <w:rPr>
          <w:rFonts w:ascii="Times New Roman" w:eastAsia="Times New Roman" w:hAnsi="Times New Roman" w:cs="Times New Roman"/>
          <w:sz w:val="20"/>
          <w:szCs w:val="20"/>
          <w:lang w:val="en-IN"/>
        </w:rPr>
        <w:t xml:space="preserve"> = 120 nm), Δ ≈ 0.2–0.25 V.</w:t>
      </w:r>
    </w:p>
    <w:p w14:paraId="2AF00FF1" w14:textId="77777777" w:rsidR="00161F0A" w:rsidRPr="00161F0A" w:rsidRDefault="00161F0A" w:rsidP="00161F0A">
      <w:pPr>
        <w:numPr>
          <w:ilvl w:val="0"/>
          <w:numId w:val="4"/>
        </w:numPr>
        <w:spacing w:after="160" w:line="259" w:lineRule="auto"/>
        <w:jc w:val="both"/>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VIL ≈ 0.7 V</w:t>
      </w:r>
    </w:p>
    <w:p w14:paraId="13F09E28" w14:textId="77777777" w:rsidR="00161F0A" w:rsidRDefault="00161F0A" w:rsidP="00161F0A">
      <w:pPr>
        <w:numPr>
          <w:ilvl w:val="0"/>
          <w:numId w:val="4"/>
        </w:numPr>
        <w:spacing w:after="160" w:line="259" w:lineRule="auto"/>
        <w:jc w:val="both"/>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VIH ≈ 1.1 V</w:t>
      </w:r>
    </w:p>
    <w:p w14:paraId="5EDA0124" w14:textId="00A6A410" w:rsidR="00161F0A" w:rsidRPr="00161F0A" w:rsidRDefault="00161F0A" w:rsidP="00161F0A">
      <w:pPr>
        <w:spacing w:after="160" w:line="259" w:lineRule="auto"/>
        <w:ind w:left="720"/>
        <w:jc w:val="both"/>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 NML = VIL - VOL = 0.7 - 0 =0.7  </w:t>
      </w:r>
    </w:p>
    <w:p w14:paraId="6C6ABAEF" w14:textId="14BA46C3" w:rsidR="00161F0A" w:rsidRPr="00161F0A" w:rsidRDefault="00161F0A" w:rsidP="00161F0A">
      <w:pPr>
        <w:spacing w:after="160" w:line="259" w:lineRule="auto"/>
        <w:ind w:left="360" w:firstLine="360"/>
        <w:jc w:val="both"/>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 NMH = VOH – VIH =1.8 - 1.1 =0.7 </w:t>
      </w:r>
    </w:p>
    <w:p w14:paraId="55926280" w14:textId="77777777" w:rsidR="00161F0A" w:rsidRPr="00161F0A" w:rsidRDefault="00161F0A" w:rsidP="00161F0A">
      <w:pPr>
        <w:spacing w:after="160" w:line="259" w:lineRule="auto"/>
        <w:ind w:left="360" w:firstLine="360"/>
        <w:jc w:val="both"/>
        <w:rPr>
          <w:rFonts w:ascii="Times New Roman" w:eastAsia="Times New Roman" w:hAnsi="Times New Roman" w:cs="Times New Roman"/>
          <w:sz w:val="20"/>
          <w:szCs w:val="20"/>
          <w:lang w:val="en-IN"/>
        </w:rPr>
      </w:pPr>
      <w:r w:rsidRPr="00161F0A">
        <w:rPr>
          <w:rFonts w:ascii="Times New Roman" w:eastAsia="Times New Roman" w:hAnsi="Times New Roman" w:cs="Times New Roman"/>
          <w:sz w:val="20"/>
          <w:szCs w:val="20"/>
          <w:lang w:val="en-IN"/>
        </w:rPr>
        <w:t>Both noise margins are equal because the inverter is symmetric.</w:t>
      </w:r>
    </w:p>
    <w:p w14:paraId="2106FDF3" w14:textId="77777777" w:rsidR="00783559" w:rsidRDefault="00000000">
      <w:pPr>
        <w:spacing w:after="160" w:line="259" w:lineRule="auto"/>
        <w:ind w:left="360" w:firstLine="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08CAFA9" wp14:editId="303B9D8B">
            <wp:extent cx="4938713" cy="5780538"/>
            <wp:effectExtent l="0" t="0" r="0" b="0"/>
            <wp:docPr id="19129436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r="1121"/>
                    <a:stretch>
                      <a:fillRect/>
                    </a:stretch>
                  </pic:blipFill>
                  <pic:spPr>
                    <a:xfrm>
                      <a:off x="0" y="0"/>
                      <a:ext cx="4938713" cy="5780538"/>
                    </a:xfrm>
                    <a:prstGeom prst="rect">
                      <a:avLst/>
                    </a:prstGeom>
                    <a:ln/>
                  </pic:spPr>
                </pic:pic>
              </a:graphicData>
            </a:graphic>
          </wp:inline>
        </w:drawing>
      </w:r>
    </w:p>
    <w:p w14:paraId="24492939" w14:textId="77777777" w:rsidR="00783559" w:rsidRDefault="00000000">
      <w:pPr>
        <w:spacing w:after="160" w:line="259" w:lineRule="auto"/>
        <w:ind w:left="360"/>
        <w:jc w:val="both"/>
        <w:rPr>
          <w:rFonts w:ascii="Times New Roman" w:eastAsia="Times New Roman" w:hAnsi="Times New Roman" w:cs="Times New Roman"/>
          <w:sz w:val="18"/>
          <w:szCs w:val="18"/>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18"/>
          <w:szCs w:val="18"/>
        </w:rPr>
        <w:tab/>
      </w:r>
      <w:r>
        <w:rPr>
          <w:rFonts w:ascii="Times New Roman" w:eastAsia="Times New Roman" w:hAnsi="Times New Roman" w:cs="Times New Roman"/>
          <w:sz w:val="18"/>
          <w:szCs w:val="18"/>
        </w:rPr>
        <w:tab/>
        <w:t xml:space="preserve"> </w:t>
      </w:r>
      <w:r>
        <w:rPr>
          <w:rFonts w:ascii="Times New Roman" w:eastAsia="Times New Roman" w:hAnsi="Times New Roman" w:cs="Times New Roman"/>
          <w:sz w:val="18"/>
          <w:szCs w:val="18"/>
        </w:rPr>
        <w:tab/>
        <w:t>Figure 5. Transient Analysis of CMOS inverter</w:t>
      </w:r>
    </w:p>
    <w:p w14:paraId="25BF304C" w14:textId="77777777" w:rsidR="00783559" w:rsidRDefault="00000000">
      <w:pPr>
        <w:spacing w:after="160" w:line="259" w:lineRule="auto"/>
        <w:ind w:left="36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The transient analysis shows the inverter’s time-domain behavior with a pulse train input. The input waveform is the square pulses switching between 0V and 1.8V with a period of 20ns. The output waveform is the inverted pulses (HIGH when input is LOW and vice versa). We understand from the transient analysis that the average propagation delay is about 2.5ps. The rise and fall times are equal which confirms a symmetric design. </w:t>
      </w:r>
    </w:p>
    <w:p w14:paraId="32AC9D1D" w14:textId="77777777" w:rsidR="00783559" w:rsidRDefault="00000000">
      <w:pPr>
        <w:tabs>
          <w:tab w:val="left" w:pos="1665"/>
        </w:tabs>
        <w:spacing w:line="240" w:lineRule="auto"/>
        <w:jc w:val="both"/>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t>Observations:</w:t>
      </w:r>
    </w:p>
    <w:p w14:paraId="3CF19A64" w14:textId="77777777" w:rsidR="00161F0A" w:rsidRDefault="00161F0A" w:rsidP="00161F0A">
      <w:pPr>
        <w:tabs>
          <w:tab w:val="left" w:pos="1665"/>
        </w:tabs>
        <w:spacing w:line="20" w:lineRule="atLeast"/>
        <w:jc w:val="both"/>
        <w:rPr>
          <w:rFonts w:ascii="Times New Roman" w:eastAsia="Times New Roman" w:hAnsi="Times New Roman" w:cs="Times New Roman"/>
          <w:b/>
          <w:bCs/>
          <w:sz w:val="20"/>
          <w:szCs w:val="20"/>
          <w:u w:val="single"/>
        </w:rPr>
      </w:pPr>
    </w:p>
    <w:p w14:paraId="33932718" w14:textId="36D7D7C8" w:rsidR="00161F0A" w:rsidRDefault="00161F0A" w:rsidP="00161F0A">
      <w:pPr>
        <w:pStyle w:val="NormalWeb"/>
        <w:numPr>
          <w:ilvl w:val="0"/>
          <w:numId w:val="3"/>
        </w:numPr>
        <w:spacing w:before="0" w:beforeAutospacing="0" w:after="0" w:afterAutospacing="0" w:line="20" w:lineRule="atLeast"/>
        <w:ind w:left="714" w:hanging="357"/>
        <w:textAlignment w:val="baseline"/>
        <w:rPr>
          <w:color w:val="000000"/>
          <w:sz w:val="22"/>
          <w:szCs w:val="22"/>
        </w:rPr>
      </w:pPr>
      <w:r>
        <w:rPr>
          <w:color w:val="000000"/>
          <w:sz w:val="22"/>
          <w:szCs w:val="22"/>
        </w:rPr>
        <w:t>The CMOS inverter shows a clean VTC with a switching threshold of approximately 0.7 V, very</w:t>
      </w:r>
      <w:r>
        <w:rPr>
          <w:color w:val="000000"/>
          <w:sz w:val="22"/>
          <w:szCs w:val="22"/>
        </w:rPr>
        <w:t xml:space="preserve"> </w:t>
      </w:r>
      <w:r>
        <w:rPr>
          <w:color w:val="000000"/>
          <w:sz w:val="22"/>
          <w:szCs w:val="22"/>
        </w:rPr>
        <w:t>close to VDD/2, confirming symmetric sizing.</w:t>
      </w:r>
      <w:r>
        <w:rPr>
          <w:color w:val="000000"/>
          <w:sz w:val="22"/>
          <w:szCs w:val="22"/>
        </w:rPr>
        <w:br/>
      </w:r>
      <w:r>
        <w:rPr>
          <w:color w:val="000000"/>
          <w:sz w:val="22"/>
          <w:szCs w:val="22"/>
        </w:rPr>
        <w:br/>
      </w:r>
    </w:p>
    <w:p w14:paraId="2F4F879B" w14:textId="2629DD07" w:rsidR="00161F0A" w:rsidRDefault="00161F0A" w:rsidP="00161F0A">
      <w:pPr>
        <w:pStyle w:val="NormalWeb"/>
        <w:numPr>
          <w:ilvl w:val="0"/>
          <w:numId w:val="3"/>
        </w:numPr>
        <w:spacing w:before="0" w:beforeAutospacing="0" w:after="0" w:afterAutospacing="0" w:line="20" w:lineRule="atLeast"/>
        <w:ind w:left="714" w:hanging="357"/>
        <w:jc w:val="both"/>
        <w:textAlignment w:val="baseline"/>
        <w:rPr>
          <w:color w:val="000000"/>
          <w:sz w:val="22"/>
          <w:szCs w:val="22"/>
        </w:rPr>
      </w:pPr>
      <w:r>
        <w:rPr>
          <w:color w:val="000000"/>
          <w:sz w:val="22"/>
          <w:szCs w:val="22"/>
        </w:rPr>
        <w:t>The DC analysis verifies that the output transitions sharply between logic levels, indicating proper noise</w:t>
      </w:r>
      <w:r>
        <w:rPr>
          <w:color w:val="000000"/>
          <w:sz w:val="22"/>
          <w:szCs w:val="22"/>
        </w:rPr>
        <w:t xml:space="preserve"> </w:t>
      </w:r>
      <w:r>
        <w:rPr>
          <w:color w:val="000000"/>
          <w:sz w:val="22"/>
          <w:szCs w:val="22"/>
        </w:rPr>
        <w:t>margins.</w:t>
      </w:r>
      <w:r>
        <w:rPr>
          <w:color w:val="000000"/>
          <w:sz w:val="22"/>
          <w:szCs w:val="22"/>
        </w:rPr>
        <w:br/>
      </w:r>
      <w:r>
        <w:rPr>
          <w:color w:val="000000"/>
          <w:sz w:val="22"/>
          <w:szCs w:val="22"/>
        </w:rPr>
        <w:br/>
      </w:r>
    </w:p>
    <w:p w14:paraId="19120E84" w14:textId="77777777" w:rsidR="00161F0A" w:rsidRDefault="00161F0A" w:rsidP="00161F0A">
      <w:pPr>
        <w:pStyle w:val="NormalWeb"/>
        <w:numPr>
          <w:ilvl w:val="0"/>
          <w:numId w:val="3"/>
        </w:numPr>
        <w:spacing w:before="0" w:beforeAutospacing="0" w:after="0" w:afterAutospacing="0" w:line="20" w:lineRule="atLeast"/>
        <w:ind w:left="714" w:hanging="357"/>
        <w:textAlignment w:val="baseline"/>
        <w:rPr>
          <w:color w:val="000000"/>
          <w:sz w:val="22"/>
          <w:szCs w:val="22"/>
        </w:rPr>
      </w:pPr>
      <w:r>
        <w:rPr>
          <w:color w:val="000000"/>
          <w:sz w:val="22"/>
          <w:szCs w:val="22"/>
        </w:rPr>
        <w:t xml:space="preserve">In the transient simulation, the inverter output faithfully follows the input with an average propagation delay of ≈2.5 </w:t>
      </w:r>
      <w:proofErr w:type="spellStart"/>
      <w:r>
        <w:rPr>
          <w:color w:val="000000"/>
          <w:sz w:val="22"/>
          <w:szCs w:val="22"/>
        </w:rPr>
        <w:t>ps</w:t>
      </w:r>
      <w:proofErr w:type="spellEnd"/>
      <w:r>
        <w:rPr>
          <w:color w:val="000000"/>
          <w:sz w:val="22"/>
          <w:szCs w:val="22"/>
        </w:rPr>
        <w:t>, showing fast switching performance.</w:t>
      </w:r>
      <w:r>
        <w:rPr>
          <w:color w:val="000000"/>
          <w:sz w:val="22"/>
          <w:szCs w:val="22"/>
        </w:rPr>
        <w:br/>
      </w:r>
      <w:r>
        <w:rPr>
          <w:color w:val="000000"/>
          <w:sz w:val="22"/>
          <w:szCs w:val="22"/>
        </w:rPr>
        <w:br/>
      </w:r>
    </w:p>
    <w:p w14:paraId="64C3A32F" w14:textId="77777777" w:rsidR="00161F0A" w:rsidRDefault="00161F0A" w:rsidP="00161F0A">
      <w:pPr>
        <w:pStyle w:val="NormalWeb"/>
        <w:numPr>
          <w:ilvl w:val="0"/>
          <w:numId w:val="3"/>
        </w:numPr>
        <w:spacing w:before="0" w:beforeAutospacing="0" w:after="0" w:afterAutospacing="0" w:line="20" w:lineRule="atLeast"/>
        <w:ind w:left="714" w:hanging="357"/>
        <w:jc w:val="both"/>
        <w:textAlignment w:val="baseline"/>
        <w:rPr>
          <w:color w:val="000000"/>
          <w:sz w:val="22"/>
          <w:szCs w:val="22"/>
        </w:rPr>
      </w:pPr>
      <w:r>
        <w:rPr>
          <w:color w:val="000000"/>
          <w:sz w:val="22"/>
          <w:szCs w:val="22"/>
        </w:rPr>
        <w:t>Rise and fall times are nearly equal because the PMOS and NMOS were sized for symmetry</w:t>
      </w:r>
    </w:p>
    <w:p w14:paraId="3291BFBA" w14:textId="77777777" w:rsidR="00161F0A" w:rsidRDefault="00161F0A">
      <w:pPr>
        <w:tabs>
          <w:tab w:val="left" w:pos="1665"/>
        </w:tabs>
        <w:spacing w:line="240" w:lineRule="auto"/>
        <w:jc w:val="both"/>
        <w:rPr>
          <w:rFonts w:ascii="Times New Roman" w:eastAsia="Times New Roman" w:hAnsi="Times New Roman" w:cs="Times New Roman"/>
          <w:b/>
          <w:bCs/>
          <w:sz w:val="20"/>
          <w:szCs w:val="20"/>
          <w:u w:val="single"/>
        </w:rPr>
      </w:pPr>
    </w:p>
    <w:p w14:paraId="231442A5" w14:textId="77777777" w:rsidR="00783559" w:rsidRDefault="00783559">
      <w:pPr>
        <w:tabs>
          <w:tab w:val="left" w:pos="1665"/>
        </w:tabs>
        <w:spacing w:line="240" w:lineRule="auto"/>
        <w:jc w:val="both"/>
        <w:rPr>
          <w:rFonts w:ascii="Times New Roman" w:eastAsia="Times New Roman" w:hAnsi="Times New Roman" w:cs="Times New Roman"/>
          <w:b/>
          <w:bCs/>
          <w:sz w:val="20"/>
          <w:szCs w:val="20"/>
          <w:u w:val="single"/>
        </w:rPr>
      </w:pPr>
    </w:p>
    <w:p w14:paraId="5B4D7700" w14:textId="77777777" w:rsidR="00783559" w:rsidRDefault="00783559">
      <w:pPr>
        <w:tabs>
          <w:tab w:val="left" w:pos="1665"/>
        </w:tabs>
        <w:spacing w:line="240" w:lineRule="auto"/>
        <w:jc w:val="both"/>
        <w:rPr>
          <w:rFonts w:ascii="Times New Roman" w:eastAsia="Times New Roman" w:hAnsi="Times New Roman" w:cs="Times New Roman"/>
          <w:sz w:val="20"/>
          <w:szCs w:val="20"/>
        </w:rPr>
      </w:pPr>
    </w:p>
    <w:p w14:paraId="45DB2AA5" w14:textId="77777777" w:rsidR="00783559" w:rsidRDefault="00000000">
      <w:pPr>
        <w:tabs>
          <w:tab w:val="left" w:pos="1665"/>
        </w:tabs>
        <w:spacing w:line="24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u w:val="single"/>
        </w:rPr>
        <w:t>Conclusions</w:t>
      </w:r>
      <w:r>
        <w:rPr>
          <w:rFonts w:ascii="Times New Roman" w:eastAsia="Times New Roman" w:hAnsi="Times New Roman" w:cs="Times New Roman"/>
          <w:b/>
          <w:bCs/>
          <w:sz w:val="20"/>
          <w:szCs w:val="20"/>
        </w:rPr>
        <w:t xml:space="preserve">: </w:t>
      </w:r>
    </w:p>
    <w:p w14:paraId="03FFC826" w14:textId="77777777" w:rsidR="00783559" w:rsidRDefault="00783559">
      <w:pPr>
        <w:tabs>
          <w:tab w:val="left" w:pos="1665"/>
        </w:tabs>
        <w:spacing w:line="240" w:lineRule="auto"/>
        <w:jc w:val="both"/>
        <w:rPr>
          <w:rFonts w:ascii="Times New Roman" w:eastAsia="Times New Roman" w:hAnsi="Times New Roman" w:cs="Times New Roman"/>
          <w:b/>
          <w:bCs/>
          <w:sz w:val="20"/>
          <w:szCs w:val="20"/>
        </w:rPr>
      </w:pPr>
    </w:p>
    <w:p w14:paraId="14ECEE0E" w14:textId="77777777" w:rsidR="004B014E" w:rsidRPr="004B014E" w:rsidRDefault="004B014E" w:rsidP="004B014E">
      <w:pPr>
        <w:tabs>
          <w:tab w:val="left" w:pos="1665"/>
        </w:tabs>
        <w:spacing w:line="240" w:lineRule="auto"/>
        <w:jc w:val="both"/>
        <w:rPr>
          <w:rFonts w:ascii="Times New Roman" w:eastAsia="Times New Roman" w:hAnsi="Times New Roman" w:cs="Times New Roman"/>
          <w:sz w:val="20"/>
          <w:szCs w:val="20"/>
          <w:lang w:val="en-IN"/>
        </w:rPr>
      </w:pPr>
      <w:r w:rsidRPr="004B014E">
        <w:rPr>
          <w:rFonts w:ascii="Times New Roman" w:eastAsia="Times New Roman" w:hAnsi="Times New Roman" w:cs="Times New Roman"/>
          <w:sz w:val="20"/>
          <w:szCs w:val="20"/>
          <w:lang w:val="en-IN"/>
        </w:rPr>
        <w:t xml:space="preserve">In this experiment, we designed and simulated a symmetric CMOS inverter using Cadence Virtuoso. By choosing the </w:t>
      </w:r>
      <w:proofErr w:type="spellStart"/>
      <w:r w:rsidRPr="004B014E">
        <w:rPr>
          <w:rFonts w:ascii="Times New Roman" w:eastAsia="Times New Roman" w:hAnsi="Times New Roman" w:cs="Times New Roman"/>
          <w:sz w:val="20"/>
          <w:szCs w:val="20"/>
          <w:lang w:val="en-IN"/>
        </w:rPr>
        <w:t>pMOS</w:t>
      </w:r>
      <w:proofErr w:type="spellEnd"/>
      <w:r w:rsidRPr="004B014E">
        <w:rPr>
          <w:rFonts w:ascii="Times New Roman" w:eastAsia="Times New Roman" w:hAnsi="Times New Roman" w:cs="Times New Roman"/>
          <w:sz w:val="20"/>
          <w:szCs w:val="20"/>
          <w:lang w:val="en-IN"/>
        </w:rPr>
        <w:t xml:space="preserve"> width twice the </w:t>
      </w:r>
      <w:proofErr w:type="spellStart"/>
      <w:r w:rsidRPr="004B014E">
        <w:rPr>
          <w:rFonts w:ascii="Times New Roman" w:eastAsia="Times New Roman" w:hAnsi="Times New Roman" w:cs="Times New Roman"/>
          <w:sz w:val="20"/>
          <w:szCs w:val="20"/>
          <w:lang w:val="en-IN"/>
        </w:rPr>
        <w:t>nMOS</w:t>
      </w:r>
      <w:proofErr w:type="spellEnd"/>
      <w:r w:rsidRPr="004B014E">
        <w:rPr>
          <w:rFonts w:ascii="Times New Roman" w:eastAsia="Times New Roman" w:hAnsi="Times New Roman" w:cs="Times New Roman"/>
          <w:sz w:val="20"/>
          <w:szCs w:val="20"/>
          <w:lang w:val="en-IN"/>
        </w:rPr>
        <w:t xml:space="preserve"> width, we ensured a balanced design. From the DC analysis, we obtained the VTC curve and found the switching threshold to be around 0.9 V, which is roughly half of the supply voltage. This shows that the inverter switches properly and has good noise margins.</w:t>
      </w:r>
    </w:p>
    <w:p w14:paraId="60754A0E" w14:textId="77777777" w:rsidR="004B014E" w:rsidRPr="004B014E" w:rsidRDefault="004B014E" w:rsidP="004B014E">
      <w:pPr>
        <w:tabs>
          <w:tab w:val="left" w:pos="1665"/>
        </w:tabs>
        <w:spacing w:line="240" w:lineRule="auto"/>
        <w:jc w:val="both"/>
        <w:rPr>
          <w:rFonts w:ascii="Times New Roman" w:eastAsia="Times New Roman" w:hAnsi="Times New Roman" w:cs="Times New Roman"/>
          <w:sz w:val="20"/>
          <w:szCs w:val="20"/>
          <w:lang w:val="en-IN"/>
        </w:rPr>
      </w:pPr>
      <w:r w:rsidRPr="004B014E">
        <w:rPr>
          <w:rFonts w:ascii="Times New Roman" w:eastAsia="Times New Roman" w:hAnsi="Times New Roman" w:cs="Times New Roman"/>
          <w:sz w:val="20"/>
          <w:szCs w:val="20"/>
          <w:lang w:val="en-IN"/>
        </w:rPr>
        <w:t xml:space="preserve">The transient analysis confirmed correct inverter </w:t>
      </w:r>
      <w:proofErr w:type="spellStart"/>
      <w:r w:rsidRPr="004B014E">
        <w:rPr>
          <w:rFonts w:ascii="Times New Roman" w:eastAsia="Times New Roman" w:hAnsi="Times New Roman" w:cs="Times New Roman"/>
          <w:sz w:val="20"/>
          <w:szCs w:val="20"/>
          <w:lang w:val="en-IN"/>
        </w:rPr>
        <w:t>behavior</w:t>
      </w:r>
      <w:proofErr w:type="spellEnd"/>
      <w:r w:rsidRPr="004B014E">
        <w:rPr>
          <w:rFonts w:ascii="Times New Roman" w:eastAsia="Times New Roman" w:hAnsi="Times New Roman" w:cs="Times New Roman"/>
          <w:sz w:val="20"/>
          <w:szCs w:val="20"/>
          <w:lang w:val="en-IN"/>
        </w:rPr>
        <w:t xml:space="preserve"> — the output goes high when the input is low and vice-versa. The rise and fall times were almost equal, which means the design is symmetric and efficient. Overall, this experiment helped us understand how CMOS inverter sizing affects performance, timing, and overall reliability.</w:t>
      </w:r>
    </w:p>
    <w:p w14:paraId="06AE02DF" w14:textId="6C6FB7D9" w:rsidR="00783559" w:rsidRPr="004B014E" w:rsidRDefault="00783559">
      <w:pPr>
        <w:tabs>
          <w:tab w:val="left" w:pos="1665"/>
        </w:tabs>
        <w:spacing w:line="240" w:lineRule="auto"/>
        <w:jc w:val="both"/>
        <w:rPr>
          <w:rFonts w:ascii="Times New Roman" w:eastAsia="Times New Roman" w:hAnsi="Times New Roman" w:cs="Times New Roman"/>
          <w:sz w:val="24"/>
          <w:szCs w:val="24"/>
        </w:rPr>
      </w:pPr>
    </w:p>
    <w:p w14:paraId="5CB0C6CE" w14:textId="77777777" w:rsidR="00783559" w:rsidRPr="004B014E" w:rsidRDefault="00783559">
      <w:pPr>
        <w:tabs>
          <w:tab w:val="left" w:pos="1665"/>
        </w:tabs>
        <w:spacing w:line="240" w:lineRule="auto"/>
        <w:jc w:val="both"/>
        <w:rPr>
          <w:rFonts w:ascii="Times New Roman" w:eastAsia="Times New Roman" w:hAnsi="Times New Roman" w:cs="Times New Roman"/>
          <w:sz w:val="24"/>
          <w:szCs w:val="24"/>
          <w:u w:val="single"/>
        </w:rPr>
      </w:pPr>
    </w:p>
    <w:p w14:paraId="04C7A39B" w14:textId="77777777" w:rsidR="00783559" w:rsidRDefault="00783559">
      <w:pPr>
        <w:spacing w:line="240" w:lineRule="auto"/>
        <w:jc w:val="both"/>
        <w:rPr>
          <w:rFonts w:ascii="Times New Roman" w:eastAsia="Times New Roman" w:hAnsi="Times New Roman" w:cs="Times New Roman"/>
          <w:b/>
          <w:bCs/>
          <w:sz w:val="24"/>
          <w:szCs w:val="24"/>
        </w:rPr>
      </w:pPr>
    </w:p>
    <w:sectPr w:rsidR="00783559">
      <w:pgSz w:w="12240" w:h="15840"/>
      <w:pgMar w:top="1440" w:right="1440" w:bottom="1440" w:left="135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91FC9A4-EFD4-427E-A0B0-ACF47A06D83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2" w:fontKey="{8F1527A0-DEA2-44DD-9867-167D93247504}"/>
  </w:font>
  <w:font w:name="Calibri">
    <w:panose1 w:val="020F0502020204030204"/>
    <w:charset w:val="00"/>
    <w:family w:val="swiss"/>
    <w:pitch w:val="variable"/>
    <w:sig w:usb0="E4002EFF" w:usb1="C200247B" w:usb2="00000009" w:usb3="00000000" w:csb0="000001FF" w:csb1="00000000"/>
    <w:embedRegular r:id="rId3" w:fontKey="{EDD99D11-415C-4DDD-BA13-712543566545}"/>
  </w:font>
  <w:font w:name="Cambria">
    <w:panose1 w:val="02040503050406030204"/>
    <w:charset w:val="00"/>
    <w:family w:val="roman"/>
    <w:pitch w:val="variable"/>
    <w:sig w:usb0="E00006FF" w:usb1="420024FF" w:usb2="02000000" w:usb3="00000000" w:csb0="0000019F" w:csb1="00000000"/>
    <w:embedRegular r:id="rId4" w:fontKey="{11C4C3AA-7C89-4A4B-8BD8-4825DF12E3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F77339"/>
    <w:multiLevelType w:val="multilevel"/>
    <w:tmpl w:val="0288607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7D01E2"/>
    <w:multiLevelType w:val="multilevel"/>
    <w:tmpl w:val="E3223E3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81419B8"/>
    <w:multiLevelType w:val="multilevel"/>
    <w:tmpl w:val="C74EA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4D3DB4"/>
    <w:multiLevelType w:val="multilevel"/>
    <w:tmpl w:val="BF4C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3937845">
    <w:abstractNumId w:val="0"/>
  </w:num>
  <w:num w:numId="2" w16cid:durableId="1499928152">
    <w:abstractNumId w:val="1"/>
  </w:num>
  <w:num w:numId="3" w16cid:durableId="1602295560">
    <w:abstractNumId w:val="2"/>
  </w:num>
  <w:num w:numId="4" w16cid:durableId="16489715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6"/>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559"/>
    <w:rsid w:val="00161F0A"/>
    <w:rsid w:val="00244F4B"/>
    <w:rsid w:val="00280319"/>
    <w:rsid w:val="004B014E"/>
    <w:rsid w:val="00571740"/>
    <w:rsid w:val="00783559"/>
    <w:rsid w:val="00AB540C"/>
    <w:rsid w:val="00CB00F3"/>
    <w:rsid w:val="00DC1065"/>
    <w:rsid w:val="00EF4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8CE10"/>
  <w15:docId w15:val="{EACBED12-EBF7-4504-8C87-8FE092E0C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styleId="TableGrid">
    <w:name w:val="Table Grid"/>
    <w:basedOn w:val="TableNormal"/>
    <w:rsid w:val="007C1CC6"/>
    <w:pPr>
      <w:spacing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C1CC6"/>
    <w:pPr>
      <w:spacing w:line="240" w:lineRule="auto"/>
      <w:ind w:left="720"/>
      <w:contextualSpacing/>
    </w:pPr>
    <w:rPr>
      <w:rFonts w:ascii="Times New Roman" w:eastAsia="Times New Roman" w:hAnsi="Times New Roman" w:cs="Times New Roman"/>
      <w:sz w:val="24"/>
      <w:szCs w:val="24"/>
      <w:lang w:val="en-US"/>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161F0A"/>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HtmyXJj6OMI7LKAMbnIQEdSZ3w==">CgMxLjA4AHIhMU1NS1RIZV9CMmlEUEpOQzRDZ0FvRlBwZ003M0xDNlc3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687</Words>
  <Characters>3922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Shreyas Phansalkar</dc:creator>
  <cp:lastModifiedBy>Narayanan Raghavi</cp:lastModifiedBy>
  <cp:revision>8</cp:revision>
  <dcterms:created xsi:type="dcterms:W3CDTF">2025-12-09T11:18:00Z</dcterms:created>
  <dcterms:modified xsi:type="dcterms:W3CDTF">2025-12-10T05:59:00Z</dcterms:modified>
</cp:coreProperties>
</file>