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F15" w:rsidRPr="004E359B" w:rsidRDefault="004201DD" w:rsidP="004201DD">
      <w:pPr>
        <w:jc w:val="center"/>
        <w:rPr>
          <w:b/>
          <w:bCs/>
          <w:sz w:val="20"/>
          <w:szCs w:val="20"/>
        </w:rPr>
      </w:pPr>
      <w:r w:rsidRPr="004E359B">
        <w:rPr>
          <w:b/>
          <w:bCs/>
          <w:sz w:val="20"/>
          <w:szCs w:val="20"/>
        </w:rPr>
        <w:t>EXECUTIVE SUMMARY</w:t>
      </w:r>
    </w:p>
    <w:p w:rsidR="004201DD" w:rsidRPr="004E359B" w:rsidRDefault="004201DD" w:rsidP="004201DD">
      <w:pPr>
        <w:jc w:val="center"/>
        <w:rPr>
          <w:b/>
          <w:bCs/>
          <w:sz w:val="20"/>
          <w:szCs w:val="20"/>
        </w:rPr>
      </w:pPr>
    </w:p>
    <w:p w:rsidR="004201DD" w:rsidRPr="004E359B" w:rsidRDefault="004201DD" w:rsidP="004201DD">
      <w:pPr>
        <w:jc w:val="center"/>
        <w:rPr>
          <w:b/>
          <w:bCs/>
          <w:sz w:val="20"/>
          <w:szCs w:val="20"/>
        </w:rPr>
      </w:pPr>
    </w:p>
    <w:p w:rsidR="004201DD" w:rsidRPr="004E359B" w:rsidRDefault="004201DD" w:rsidP="004201DD">
      <w:pPr>
        <w:jc w:val="center"/>
        <w:rPr>
          <w:b/>
          <w:bCs/>
          <w:sz w:val="20"/>
          <w:szCs w:val="20"/>
        </w:rPr>
      </w:pPr>
    </w:p>
    <w:p w:rsidR="004201DD" w:rsidRPr="004E359B" w:rsidRDefault="004201DD" w:rsidP="004201DD">
      <w:pPr>
        <w:jc w:val="center"/>
        <w:rPr>
          <w:b/>
          <w:bCs/>
          <w:sz w:val="20"/>
          <w:szCs w:val="20"/>
        </w:rPr>
      </w:pPr>
      <w:r w:rsidRPr="004E359B">
        <w:rPr>
          <w:b/>
          <w:bCs/>
          <w:sz w:val="20"/>
          <w:szCs w:val="20"/>
        </w:rPr>
        <w:t xml:space="preserve">Music Streams Prediction Model </w:t>
      </w:r>
    </w:p>
    <w:p w:rsidR="00790EFF" w:rsidRPr="004E359B" w:rsidRDefault="004201DD" w:rsidP="00790EFF">
      <w:pPr>
        <w:pStyle w:val="NormalWeb"/>
        <w:rPr>
          <w:color w:val="000000"/>
          <w:sz w:val="20"/>
          <w:szCs w:val="20"/>
        </w:rPr>
      </w:pPr>
      <w:r w:rsidRPr="004E359B">
        <w:rPr>
          <w:color w:val="000000"/>
          <w:sz w:val="20"/>
          <w:szCs w:val="20"/>
        </w:rPr>
        <w:br/>
      </w:r>
      <w:r w:rsidR="00790EFF" w:rsidRPr="004E359B">
        <w:rPr>
          <w:color w:val="000000"/>
          <w:sz w:val="20"/>
          <w:szCs w:val="20"/>
        </w:rPr>
        <w:t>As competition for listener attention intensifies in the expanding streaming market, the music industry seeks precise insights into what drives a song’s popularity. Traditional promotional methods often rely on subjective assessments, which may not fully capture audience preferences. However, a data-driven predictive model offers a strategic approach to understanding and prioriti</w:t>
      </w:r>
      <w:r w:rsidR="00790EFF" w:rsidRPr="004E359B">
        <w:rPr>
          <w:color w:val="000000"/>
          <w:sz w:val="20"/>
          <w:szCs w:val="20"/>
        </w:rPr>
        <w:t>z</w:t>
      </w:r>
      <w:r w:rsidR="00790EFF" w:rsidRPr="004E359B">
        <w:rPr>
          <w:color w:val="000000"/>
          <w:sz w:val="20"/>
          <w:szCs w:val="20"/>
        </w:rPr>
        <w:t xml:space="preserve">ing the key factors </w:t>
      </w:r>
      <w:r w:rsidR="00790EFF" w:rsidRPr="004E359B">
        <w:rPr>
          <w:color w:val="000000"/>
          <w:sz w:val="20"/>
          <w:szCs w:val="20"/>
        </w:rPr>
        <w:t>influencing</w:t>
      </w:r>
      <w:r w:rsidR="00790EFF" w:rsidRPr="004E359B">
        <w:rPr>
          <w:color w:val="000000"/>
          <w:sz w:val="20"/>
          <w:szCs w:val="20"/>
        </w:rPr>
        <w:t xml:space="preserve"> song success. By aligning production, marketing, and engagement strategies with these insights, industry stakeholders can make informed decisions that more effectively capture audience interest.</w:t>
      </w:r>
    </w:p>
    <w:p w:rsidR="004E359B" w:rsidRPr="004E359B" w:rsidRDefault="00790EFF" w:rsidP="00790EFF">
      <w:pPr>
        <w:pStyle w:val="NormalWeb"/>
        <w:rPr>
          <w:color w:val="000000"/>
          <w:sz w:val="20"/>
          <w:szCs w:val="20"/>
        </w:rPr>
      </w:pPr>
      <w:r w:rsidRPr="004E359B">
        <w:rPr>
          <w:color w:val="000000"/>
          <w:sz w:val="20"/>
          <w:szCs w:val="20"/>
        </w:rPr>
        <w:t>This report investigates the factors contributing to a song's popularity on Spotify, aiming to develop a robust predictive model for streaming success. By analy</w:t>
      </w:r>
      <w:r w:rsidRPr="004E359B">
        <w:rPr>
          <w:color w:val="000000"/>
          <w:sz w:val="20"/>
          <w:szCs w:val="20"/>
        </w:rPr>
        <w:t>z</w:t>
      </w:r>
      <w:r w:rsidRPr="004E359B">
        <w:rPr>
          <w:color w:val="000000"/>
          <w:sz w:val="20"/>
          <w:szCs w:val="20"/>
        </w:rPr>
        <w:t>ing song attributes and engagement metrics across Spotify and YouTube, we derive actionable insights to support informed decisions in music production, marketing, and platform management.</w:t>
      </w:r>
    </w:p>
    <w:p w:rsidR="004E359B" w:rsidRPr="004E359B" w:rsidRDefault="004E359B" w:rsidP="004E359B">
      <w:pPr>
        <w:pStyle w:val="NormalWeb"/>
        <w:spacing w:before="0" w:beforeAutospacing="0" w:after="0" w:afterAutospacing="0"/>
        <w:rPr>
          <w:color w:val="000000"/>
          <w:sz w:val="20"/>
          <w:szCs w:val="20"/>
        </w:rPr>
      </w:pPr>
    </w:p>
    <w:p w:rsidR="00966A0F" w:rsidRPr="004E359B" w:rsidRDefault="004E359B" w:rsidP="004E359B">
      <w:pPr>
        <w:pStyle w:val="Heading3"/>
        <w:spacing w:before="0"/>
        <w:rPr>
          <w:rFonts w:ascii="Times New Roman" w:hAnsi="Times New Roman" w:cs="Times New Roman"/>
          <w:b/>
          <w:bCs/>
          <w:color w:val="000000"/>
          <w:sz w:val="20"/>
          <w:szCs w:val="20"/>
        </w:rPr>
      </w:pPr>
      <w:r w:rsidRPr="004E359B">
        <w:rPr>
          <w:rFonts w:ascii="Times New Roman" w:hAnsi="Times New Roman" w:cs="Times New Roman"/>
          <w:b/>
          <w:bCs/>
          <w:color w:val="000000"/>
          <w:sz w:val="20"/>
          <w:szCs w:val="20"/>
        </w:rPr>
        <w:t>Data Overview</w:t>
      </w:r>
    </w:p>
    <w:p w:rsidR="004E359B" w:rsidRPr="004E359B" w:rsidRDefault="006C33CB" w:rsidP="004E359B">
      <w:pPr>
        <w:rPr>
          <w:sz w:val="20"/>
          <w:szCs w:val="20"/>
        </w:rPr>
      </w:pPr>
      <w:r w:rsidRPr="006C33CB">
        <w:rPr>
          <w:noProof/>
          <w:sz w:val="20"/>
          <w:szCs w:val="20"/>
          <w14:ligatures w14:val="standardContextual"/>
        </w:rPr>
        <w:pict w14:anchorId="170A4FA4">
          <v:rect id="_x0000_i1030" alt="" style="width:468pt;height:.05pt;mso-width-percent:0;mso-height-percent:0;mso-width-percent:0;mso-height-percent:0" o:hralign="center" o:hrstd="t" o:hr="t" fillcolor="#a0a0a0" stroked="f"/>
        </w:pict>
      </w:r>
    </w:p>
    <w:p w:rsidR="004E359B" w:rsidRPr="004E359B" w:rsidRDefault="004E359B" w:rsidP="004E359B">
      <w:pPr>
        <w:pStyle w:val="NormalWeb"/>
        <w:spacing w:before="0" w:beforeAutospacing="0" w:after="0" w:afterAutospacing="0"/>
        <w:rPr>
          <w:rStyle w:val="Strong"/>
          <w:color w:val="000000"/>
          <w:sz w:val="20"/>
          <w:szCs w:val="20"/>
        </w:rPr>
      </w:pPr>
    </w:p>
    <w:p w:rsidR="004E359B" w:rsidRPr="004E359B" w:rsidRDefault="004E359B" w:rsidP="004E359B">
      <w:pPr>
        <w:pStyle w:val="NormalWeb"/>
        <w:spacing w:before="0" w:beforeAutospacing="0" w:after="0" w:afterAutospacing="0"/>
        <w:rPr>
          <w:color w:val="000000"/>
          <w:sz w:val="20"/>
          <w:szCs w:val="20"/>
        </w:rPr>
      </w:pPr>
      <w:r w:rsidRPr="004E359B">
        <w:rPr>
          <w:rStyle w:val="Strong"/>
          <w:color w:val="000000"/>
          <w:sz w:val="20"/>
          <w:szCs w:val="20"/>
        </w:rPr>
        <w:t>Dataset Composition</w:t>
      </w:r>
      <w:r w:rsidRPr="004E359B">
        <w:rPr>
          <w:color w:val="000000"/>
          <w:sz w:val="20"/>
          <w:szCs w:val="20"/>
        </w:rPr>
        <w:br/>
        <w:t>The dataset includes over 20,000 records, capturing 27 key variables such as:</w:t>
      </w:r>
    </w:p>
    <w:p w:rsidR="004E359B" w:rsidRPr="004E359B" w:rsidRDefault="004E359B" w:rsidP="004E359B">
      <w:pPr>
        <w:numPr>
          <w:ilvl w:val="0"/>
          <w:numId w:val="11"/>
        </w:numPr>
        <w:rPr>
          <w:color w:val="000000"/>
          <w:sz w:val="20"/>
          <w:szCs w:val="20"/>
        </w:rPr>
      </w:pPr>
      <w:r w:rsidRPr="004E359B">
        <w:rPr>
          <w:rStyle w:val="Strong"/>
          <w:color w:val="000000"/>
          <w:sz w:val="20"/>
          <w:szCs w:val="20"/>
        </w:rPr>
        <w:t>Musical Attributes</w:t>
      </w:r>
      <w:r w:rsidRPr="004E359B">
        <w:rPr>
          <w:color w:val="000000"/>
          <w:sz w:val="20"/>
          <w:szCs w:val="20"/>
        </w:rPr>
        <w:t xml:space="preserve">: Variables like danceability, </w:t>
      </w:r>
      <w:proofErr w:type="spellStart"/>
      <w:r w:rsidRPr="004E359B">
        <w:rPr>
          <w:color w:val="000000"/>
          <w:sz w:val="20"/>
          <w:szCs w:val="20"/>
        </w:rPr>
        <w:t>acousticness</w:t>
      </w:r>
      <w:proofErr w:type="spellEnd"/>
      <w:r w:rsidRPr="004E359B">
        <w:rPr>
          <w:color w:val="000000"/>
          <w:sz w:val="20"/>
          <w:szCs w:val="20"/>
        </w:rPr>
        <w:t xml:space="preserve">, liveness, and </w:t>
      </w:r>
      <w:proofErr w:type="spellStart"/>
      <w:r w:rsidRPr="004E359B">
        <w:rPr>
          <w:color w:val="000000"/>
          <w:sz w:val="20"/>
          <w:szCs w:val="20"/>
        </w:rPr>
        <w:t>speechiness</w:t>
      </w:r>
      <w:proofErr w:type="spellEnd"/>
      <w:r w:rsidRPr="004E359B">
        <w:rPr>
          <w:color w:val="000000"/>
          <w:sz w:val="20"/>
          <w:szCs w:val="20"/>
        </w:rPr>
        <w:t xml:space="preserve"> reflect the intrinsic qualities of the music.</w:t>
      </w:r>
    </w:p>
    <w:p w:rsidR="004E359B" w:rsidRPr="004E359B" w:rsidRDefault="004E359B" w:rsidP="004E359B">
      <w:pPr>
        <w:numPr>
          <w:ilvl w:val="0"/>
          <w:numId w:val="11"/>
        </w:numPr>
        <w:rPr>
          <w:color w:val="000000"/>
          <w:sz w:val="20"/>
          <w:szCs w:val="20"/>
        </w:rPr>
      </w:pPr>
      <w:r w:rsidRPr="004E359B">
        <w:rPr>
          <w:rStyle w:val="Strong"/>
          <w:color w:val="000000"/>
          <w:sz w:val="20"/>
          <w:szCs w:val="20"/>
        </w:rPr>
        <w:t>Engagement Metrics</w:t>
      </w:r>
      <w:r w:rsidRPr="004E359B">
        <w:rPr>
          <w:color w:val="000000"/>
          <w:sz w:val="20"/>
          <w:szCs w:val="20"/>
        </w:rPr>
        <w:t>: Views, likes, and comments on YouTube represent the social interaction surrounding each song.</w:t>
      </w:r>
    </w:p>
    <w:p w:rsidR="004E359B" w:rsidRPr="004E359B" w:rsidRDefault="004E359B" w:rsidP="004E359B">
      <w:pPr>
        <w:numPr>
          <w:ilvl w:val="0"/>
          <w:numId w:val="11"/>
        </w:numPr>
        <w:spacing w:before="100" w:beforeAutospacing="1" w:after="100" w:afterAutospacing="1"/>
        <w:rPr>
          <w:color w:val="000000"/>
          <w:sz w:val="20"/>
          <w:szCs w:val="20"/>
        </w:rPr>
      </w:pPr>
      <w:r w:rsidRPr="004E359B">
        <w:rPr>
          <w:rStyle w:val="Strong"/>
          <w:color w:val="000000"/>
          <w:sz w:val="20"/>
          <w:szCs w:val="20"/>
        </w:rPr>
        <w:t>Technical and Social Attributes</w:t>
      </w:r>
      <w:r w:rsidRPr="004E359B">
        <w:rPr>
          <w:color w:val="000000"/>
          <w:sz w:val="20"/>
          <w:szCs w:val="20"/>
        </w:rPr>
        <w:t>: Categorical variables such as "Licensed" and "</w:t>
      </w:r>
      <w:proofErr w:type="spellStart"/>
      <w:r w:rsidRPr="004E359B">
        <w:rPr>
          <w:color w:val="000000"/>
          <w:sz w:val="20"/>
          <w:szCs w:val="20"/>
        </w:rPr>
        <w:t>Album_single</w:t>
      </w:r>
      <w:proofErr w:type="spellEnd"/>
      <w:r w:rsidRPr="004E359B">
        <w:rPr>
          <w:color w:val="000000"/>
          <w:sz w:val="20"/>
          <w:szCs w:val="20"/>
        </w:rPr>
        <w:t>" reflect production and licensing status, influencing a song’s visibility and accessibility on streaming platforms.</w:t>
      </w:r>
    </w:p>
    <w:p w:rsidR="004E359B" w:rsidRPr="004E359B" w:rsidRDefault="004E359B" w:rsidP="004E359B">
      <w:pPr>
        <w:pStyle w:val="NormalWeb"/>
        <w:rPr>
          <w:color w:val="000000"/>
          <w:sz w:val="20"/>
          <w:szCs w:val="20"/>
        </w:rPr>
      </w:pPr>
      <w:r w:rsidRPr="004E359B">
        <w:rPr>
          <w:rStyle w:val="Strong"/>
          <w:color w:val="000000"/>
          <w:sz w:val="20"/>
          <w:szCs w:val="20"/>
        </w:rPr>
        <w:t>Data Preprocessing</w:t>
      </w:r>
      <w:r w:rsidRPr="004E359B">
        <w:rPr>
          <w:color w:val="000000"/>
          <w:sz w:val="20"/>
          <w:szCs w:val="20"/>
        </w:rPr>
        <w:br/>
        <w:t xml:space="preserve">Data preparation involved handling missing values, applying log transformations to highly skewed variables (e.g., views, likes, and comments), and standardizing continuous features to ensure comparability. Feature selection was executed through methods like Boruta SHAP and Variance Inflation Factor (VIF) analysis, refining the model by </w:t>
      </w:r>
      <w:r w:rsidRPr="004E359B">
        <w:rPr>
          <w:color w:val="000000"/>
          <w:sz w:val="20"/>
          <w:szCs w:val="20"/>
        </w:rPr>
        <w:t>reduci</w:t>
      </w:r>
      <w:r w:rsidRPr="004E359B">
        <w:rPr>
          <w:color w:val="000000"/>
          <w:sz w:val="20"/>
          <w:szCs w:val="20"/>
        </w:rPr>
        <w:t>ng multicollinear and low-impact variables.</w:t>
      </w:r>
    </w:p>
    <w:p w:rsidR="004E359B" w:rsidRPr="004E359B" w:rsidRDefault="004E359B" w:rsidP="004E359B">
      <w:pPr>
        <w:pStyle w:val="NormalWeb"/>
        <w:rPr>
          <w:color w:val="000000"/>
          <w:sz w:val="20"/>
          <w:szCs w:val="20"/>
        </w:rPr>
      </w:pPr>
    </w:p>
    <w:p w:rsidR="004E359B" w:rsidRPr="004E359B" w:rsidRDefault="004E359B" w:rsidP="004E359B">
      <w:pPr>
        <w:pStyle w:val="Heading3"/>
        <w:rPr>
          <w:rFonts w:ascii="Times New Roman" w:hAnsi="Times New Roman" w:cs="Times New Roman"/>
          <w:b/>
          <w:bCs/>
          <w:color w:val="000000"/>
          <w:sz w:val="20"/>
          <w:szCs w:val="20"/>
        </w:rPr>
      </w:pPr>
      <w:r w:rsidRPr="004E359B">
        <w:rPr>
          <w:rFonts w:ascii="Times New Roman" w:hAnsi="Times New Roman" w:cs="Times New Roman"/>
          <w:b/>
          <w:bCs/>
          <w:color w:val="000000"/>
          <w:sz w:val="20"/>
          <w:szCs w:val="20"/>
        </w:rPr>
        <w:t>Methodology</w:t>
      </w:r>
    </w:p>
    <w:p w:rsidR="004E359B" w:rsidRPr="004E359B" w:rsidRDefault="006C33CB" w:rsidP="004E359B">
      <w:pPr>
        <w:rPr>
          <w:sz w:val="20"/>
          <w:szCs w:val="20"/>
        </w:rPr>
      </w:pPr>
      <w:r w:rsidRPr="006C33CB">
        <w:rPr>
          <w:noProof/>
          <w:sz w:val="20"/>
          <w:szCs w:val="20"/>
          <w14:ligatures w14:val="standardContextual"/>
        </w:rPr>
        <w:pict>
          <v:rect id="_x0000_i1029" alt="" style="width:468pt;height:.05pt;mso-width-percent:0;mso-height-percent:0;mso-width-percent:0;mso-height-percent:0" o:hralign="center" o:hrstd="t" o:hr="t" fillcolor="#a0a0a0" stroked="f"/>
        </w:pict>
      </w:r>
    </w:p>
    <w:p w:rsidR="004E359B" w:rsidRPr="004E359B" w:rsidRDefault="004E359B" w:rsidP="004E359B">
      <w:pPr>
        <w:pStyle w:val="NormalWeb"/>
        <w:rPr>
          <w:color w:val="000000"/>
          <w:sz w:val="20"/>
          <w:szCs w:val="20"/>
        </w:rPr>
      </w:pPr>
      <w:r w:rsidRPr="004E359B">
        <w:rPr>
          <w:rStyle w:val="Strong"/>
          <w:color w:val="000000"/>
          <w:sz w:val="20"/>
          <w:szCs w:val="20"/>
        </w:rPr>
        <w:t>Model Formulation</w:t>
      </w:r>
      <w:r w:rsidRPr="004E359B">
        <w:rPr>
          <w:color w:val="000000"/>
          <w:sz w:val="20"/>
          <w:szCs w:val="20"/>
        </w:rPr>
        <w:br/>
        <w:t>We built a regression model to predict</w:t>
      </w:r>
      <w:r w:rsidRPr="004E359B">
        <w:rPr>
          <w:rStyle w:val="apple-converted-space"/>
          <w:color w:val="000000"/>
          <w:sz w:val="20"/>
          <w:szCs w:val="20"/>
        </w:rPr>
        <w:t> </w:t>
      </w:r>
      <w:proofErr w:type="spellStart"/>
      <w:r w:rsidRPr="004E359B">
        <w:rPr>
          <w:rStyle w:val="HTMLCode"/>
          <w:rFonts w:ascii="Times New Roman" w:hAnsi="Times New Roman" w:cs="Times New Roman"/>
          <w:color w:val="000000"/>
        </w:rPr>
        <w:t>log_Stream</w:t>
      </w:r>
      <w:proofErr w:type="spellEnd"/>
      <w:r w:rsidRPr="004E359B">
        <w:rPr>
          <w:color w:val="000000"/>
          <w:sz w:val="20"/>
          <w:szCs w:val="20"/>
        </w:rPr>
        <w:t>, the log-transformed count of song streams, as our dependent variable. Logarithmic transformation allowed us to normalize the data, accommodating skewed distributions in variables like views and comments, and provided a more stable model by reducing variance.</w:t>
      </w:r>
    </w:p>
    <w:p w:rsidR="004E359B" w:rsidRPr="004E359B" w:rsidRDefault="004E359B" w:rsidP="004E359B">
      <w:pPr>
        <w:pStyle w:val="NormalWeb"/>
        <w:rPr>
          <w:color w:val="000000"/>
          <w:sz w:val="20"/>
          <w:szCs w:val="20"/>
        </w:rPr>
      </w:pPr>
      <w:r w:rsidRPr="004E359B">
        <w:rPr>
          <w:rStyle w:val="Strong"/>
          <w:color w:val="000000"/>
          <w:sz w:val="20"/>
          <w:szCs w:val="20"/>
        </w:rPr>
        <w:t>Incorporating Non-Linear and Interaction Terms</w:t>
      </w:r>
      <w:r w:rsidRPr="004E359B">
        <w:rPr>
          <w:color w:val="000000"/>
          <w:sz w:val="20"/>
          <w:szCs w:val="20"/>
        </w:rPr>
        <w:br/>
        <w:t>To capture the intricate relationships within the data, we introduced non-linear elements, including quadratic and interaction terms, allowing for more nuanced modeling. For instance:</w:t>
      </w:r>
    </w:p>
    <w:p w:rsidR="004E359B" w:rsidRPr="004E359B" w:rsidRDefault="004E359B" w:rsidP="004E359B">
      <w:pPr>
        <w:numPr>
          <w:ilvl w:val="0"/>
          <w:numId w:val="12"/>
        </w:numPr>
        <w:spacing w:before="100" w:beforeAutospacing="1" w:after="100" w:afterAutospacing="1"/>
        <w:rPr>
          <w:color w:val="000000"/>
          <w:sz w:val="20"/>
          <w:szCs w:val="20"/>
        </w:rPr>
      </w:pPr>
      <w:r w:rsidRPr="004E359B">
        <w:rPr>
          <w:rStyle w:val="Strong"/>
          <w:color w:val="000000"/>
          <w:sz w:val="20"/>
          <w:szCs w:val="20"/>
        </w:rPr>
        <w:lastRenderedPageBreak/>
        <w:t>Quadratic Terms</w:t>
      </w:r>
      <w:r w:rsidRPr="004E359B">
        <w:rPr>
          <w:color w:val="000000"/>
          <w:sz w:val="20"/>
          <w:szCs w:val="20"/>
        </w:rPr>
        <w:t>: Features such as</w:t>
      </w:r>
      <w:r w:rsidRPr="004E359B">
        <w:rPr>
          <w:rStyle w:val="apple-converted-space"/>
          <w:color w:val="000000"/>
          <w:sz w:val="20"/>
          <w:szCs w:val="20"/>
        </w:rPr>
        <w:t> </w:t>
      </w:r>
      <w:r w:rsidRPr="004E359B">
        <w:rPr>
          <w:rStyle w:val="HTMLCode"/>
          <w:rFonts w:ascii="Times New Roman" w:hAnsi="Times New Roman" w:cs="Times New Roman"/>
          <w:color w:val="000000"/>
        </w:rPr>
        <w:t>log_Duration_ms^2</w:t>
      </w:r>
      <w:r w:rsidRPr="004E359B">
        <w:rPr>
          <w:rStyle w:val="apple-converted-space"/>
          <w:color w:val="000000"/>
          <w:sz w:val="20"/>
          <w:szCs w:val="20"/>
        </w:rPr>
        <w:t> </w:t>
      </w:r>
      <w:r w:rsidRPr="004E359B">
        <w:rPr>
          <w:color w:val="000000"/>
          <w:sz w:val="20"/>
          <w:szCs w:val="20"/>
        </w:rPr>
        <w:t>and</w:t>
      </w:r>
      <w:r w:rsidRPr="004E359B">
        <w:rPr>
          <w:rStyle w:val="apple-converted-space"/>
          <w:color w:val="000000"/>
          <w:sz w:val="20"/>
          <w:szCs w:val="20"/>
        </w:rPr>
        <w:t> </w:t>
      </w:r>
      <w:r w:rsidRPr="004E359B">
        <w:rPr>
          <w:rStyle w:val="HTMLCode"/>
          <w:rFonts w:ascii="Times New Roman" w:hAnsi="Times New Roman" w:cs="Times New Roman"/>
          <w:color w:val="000000"/>
        </w:rPr>
        <w:t>log_Comments^2</w:t>
      </w:r>
      <w:r w:rsidRPr="004E359B">
        <w:rPr>
          <w:rStyle w:val="apple-converted-space"/>
          <w:color w:val="000000"/>
          <w:sz w:val="20"/>
          <w:szCs w:val="20"/>
        </w:rPr>
        <w:t> </w:t>
      </w:r>
      <w:r w:rsidRPr="004E359B">
        <w:rPr>
          <w:color w:val="000000"/>
          <w:sz w:val="20"/>
          <w:szCs w:val="20"/>
        </w:rPr>
        <w:t>were included to account for non-linear effects, capturing the diminishing or increasing returns on streams for extreme values of song duration and comment engagement.</w:t>
      </w:r>
    </w:p>
    <w:p w:rsidR="004E359B" w:rsidRPr="004E359B" w:rsidRDefault="004E359B" w:rsidP="004E359B">
      <w:pPr>
        <w:numPr>
          <w:ilvl w:val="0"/>
          <w:numId w:val="12"/>
        </w:numPr>
        <w:spacing w:before="100" w:beforeAutospacing="1" w:after="100" w:afterAutospacing="1"/>
        <w:rPr>
          <w:color w:val="000000"/>
          <w:sz w:val="20"/>
          <w:szCs w:val="20"/>
        </w:rPr>
      </w:pPr>
      <w:r w:rsidRPr="004E359B">
        <w:rPr>
          <w:rStyle w:val="Strong"/>
          <w:color w:val="000000"/>
          <w:sz w:val="20"/>
          <w:szCs w:val="20"/>
        </w:rPr>
        <w:t>Interaction Terms</w:t>
      </w:r>
      <w:r w:rsidRPr="004E359B">
        <w:rPr>
          <w:color w:val="000000"/>
          <w:sz w:val="20"/>
          <w:szCs w:val="20"/>
        </w:rPr>
        <w:t>: Terms like</w:t>
      </w:r>
      <w:r w:rsidRPr="004E359B">
        <w:rPr>
          <w:rStyle w:val="apple-converted-space"/>
          <w:color w:val="000000"/>
          <w:sz w:val="20"/>
          <w:szCs w:val="20"/>
        </w:rPr>
        <w:t> </w:t>
      </w:r>
      <w:proofErr w:type="spellStart"/>
      <w:r w:rsidRPr="004E359B">
        <w:rPr>
          <w:rStyle w:val="HTMLCode"/>
          <w:rFonts w:ascii="Times New Roman" w:hAnsi="Times New Roman" w:cs="Times New Roman"/>
          <w:color w:val="000000"/>
        </w:rPr>
        <w:t>log_Duration_ms</w:t>
      </w:r>
      <w:proofErr w:type="spellEnd"/>
      <w:r w:rsidRPr="004E359B">
        <w:rPr>
          <w:rStyle w:val="HTMLCode"/>
          <w:rFonts w:ascii="Times New Roman" w:hAnsi="Times New Roman" w:cs="Times New Roman"/>
          <w:color w:val="000000"/>
        </w:rPr>
        <w:t xml:space="preserve"> * Liveness</w:t>
      </w:r>
      <w:r w:rsidRPr="004E359B">
        <w:rPr>
          <w:rStyle w:val="apple-converted-space"/>
          <w:color w:val="000000"/>
          <w:sz w:val="20"/>
          <w:szCs w:val="20"/>
        </w:rPr>
        <w:t> </w:t>
      </w:r>
      <w:r w:rsidRPr="004E359B">
        <w:rPr>
          <w:color w:val="000000"/>
          <w:sz w:val="20"/>
          <w:szCs w:val="20"/>
        </w:rPr>
        <w:t>and</w:t>
      </w:r>
      <w:r w:rsidRPr="004E359B">
        <w:rPr>
          <w:rStyle w:val="apple-converted-space"/>
          <w:color w:val="000000"/>
          <w:sz w:val="20"/>
          <w:szCs w:val="20"/>
        </w:rPr>
        <w:t> </w:t>
      </w:r>
      <w:proofErr w:type="spellStart"/>
      <w:r w:rsidRPr="004E359B">
        <w:rPr>
          <w:rStyle w:val="HTMLCode"/>
          <w:rFonts w:ascii="Times New Roman" w:hAnsi="Times New Roman" w:cs="Times New Roman"/>
          <w:color w:val="000000"/>
        </w:rPr>
        <w:t>log_Comments</w:t>
      </w:r>
      <w:proofErr w:type="spellEnd"/>
      <w:r w:rsidRPr="004E359B">
        <w:rPr>
          <w:rStyle w:val="HTMLCode"/>
          <w:rFonts w:ascii="Times New Roman" w:hAnsi="Times New Roman" w:cs="Times New Roman"/>
          <w:color w:val="000000"/>
        </w:rPr>
        <w:t xml:space="preserve"> * Licensed</w:t>
      </w:r>
      <w:r w:rsidRPr="004E359B">
        <w:rPr>
          <w:rStyle w:val="apple-converted-space"/>
          <w:color w:val="000000"/>
          <w:sz w:val="20"/>
          <w:szCs w:val="20"/>
        </w:rPr>
        <w:t> </w:t>
      </w:r>
      <w:r w:rsidRPr="004E359B">
        <w:rPr>
          <w:color w:val="000000"/>
          <w:sz w:val="20"/>
          <w:szCs w:val="20"/>
        </w:rPr>
        <w:t>highlight how combinations of specific features amplify or mitigate their effects on stream counts. For example, songs with high liveness and optimal duration exhibit a stronger impact on popularity, suggesting a synergistic effect.</w:t>
      </w:r>
    </w:p>
    <w:p w:rsidR="004E359B" w:rsidRPr="004E359B" w:rsidRDefault="004E359B" w:rsidP="004E359B">
      <w:pPr>
        <w:spacing w:before="100" w:beforeAutospacing="1" w:after="100" w:afterAutospacing="1"/>
        <w:rPr>
          <w:color w:val="000000"/>
          <w:sz w:val="20"/>
          <w:szCs w:val="20"/>
        </w:rPr>
      </w:pPr>
    </w:p>
    <w:p w:rsidR="004E359B" w:rsidRDefault="004E359B" w:rsidP="004E359B">
      <w:pPr>
        <w:spacing w:before="100" w:beforeAutospacing="1" w:after="100" w:afterAutospacing="1"/>
        <w:rPr>
          <w:b/>
          <w:bCs/>
          <w:color w:val="000000"/>
          <w:sz w:val="20"/>
          <w:szCs w:val="20"/>
        </w:rPr>
      </w:pPr>
      <w:r w:rsidRPr="004E359B">
        <w:rPr>
          <w:b/>
          <w:bCs/>
          <w:color w:val="000000"/>
          <w:sz w:val="20"/>
          <w:szCs w:val="20"/>
        </w:rPr>
        <w:t>Model Equation:</w:t>
      </w:r>
    </w:p>
    <w:p w:rsidR="004C659B" w:rsidRPr="004E359B" w:rsidRDefault="004C659B" w:rsidP="004E359B">
      <w:pPr>
        <w:spacing w:before="100" w:beforeAutospacing="1" w:after="100" w:afterAutospacing="1"/>
        <w:rPr>
          <w:color w:val="000000"/>
          <w:sz w:val="20"/>
          <w:szCs w:val="20"/>
        </w:rPr>
      </w:pPr>
    </w:p>
    <w:p w:rsidR="004C659B" w:rsidRPr="004C659B" w:rsidRDefault="004C659B" w:rsidP="004E359B">
      <w:pPr>
        <w:pStyle w:val="NormalWeb"/>
        <w:rPr>
          <w:rStyle w:val="mclose"/>
          <w:color w:val="000000"/>
          <w:sz w:val="20"/>
          <w:szCs w:val="20"/>
        </w:rPr>
      </w:pPr>
      <m:oMathPara>
        <m:oMath>
          <m:r>
            <w:rPr>
              <w:rStyle w:val="mord"/>
              <w:rFonts w:ascii="Cambria Math" w:hAnsi="Cambria Math"/>
              <w:color w:val="000000"/>
              <w:sz w:val="20"/>
              <w:szCs w:val="20"/>
            </w:rPr>
            <m:t>log_Stream</m:t>
          </m:r>
          <m:r>
            <w:rPr>
              <w:rStyle w:val="mrel"/>
              <w:rFonts w:ascii="Cambria Math" w:hAnsi="Cambria Math"/>
              <w:color w:val="000000"/>
              <w:sz w:val="20"/>
              <w:szCs w:val="20"/>
            </w:rPr>
            <m:t>=</m:t>
          </m:r>
          <m:r>
            <m:rPr>
              <m:sty m:val="bi"/>
            </m:rPr>
            <w:rPr>
              <w:rStyle w:val="mord"/>
              <w:rFonts w:ascii="Cambria Math" w:hAnsi="Cambria Math"/>
              <w:color w:val="0070C0"/>
              <w:sz w:val="20"/>
              <w:szCs w:val="20"/>
            </w:rPr>
            <m:t>0.0634</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0.0191</m:t>
          </m:r>
          <m:r>
            <w:rPr>
              <w:rStyle w:val="mbin"/>
              <w:rFonts w:ascii="Cambria Math" w:eastAsiaTheme="majorEastAsia" w:hAnsi="Cambria Math"/>
              <w:color w:val="000000"/>
              <w:sz w:val="20"/>
              <w:szCs w:val="20"/>
            </w:rPr>
            <m:t>×</m:t>
          </m:r>
          <m:r>
            <w:rPr>
              <w:rStyle w:val="mord"/>
              <w:rFonts w:ascii="Cambria Math" w:hAnsi="Cambria Math"/>
              <w:color w:val="000000"/>
              <w:sz w:val="20"/>
              <w:szCs w:val="20"/>
            </w:rPr>
            <m:t>Acousticness</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0.0278</m:t>
          </m:r>
          <m:r>
            <w:rPr>
              <w:rStyle w:val="mbin"/>
              <w:rFonts w:ascii="Cambria Math" w:eastAsiaTheme="majorEastAsia" w:hAnsi="Cambria Math"/>
              <w:color w:val="000000"/>
              <w:sz w:val="20"/>
              <w:szCs w:val="20"/>
            </w:rPr>
            <m:t>×</m:t>
          </m:r>
          <m:r>
            <w:rPr>
              <w:rStyle w:val="mord"/>
              <w:rFonts w:ascii="Cambria Math" w:hAnsi="Cambria Math"/>
              <w:color w:val="000000"/>
              <w:sz w:val="20"/>
              <w:szCs w:val="20"/>
            </w:rPr>
            <m:t>Liveness</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0.0674</m:t>
          </m:r>
          <m:r>
            <w:rPr>
              <w:rStyle w:val="mbin"/>
              <w:rFonts w:ascii="Cambria Math" w:eastAsiaTheme="majorEastAsia" w:hAnsi="Cambria Math"/>
              <w:color w:val="000000"/>
              <w:sz w:val="20"/>
              <w:szCs w:val="20"/>
            </w:rPr>
            <m:t>×</m:t>
          </m:r>
          <m:r>
            <w:rPr>
              <w:rStyle w:val="mord"/>
              <w:rFonts w:ascii="Cambria Math" w:hAnsi="Cambria Math"/>
              <w:color w:val="000000"/>
              <w:sz w:val="20"/>
              <w:szCs w:val="20"/>
            </w:rPr>
            <m:t>Speechiness</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0.0131</m:t>
          </m:r>
          <m:r>
            <w:rPr>
              <w:rStyle w:val="mbin"/>
              <w:rFonts w:ascii="Cambria Math" w:eastAsiaTheme="majorEastAsia" w:hAnsi="Cambria Math"/>
              <w:color w:val="000000"/>
              <w:sz w:val="20"/>
              <w:szCs w:val="20"/>
            </w:rPr>
            <m:t>×</m:t>
          </m:r>
          <m:r>
            <w:rPr>
              <w:rStyle w:val="mord"/>
              <w:rFonts w:ascii="Cambria Math" w:hAnsi="Cambria Math"/>
              <w:color w:val="000000"/>
              <w:sz w:val="20"/>
              <w:szCs w:val="20"/>
            </w:rPr>
            <m:t>Instrumentalness_logit</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0.1284</m:t>
          </m:r>
          <m:r>
            <w:rPr>
              <w:rStyle w:val="mbin"/>
              <w:rFonts w:ascii="Cambria Math" w:eastAsiaTheme="majorEastAsia" w:hAnsi="Cambria Math"/>
              <w:color w:val="000000"/>
              <w:sz w:val="20"/>
              <w:szCs w:val="20"/>
            </w:rPr>
            <m:t>×</m:t>
          </m:r>
          <m:r>
            <w:rPr>
              <w:rStyle w:val="mord"/>
              <w:rFonts w:ascii="Cambria Math" w:hAnsi="Cambria Math"/>
              <w:color w:val="000000"/>
              <w:sz w:val="20"/>
              <w:szCs w:val="20"/>
            </w:rPr>
            <m:t>Licensed</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0.0527</m:t>
          </m:r>
          <m:r>
            <w:rPr>
              <w:rStyle w:val="mbin"/>
              <w:rFonts w:ascii="Cambria Math" w:eastAsiaTheme="majorEastAsia" w:hAnsi="Cambria Math"/>
              <w:color w:val="000000"/>
              <w:sz w:val="20"/>
              <w:szCs w:val="20"/>
            </w:rPr>
            <m:t>×</m:t>
          </m:r>
          <m:r>
            <w:rPr>
              <w:rStyle w:val="mord"/>
              <w:rFonts w:ascii="Cambria Math" w:hAnsi="Cambria Math"/>
              <w:color w:val="000000"/>
              <w:sz w:val="20"/>
              <w:szCs w:val="20"/>
            </w:rPr>
            <m:t>log_Duration_ms</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0.0202</m:t>
          </m:r>
          <m:r>
            <w:rPr>
              <w:rStyle w:val="mbin"/>
              <w:rFonts w:ascii="Cambria Math" w:eastAsiaTheme="majorEastAsia" w:hAnsi="Cambria Math"/>
              <w:color w:val="000000"/>
              <w:sz w:val="20"/>
              <w:szCs w:val="20"/>
            </w:rPr>
            <m:t>×</m:t>
          </m:r>
          <m:r>
            <w:rPr>
              <w:rStyle w:val="mord"/>
              <w:rFonts w:ascii="Cambria Math" w:hAnsi="Cambria Math"/>
              <w:color w:val="000000"/>
              <w:sz w:val="20"/>
              <w:szCs w:val="20"/>
            </w:rPr>
            <m:t>Valence</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0.5866</m:t>
          </m:r>
          <m:r>
            <w:rPr>
              <w:rStyle w:val="mbin"/>
              <w:rFonts w:ascii="Cambria Math" w:eastAsiaTheme="majorEastAsia" w:hAnsi="Cambria Math"/>
              <w:color w:val="000000"/>
              <w:sz w:val="20"/>
              <w:szCs w:val="20"/>
            </w:rPr>
            <m:t>×</m:t>
          </m:r>
          <m:r>
            <w:rPr>
              <w:rStyle w:val="mord"/>
              <w:rFonts w:ascii="Cambria Math" w:hAnsi="Cambria Math"/>
              <w:color w:val="000000"/>
              <w:sz w:val="20"/>
              <w:szCs w:val="20"/>
            </w:rPr>
            <m:t>log_Comments</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0.3604</m:t>
          </m:r>
          <m:r>
            <w:rPr>
              <w:rStyle w:val="mbin"/>
              <w:rFonts w:ascii="Cambria Math" w:eastAsiaTheme="majorEastAsia" w:hAnsi="Cambria Math"/>
              <w:color w:val="000000"/>
              <w:sz w:val="20"/>
              <w:szCs w:val="20"/>
            </w:rPr>
            <m:t>×</m:t>
          </m:r>
          <m:r>
            <w:rPr>
              <w:rStyle w:val="mord"/>
              <w:rFonts w:ascii="Cambria Math" w:hAnsi="Cambria Math"/>
              <w:color w:val="000000"/>
              <w:sz w:val="20"/>
              <w:szCs w:val="20"/>
            </w:rPr>
            <m:t>Album_single</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0.0035</m:t>
          </m:r>
          <m:r>
            <w:rPr>
              <w:rStyle w:val="mbin"/>
              <w:rFonts w:ascii="Cambria Math" w:eastAsiaTheme="majorEastAsia" w:hAnsi="Cambria Math"/>
              <w:color w:val="000000"/>
              <w:sz w:val="20"/>
              <w:szCs w:val="20"/>
            </w:rPr>
            <m:t>×</m:t>
          </m:r>
          <m:r>
            <w:rPr>
              <w:rStyle w:val="mopen"/>
              <w:rFonts w:ascii="Cambria Math" w:hAnsi="Cambria Math"/>
              <w:color w:val="000000"/>
              <w:sz w:val="20"/>
              <w:szCs w:val="20"/>
            </w:rPr>
            <m:t>(</m:t>
          </m:r>
          <m:r>
            <w:rPr>
              <w:rStyle w:val="mord"/>
              <w:rFonts w:ascii="Cambria Math" w:hAnsi="Cambria Math"/>
              <w:color w:val="000000"/>
              <w:sz w:val="20"/>
              <w:szCs w:val="20"/>
            </w:rPr>
            <m:t>log_Duration_ms</m:t>
          </m:r>
          <m:r>
            <w:rPr>
              <w:rStyle w:val="mbin"/>
              <w:rFonts w:ascii="Cambria Math" w:eastAsiaTheme="majorEastAsia" w:hAnsi="Cambria Math"/>
              <w:color w:val="000000"/>
              <w:sz w:val="20"/>
              <w:szCs w:val="20"/>
            </w:rPr>
            <m:t>×</m:t>
          </m:r>
          <m:r>
            <w:rPr>
              <w:rStyle w:val="mord"/>
              <w:rFonts w:ascii="Cambria Math" w:hAnsi="Cambria Math"/>
              <w:color w:val="000000"/>
              <w:sz w:val="20"/>
              <w:szCs w:val="20"/>
            </w:rPr>
            <m:t>Liveness</m:t>
          </m:r>
          <m:r>
            <w:rPr>
              <w:rStyle w:val="mclose"/>
              <w:rFonts w:ascii="Cambria Math" w:hAnsi="Cambria Math"/>
              <w:color w:val="000000"/>
              <w:sz w:val="20"/>
              <w:szCs w:val="20"/>
            </w:rPr>
            <m:t>)</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0.1130</m:t>
          </m:r>
          <m:r>
            <w:rPr>
              <w:rStyle w:val="mbin"/>
              <w:rFonts w:ascii="Cambria Math" w:eastAsiaTheme="majorEastAsia" w:hAnsi="Cambria Math"/>
              <w:color w:val="000000"/>
              <w:sz w:val="20"/>
              <w:szCs w:val="20"/>
            </w:rPr>
            <m:t>×</m:t>
          </m:r>
          <m:r>
            <w:rPr>
              <w:rStyle w:val="mopen"/>
              <w:rFonts w:ascii="Cambria Math" w:hAnsi="Cambria Math"/>
              <w:color w:val="000000"/>
              <w:sz w:val="20"/>
              <w:szCs w:val="20"/>
            </w:rPr>
            <m:t>(</m:t>
          </m:r>
          <m:r>
            <w:rPr>
              <w:rStyle w:val="mord"/>
              <w:rFonts w:ascii="Cambria Math" w:hAnsi="Cambria Math"/>
              <w:color w:val="000000"/>
              <w:sz w:val="20"/>
              <w:szCs w:val="20"/>
            </w:rPr>
            <m:t>log_Comments</m:t>
          </m:r>
          <m:r>
            <w:rPr>
              <w:rStyle w:val="mbin"/>
              <w:rFonts w:ascii="Cambria Math" w:eastAsiaTheme="majorEastAsia" w:hAnsi="Cambria Math"/>
              <w:color w:val="000000"/>
              <w:sz w:val="20"/>
              <w:szCs w:val="20"/>
            </w:rPr>
            <m:t>×</m:t>
          </m:r>
          <m:r>
            <w:rPr>
              <w:rStyle w:val="mord"/>
              <w:rFonts w:ascii="Cambria Math" w:hAnsi="Cambria Math"/>
              <w:color w:val="000000"/>
              <w:sz w:val="20"/>
              <w:szCs w:val="20"/>
            </w:rPr>
            <m:t>Licensed</m:t>
          </m:r>
          <m:r>
            <w:rPr>
              <w:rStyle w:val="mclose"/>
              <w:rFonts w:ascii="Cambria Math" w:hAnsi="Cambria Math"/>
              <w:color w:val="000000"/>
              <w:sz w:val="20"/>
              <w:szCs w:val="20"/>
            </w:rPr>
            <m:t>)</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0.0088</m:t>
          </m:r>
          <m:r>
            <w:rPr>
              <w:rStyle w:val="mbin"/>
              <w:rFonts w:ascii="Cambria Math" w:eastAsiaTheme="majorEastAsia" w:hAnsi="Cambria Math"/>
              <w:color w:val="000000"/>
              <w:sz w:val="20"/>
              <w:szCs w:val="20"/>
            </w:rPr>
            <m:t>×</m:t>
          </m:r>
          <m:r>
            <w:rPr>
              <w:rStyle w:val="mopen"/>
              <w:rFonts w:ascii="Cambria Math" w:hAnsi="Cambria Math"/>
              <w:color w:val="000000"/>
              <w:sz w:val="20"/>
              <w:szCs w:val="20"/>
            </w:rPr>
            <m:t>(</m:t>
          </m:r>
          <m:r>
            <w:rPr>
              <w:rStyle w:val="mord"/>
              <w:rFonts w:ascii="Cambria Math" w:hAnsi="Cambria Math"/>
              <w:color w:val="000000"/>
              <w:sz w:val="20"/>
              <w:szCs w:val="20"/>
            </w:rPr>
            <m:t>Album_single</m:t>
          </m:r>
          <m:r>
            <w:rPr>
              <w:rStyle w:val="mbin"/>
              <w:rFonts w:ascii="Cambria Math" w:eastAsiaTheme="majorEastAsia" w:hAnsi="Cambria Math"/>
              <w:color w:val="000000"/>
              <w:sz w:val="20"/>
              <w:szCs w:val="20"/>
            </w:rPr>
            <m:t>×</m:t>
          </m:r>
          <m:r>
            <w:rPr>
              <w:rStyle w:val="mord"/>
              <w:rFonts w:ascii="Cambria Math" w:hAnsi="Cambria Math"/>
              <w:color w:val="000000"/>
              <w:sz w:val="20"/>
              <w:szCs w:val="20"/>
            </w:rPr>
            <m:t>Speechiness</m:t>
          </m:r>
          <m:r>
            <w:rPr>
              <w:rStyle w:val="mclose"/>
              <w:rFonts w:ascii="Cambria Math" w:hAnsi="Cambria Math"/>
              <w:color w:val="000000"/>
              <w:sz w:val="20"/>
              <w:szCs w:val="20"/>
            </w:rPr>
            <m:t>)</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0.0230</m:t>
          </m:r>
          <m:r>
            <w:rPr>
              <w:rStyle w:val="mbin"/>
              <w:rFonts w:ascii="Cambria Math" w:eastAsiaTheme="majorEastAsia" w:hAnsi="Cambria Math"/>
              <w:color w:val="000000"/>
              <w:sz w:val="20"/>
              <w:szCs w:val="20"/>
            </w:rPr>
            <m:t>×</m:t>
          </m:r>
          <m:r>
            <w:rPr>
              <w:rStyle w:val="mopen"/>
              <w:rFonts w:ascii="Cambria Math" w:hAnsi="Cambria Math"/>
              <w:color w:val="000000"/>
              <w:sz w:val="20"/>
              <w:szCs w:val="20"/>
            </w:rPr>
            <m:t>(</m:t>
          </m:r>
          <m:r>
            <w:rPr>
              <w:rStyle w:val="mord"/>
              <w:rFonts w:ascii="Cambria Math" w:hAnsi="Cambria Math"/>
              <w:color w:val="000000"/>
              <w:sz w:val="20"/>
              <w:szCs w:val="20"/>
            </w:rPr>
            <m:t>log_Duration_ms2</m:t>
          </m:r>
          <m:r>
            <w:rPr>
              <w:rStyle w:val="mclose"/>
              <w:rFonts w:ascii="Cambria Math" w:hAnsi="Cambria Math"/>
              <w:color w:val="000000"/>
              <w:sz w:val="20"/>
              <w:szCs w:val="20"/>
            </w:rPr>
            <m:t>)</m:t>
          </m:r>
          <m:r>
            <w:rPr>
              <w:rStyle w:val="mbin"/>
              <w:rFonts w:ascii="Cambria Math" w:eastAsiaTheme="majorEastAsia" w:hAnsi="Cambria Math"/>
              <w:color w:val="000000"/>
              <w:sz w:val="20"/>
              <w:szCs w:val="20"/>
            </w:rPr>
            <m:t>+</m:t>
          </m:r>
          <m:r>
            <m:rPr>
              <m:sty m:val="bi"/>
            </m:rPr>
            <w:rPr>
              <w:rStyle w:val="mord"/>
              <w:rFonts w:ascii="Cambria Math" w:hAnsi="Cambria Math"/>
              <w:color w:val="0070C0"/>
              <w:sz w:val="20"/>
              <w:szCs w:val="20"/>
            </w:rPr>
            <m:t>0.1599</m:t>
          </m:r>
          <m:r>
            <w:rPr>
              <w:rStyle w:val="mbin"/>
              <w:rFonts w:ascii="Cambria Math" w:eastAsiaTheme="majorEastAsia" w:hAnsi="Cambria Math"/>
              <w:color w:val="000000"/>
              <w:sz w:val="20"/>
              <w:szCs w:val="20"/>
            </w:rPr>
            <m:t>×</m:t>
          </m:r>
          <m:r>
            <w:rPr>
              <w:rStyle w:val="mopen"/>
              <w:rFonts w:ascii="Cambria Math" w:hAnsi="Cambria Math"/>
              <w:color w:val="000000"/>
              <w:sz w:val="20"/>
              <w:szCs w:val="20"/>
            </w:rPr>
            <m:t>(</m:t>
          </m:r>
          <m:r>
            <w:rPr>
              <w:rStyle w:val="mord"/>
              <w:rFonts w:ascii="Cambria Math" w:hAnsi="Cambria Math"/>
              <w:color w:val="000000"/>
              <w:sz w:val="20"/>
              <w:szCs w:val="20"/>
            </w:rPr>
            <m:t>log_Comments2</m:t>
          </m:r>
          <m:r>
            <w:rPr>
              <w:rStyle w:val="mclose"/>
              <w:rFonts w:ascii="Cambria Math" w:hAnsi="Cambria Math"/>
              <w:color w:val="000000"/>
              <w:sz w:val="20"/>
              <w:szCs w:val="20"/>
            </w:rPr>
            <m:t>)</m:t>
          </m:r>
        </m:oMath>
      </m:oMathPara>
    </w:p>
    <w:p w:rsidR="004C659B" w:rsidRDefault="004C659B" w:rsidP="004E359B">
      <w:pPr>
        <w:pStyle w:val="NormalWeb"/>
        <w:rPr>
          <w:color w:val="000000"/>
          <w:sz w:val="20"/>
          <w:szCs w:val="20"/>
        </w:rPr>
      </w:pPr>
    </w:p>
    <w:p w:rsidR="004C659B" w:rsidRDefault="004C659B" w:rsidP="004C659B">
      <w:pPr>
        <w:contextualSpacing/>
        <w:outlineLvl w:val="2"/>
        <w:rPr>
          <w:b/>
          <w:bCs/>
          <w:color w:val="000000"/>
          <w:sz w:val="22"/>
          <w:szCs w:val="22"/>
        </w:rPr>
      </w:pPr>
      <w:r w:rsidRPr="004C659B">
        <w:rPr>
          <w:b/>
          <w:bCs/>
          <w:color w:val="000000"/>
          <w:sz w:val="22"/>
          <w:szCs w:val="22"/>
        </w:rPr>
        <w:t>Model Evaluation and Optimization</w:t>
      </w:r>
    </w:p>
    <w:p w:rsidR="004C659B" w:rsidRPr="004C659B" w:rsidRDefault="006C33CB" w:rsidP="004C659B">
      <w:pPr>
        <w:contextualSpacing/>
        <w:outlineLvl w:val="2"/>
        <w:rPr>
          <w:b/>
          <w:bCs/>
          <w:color w:val="000000"/>
          <w:sz w:val="22"/>
          <w:szCs w:val="22"/>
        </w:rPr>
      </w:pPr>
      <w:r w:rsidRPr="006C33CB">
        <w:rPr>
          <w:noProof/>
          <w:sz w:val="20"/>
          <w:szCs w:val="20"/>
          <w14:ligatures w14:val="standardContextual"/>
        </w:rPr>
        <w:pict w14:anchorId="6C975A28">
          <v:rect id="_x0000_i1028" alt="" style="width:468pt;height:.05pt;mso-width-percent:0;mso-height-percent:0;mso-width-percent:0;mso-height-percent:0" o:hralign="center" o:hrstd="t" o:hr="t" fillcolor="#a0a0a0" stroked="f"/>
        </w:pict>
      </w:r>
    </w:p>
    <w:p w:rsidR="004C659B" w:rsidRDefault="004C659B" w:rsidP="004C659B">
      <w:pPr>
        <w:contextualSpacing/>
        <w:rPr>
          <w:color w:val="000000"/>
          <w:sz w:val="20"/>
          <w:szCs w:val="20"/>
        </w:rPr>
      </w:pPr>
    </w:p>
    <w:p w:rsidR="004C659B" w:rsidRDefault="004C659B" w:rsidP="004C659B">
      <w:pPr>
        <w:contextualSpacing/>
        <w:rPr>
          <w:color w:val="000000"/>
          <w:sz w:val="20"/>
          <w:szCs w:val="20"/>
        </w:rPr>
      </w:pPr>
      <w:r w:rsidRPr="004C659B">
        <w:rPr>
          <w:color w:val="000000"/>
          <w:sz w:val="20"/>
          <w:szCs w:val="20"/>
        </w:rPr>
        <w:t>Several diagnostic and evaluation steps were performed to validate the model and ensure its robustness:</w:t>
      </w:r>
    </w:p>
    <w:p w:rsidR="004C659B" w:rsidRDefault="004C659B" w:rsidP="004C659B">
      <w:pPr>
        <w:contextualSpacing/>
        <w:rPr>
          <w:color w:val="000000"/>
          <w:sz w:val="20"/>
          <w:szCs w:val="20"/>
        </w:rPr>
      </w:pPr>
    </w:p>
    <w:p w:rsidR="004C659B" w:rsidRPr="004C659B" w:rsidRDefault="004C659B" w:rsidP="004C659B">
      <w:pPr>
        <w:contextualSpacing/>
        <w:rPr>
          <w:color w:val="000000"/>
          <w:sz w:val="20"/>
          <w:szCs w:val="20"/>
        </w:rPr>
      </w:pPr>
    </w:p>
    <w:p w:rsidR="004C659B" w:rsidRDefault="004C659B" w:rsidP="004C659B">
      <w:pPr>
        <w:numPr>
          <w:ilvl w:val="0"/>
          <w:numId w:val="15"/>
        </w:numPr>
        <w:contextualSpacing/>
        <w:rPr>
          <w:color w:val="000000"/>
          <w:sz w:val="20"/>
          <w:szCs w:val="20"/>
        </w:rPr>
      </w:pPr>
      <w:r w:rsidRPr="004C659B">
        <w:rPr>
          <w:b/>
          <w:bCs/>
          <w:color w:val="000000"/>
          <w:sz w:val="20"/>
          <w:szCs w:val="20"/>
        </w:rPr>
        <w:t>Residual Analysis</w:t>
      </w:r>
      <w:r w:rsidRPr="004C659B">
        <w:rPr>
          <w:color w:val="000000"/>
          <w:sz w:val="20"/>
          <w:szCs w:val="20"/>
        </w:rPr>
        <w:t>: We generated residual plots to assess the model's fit and verify that residuals were randomly dispersed around zero, confirming that the model adequately captured the patterns in the data.</w:t>
      </w:r>
    </w:p>
    <w:p w:rsidR="004C659B" w:rsidRPr="004C659B" w:rsidRDefault="004C659B" w:rsidP="004C659B">
      <w:pPr>
        <w:ind w:left="720"/>
        <w:contextualSpacing/>
        <w:rPr>
          <w:color w:val="000000"/>
          <w:sz w:val="20"/>
          <w:szCs w:val="20"/>
        </w:rPr>
      </w:pPr>
    </w:p>
    <w:p w:rsidR="004C659B" w:rsidRDefault="004C659B" w:rsidP="004C659B">
      <w:pPr>
        <w:numPr>
          <w:ilvl w:val="0"/>
          <w:numId w:val="15"/>
        </w:numPr>
        <w:contextualSpacing/>
        <w:rPr>
          <w:color w:val="000000"/>
          <w:sz w:val="20"/>
          <w:szCs w:val="20"/>
        </w:rPr>
      </w:pPr>
      <w:r w:rsidRPr="004C659B">
        <w:rPr>
          <w:b/>
          <w:bCs/>
          <w:color w:val="000000"/>
          <w:sz w:val="20"/>
          <w:szCs w:val="20"/>
        </w:rPr>
        <w:t>Breusch-Pagan Test for Heteroskedasticity</w:t>
      </w:r>
      <w:r w:rsidRPr="004C659B">
        <w:rPr>
          <w:color w:val="000000"/>
          <w:sz w:val="20"/>
          <w:szCs w:val="20"/>
        </w:rPr>
        <w:t>: This test indicated the presence of heteroskedasticity, suggesting variance in the errors was not constant across levels of the independent variables. This finding highlighted areas where further model refinement could improve reliability.</w:t>
      </w:r>
    </w:p>
    <w:p w:rsidR="004C659B" w:rsidRPr="004C659B" w:rsidRDefault="004C659B" w:rsidP="004C659B">
      <w:pPr>
        <w:contextualSpacing/>
        <w:rPr>
          <w:color w:val="000000"/>
          <w:sz w:val="20"/>
          <w:szCs w:val="20"/>
        </w:rPr>
      </w:pPr>
    </w:p>
    <w:p w:rsidR="004C659B" w:rsidRPr="004C659B" w:rsidRDefault="004C659B" w:rsidP="004C659B">
      <w:pPr>
        <w:numPr>
          <w:ilvl w:val="0"/>
          <w:numId w:val="15"/>
        </w:numPr>
        <w:contextualSpacing/>
        <w:rPr>
          <w:color w:val="000000"/>
          <w:sz w:val="20"/>
          <w:szCs w:val="20"/>
        </w:rPr>
      </w:pPr>
      <w:r w:rsidRPr="004C659B">
        <w:rPr>
          <w:b/>
          <w:bCs/>
          <w:color w:val="000000"/>
          <w:sz w:val="20"/>
          <w:szCs w:val="20"/>
        </w:rPr>
        <w:t>Ramsey RESET Test</w:t>
      </w:r>
      <w:r w:rsidRPr="004C659B">
        <w:rPr>
          <w:color w:val="000000"/>
          <w:sz w:val="20"/>
          <w:szCs w:val="20"/>
        </w:rPr>
        <w:t>: To check for model specification errors, we used the Ramsey RESET test, which suggested the presence of omitted non-linear relationships, indicating that additional non-linear transformations or interaction terms could be beneficial.</w:t>
      </w:r>
    </w:p>
    <w:p w:rsidR="004C659B" w:rsidRPr="004C659B" w:rsidRDefault="004C659B" w:rsidP="004C659B">
      <w:pPr>
        <w:ind w:left="720"/>
        <w:contextualSpacing/>
        <w:rPr>
          <w:color w:val="000000"/>
          <w:sz w:val="20"/>
          <w:szCs w:val="20"/>
        </w:rPr>
      </w:pPr>
    </w:p>
    <w:p w:rsidR="004C659B" w:rsidRDefault="004C659B" w:rsidP="004C659B">
      <w:pPr>
        <w:numPr>
          <w:ilvl w:val="0"/>
          <w:numId w:val="15"/>
        </w:numPr>
        <w:contextualSpacing/>
        <w:rPr>
          <w:color w:val="000000"/>
          <w:sz w:val="20"/>
          <w:szCs w:val="20"/>
        </w:rPr>
      </w:pPr>
      <w:r w:rsidRPr="004C659B">
        <w:rPr>
          <w:b/>
          <w:bCs/>
          <w:color w:val="000000"/>
          <w:sz w:val="20"/>
          <w:szCs w:val="20"/>
        </w:rPr>
        <w:t>Cook’s Distance Analysis</w:t>
      </w:r>
      <w:r w:rsidRPr="004C659B">
        <w:rPr>
          <w:color w:val="000000"/>
          <w:sz w:val="20"/>
          <w:szCs w:val="20"/>
        </w:rPr>
        <w:t>: We used Cook's Distance to identify influential points that may unduly impact the regression coefficients. Points with high Cook’s Distance values were reviewed to ensure they did not disproportionately affect model stability. This step helped optimize the model by minimizing the influence of potential outliers.</w:t>
      </w:r>
    </w:p>
    <w:p w:rsidR="004C659B" w:rsidRDefault="004C659B" w:rsidP="004C659B">
      <w:pPr>
        <w:ind w:left="720"/>
        <w:contextualSpacing/>
        <w:rPr>
          <w:b/>
          <w:bCs/>
          <w:color w:val="000000"/>
          <w:sz w:val="20"/>
          <w:szCs w:val="20"/>
        </w:rPr>
      </w:pPr>
    </w:p>
    <w:p w:rsidR="004C659B" w:rsidRPr="004C659B" w:rsidRDefault="004C659B" w:rsidP="004C659B">
      <w:pPr>
        <w:ind w:left="720"/>
        <w:contextualSpacing/>
        <w:rPr>
          <w:color w:val="000000"/>
          <w:sz w:val="20"/>
          <w:szCs w:val="20"/>
        </w:rPr>
      </w:pPr>
    </w:p>
    <w:p w:rsidR="004C659B" w:rsidRPr="004C659B" w:rsidRDefault="004C659B" w:rsidP="004C659B">
      <w:pPr>
        <w:contextualSpacing/>
        <w:rPr>
          <w:color w:val="000000"/>
          <w:sz w:val="20"/>
          <w:szCs w:val="20"/>
        </w:rPr>
      </w:pPr>
      <w:r w:rsidRPr="004C659B">
        <w:rPr>
          <w:color w:val="000000"/>
          <w:sz w:val="20"/>
          <w:szCs w:val="20"/>
        </w:rPr>
        <w:t>These evaluation and optimization techniques allowed us to refine the model to ensure that it provided a robust framework for predicting song popularity, while also indicating areas for future enhancements based on the observed non-linear effects and interactions.</w:t>
      </w:r>
    </w:p>
    <w:p w:rsidR="004C659B" w:rsidRDefault="004C659B" w:rsidP="004C659B">
      <w:pPr>
        <w:pStyle w:val="NormalWeb"/>
        <w:spacing w:before="0" w:beforeAutospacing="0" w:after="0" w:afterAutospacing="0"/>
        <w:contextualSpacing/>
        <w:rPr>
          <w:color w:val="000000"/>
          <w:sz w:val="20"/>
          <w:szCs w:val="20"/>
        </w:rPr>
      </w:pPr>
    </w:p>
    <w:p w:rsidR="004C659B" w:rsidRDefault="004C659B" w:rsidP="004C659B">
      <w:pPr>
        <w:pStyle w:val="NormalWeb"/>
        <w:spacing w:before="0" w:beforeAutospacing="0" w:after="0" w:afterAutospacing="0"/>
        <w:contextualSpacing/>
        <w:rPr>
          <w:color w:val="000000"/>
          <w:sz w:val="20"/>
          <w:szCs w:val="20"/>
        </w:rPr>
      </w:pPr>
    </w:p>
    <w:p w:rsidR="004C659B" w:rsidRDefault="004C659B" w:rsidP="004C659B">
      <w:pPr>
        <w:pStyle w:val="NormalWeb"/>
        <w:spacing w:before="0" w:beforeAutospacing="0" w:after="0" w:afterAutospacing="0"/>
        <w:contextualSpacing/>
        <w:rPr>
          <w:color w:val="000000"/>
          <w:sz w:val="20"/>
          <w:szCs w:val="20"/>
        </w:rPr>
      </w:pPr>
    </w:p>
    <w:p w:rsidR="004C659B" w:rsidRPr="004C659B" w:rsidRDefault="004C659B" w:rsidP="004C659B">
      <w:pPr>
        <w:pStyle w:val="NormalWeb"/>
        <w:spacing w:before="0" w:beforeAutospacing="0" w:after="0" w:afterAutospacing="0"/>
        <w:contextualSpacing/>
        <w:rPr>
          <w:color w:val="000000"/>
          <w:sz w:val="20"/>
          <w:szCs w:val="20"/>
        </w:rPr>
      </w:pPr>
    </w:p>
    <w:p w:rsidR="004E359B" w:rsidRPr="004E359B" w:rsidRDefault="004E359B" w:rsidP="004E359B">
      <w:pPr>
        <w:pStyle w:val="Heading3"/>
        <w:rPr>
          <w:rFonts w:ascii="Times New Roman" w:hAnsi="Times New Roman" w:cs="Times New Roman"/>
          <w:b/>
          <w:bCs/>
          <w:color w:val="000000"/>
          <w:sz w:val="20"/>
          <w:szCs w:val="20"/>
        </w:rPr>
      </w:pPr>
      <w:r w:rsidRPr="004E359B">
        <w:rPr>
          <w:rFonts w:ascii="Times New Roman" w:hAnsi="Times New Roman" w:cs="Times New Roman"/>
          <w:b/>
          <w:bCs/>
          <w:color w:val="000000"/>
          <w:sz w:val="20"/>
          <w:szCs w:val="20"/>
        </w:rPr>
        <w:lastRenderedPageBreak/>
        <w:t>Key Findings and Insights</w:t>
      </w:r>
    </w:p>
    <w:p w:rsidR="004E359B" w:rsidRPr="004E359B" w:rsidRDefault="006C33CB" w:rsidP="004C659B">
      <w:pPr>
        <w:contextualSpacing/>
        <w:rPr>
          <w:sz w:val="20"/>
          <w:szCs w:val="20"/>
        </w:rPr>
      </w:pPr>
      <w:r w:rsidRPr="006C33CB">
        <w:rPr>
          <w:noProof/>
          <w:sz w:val="20"/>
          <w:szCs w:val="20"/>
          <w14:ligatures w14:val="standardContextual"/>
        </w:rPr>
        <w:pict>
          <v:rect id="_x0000_i1027" alt="" style="width:468pt;height:.05pt;mso-width-percent:0;mso-height-percent:0;mso-width-percent:0;mso-height-percent:0" o:hralign="center" o:hrstd="t" o:hr="t" fillcolor="#a0a0a0" stroked="f"/>
        </w:pict>
      </w:r>
    </w:p>
    <w:p w:rsidR="004C659B" w:rsidRDefault="004E359B" w:rsidP="004C659B">
      <w:pPr>
        <w:pStyle w:val="NormalWeb"/>
        <w:numPr>
          <w:ilvl w:val="0"/>
          <w:numId w:val="13"/>
        </w:numPr>
        <w:contextualSpacing/>
        <w:rPr>
          <w:color w:val="000000"/>
          <w:sz w:val="20"/>
          <w:szCs w:val="20"/>
        </w:rPr>
      </w:pPr>
      <w:r w:rsidRPr="004E359B">
        <w:rPr>
          <w:rStyle w:val="Strong"/>
          <w:color w:val="000000"/>
          <w:sz w:val="20"/>
          <w:szCs w:val="20"/>
        </w:rPr>
        <w:t>Social Engagement is a Strong Predictor</w:t>
      </w:r>
      <w:r w:rsidRPr="004E359B">
        <w:rPr>
          <w:color w:val="000000"/>
          <w:sz w:val="20"/>
          <w:szCs w:val="20"/>
        </w:rPr>
        <w:br/>
        <w:t>The analysis reveals that the number of comments (</w:t>
      </w:r>
      <w:proofErr w:type="spellStart"/>
      <w:r w:rsidRPr="004E359B">
        <w:rPr>
          <w:rStyle w:val="HTMLCode"/>
          <w:rFonts w:ascii="Times New Roman" w:hAnsi="Times New Roman" w:cs="Times New Roman"/>
          <w:color w:val="000000"/>
        </w:rPr>
        <w:t>log_Comments</w:t>
      </w:r>
      <w:proofErr w:type="spellEnd"/>
      <w:r w:rsidRPr="004E359B">
        <w:rPr>
          <w:color w:val="000000"/>
          <w:sz w:val="20"/>
          <w:szCs w:val="20"/>
        </w:rPr>
        <w:t>) significantly correlates with stream counts, suggesting that user engagement drives popularity. Encouraging comments and social interactions around a song could be an effective strategy to boost its reach.</w:t>
      </w:r>
    </w:p>
    <w:p w:rsidR="004C659B" w:rsidRPr="004C659B" w:rsidRDefault="004C659B" w:rsidP="004C659B">
      <w:pPr>
        <w:pStyle w:val="NormalWeb"/>
        <w:ind w:left="360"/>
        <w:contextualSpacing/>
        <w:rPr>
          <w:color w:val="000000"/>
          <w:sz w:val="20"/>
          <w:szCs w:val="20"/>
        </w:rPr>
      </w:pPr>
    </w:p>
    <w:p w:rsidR="004E359B" w:rsidRDefault="004E359B" w:rsidP="004C659B">
      <w:pPr>
        <w:pStyle w:val="NormalWeb"/>
        <w:numPr>
          <w:ilvl w:val="0"/>
          <w:numId w:val="13"/>
        </w:numPr>
        <w:contextualSpacing/>
        <w:rPr>
          <w:color w:val="000000"/>
          <w:sz w:val="20"/>
          <w:szCs w:val="20"/>
        </w:rPr>
      </w:pPr>
      <w:r w:rsidRPr="004E359B">
        <w:rPr>
          <w:rStyle w:val="Strong"/>
          <w:color w:val="000000"/>
          <w:sz w:val="20"/>
          <w:szCs w:val="20"/>
        </w:rPr>
        <w:t>Optimal Duration and Acoustic Qualities</w:t>
      </w:r>
      <w:r w:rsidRPr="004E359B">
        <w:rPr>
          <w:color w:val="000000"/>
          <w:sz w:val="20"/>
          <w:szCs w:val="20"/>
        </w:rPr>
        <w:br/>
        <w:t>Moderate song durations and favorable values of acoustic features like danceability and valence were shown to contribute positively to popularity. For example, songs with a balance of danceability and positivity appeal to listeners, aligning with established trends favoring high-energy, upbeat music.</w:t>
      </w:r>
    </w:p>
    <w:p w:rsidR="004C659B" w:rsidRPr="004E359B" w:rsidRDefault="004C659B" w:rsidP="004C659B">
      <w:pPr>
        <w:pStyle w:val="NormalWeb"/>
        <w:contextualSpacing/>
        <w:rPr>
          <w:color w:val="000000"/>
          <w:sz w:val="20"/>
          <w:szCs w:val="20"/>
        </w:rPr>
      </w:pPr>
    </w:p>
    <w:p w:rsidR="004E359B" w:rsidRDefault="004E359B" w:rsidP="004C659B">
      <w:pPr>
        <w:pStyle w:val="NormalWeb"/>
        <w:numPr>
          <w:ilvl w:val="0"/>
          <w:numId w:val="13"/>
        </w:numPr>
        <w:contextualSpacing/>
        <w:rPr>
          <w:color w:val="000000"/>
          <w:sz w:val="20"/>
          <w:szCs w:val="20"/>
        </w:rPr>
      </w:pPr>
      <w:r w:rsidRPr="004E359B">
        <w:rPr>
          <w:rStyle w:val="Strong"/>
          <w:color w:val="000000"/>
          <w:sz w:val="20"/>
          <w:szCs w:val="20"/>
        </w:rPr>
        <w:t>Impact of Complex Interactions</w:t>
      </w:r>
      <w:r w:rsidRPr="004E359B">
        <w:rPr>
          <w:color w:val="000000"/>
          <w:sz w:val="20"/>
          <w:szCs w:val="20"/>
        </w:rPr>
        <w:br/>
        <w:t>The inclusion of interaction terms, such as</w:t>
      </w:r>
      <w:r w:rsidRPr="004E359B">
        <w:rPr>
          <w:rStyle w:val="apple-converted-space"/>
          <w:color w:val="000000"/>
          <w:sz w:val="20"/>
          <w:szCs w:val="20"/>
        </w:rPr>
        <w:t> </w:t>
      </w:r>
      <w:proofErr w:type="spellStart"/>
      <w:r w:rsidRPr="004E359B">
        <w:rPr>
          <w:rStyle w:val="HTMLCode"/>
          <w:rFonts w:ascii="Times New Roman" w:hAnsi="Times New Roman" w:cs="Times New Roman"/>
          <w:color w:val="000000"/>
        </w:rPr>
        <w:t>log_Duration_ms</w:t>
      </w:r>
      <w:proofErr w:type="spellEnd"/>
      <w:r w:rsidRPr="004E359B">
        <w:rPr>
          <w:rStyle w:val="HTMLCode"/>
          <w:rFonts w:ascii="Times New Roman" w:hAnsi="Times New Roman" w:cs="Times New Roman"/>
          <w:color w:val="000000"/>
        </w:rPr>
        <w:t xml:space="preserve"> * Liveness</w:t>
      </w:r>
      <w:r w:rsidRPr="004E359B">
        <w:rPr>
          <w:color w:val="000000"/>
          <w:sz w:val="20"/>
          <w:szCs w:val="20"/>
        </w:rPr>
        <w:t>, allowed us to capture how certain features work in tandem to influence stream counts. For instance, high liveness combined with optimal duration enhances a song’s appeal, suggesting a compounded effect on listener engagement.</w:t>
      </w:r>
    </w:p>
    <w:p w:rsidR="004C659B" w:rsidRPr="004E359B" w:rsidRDefault="004C659B" w:rsidP="004C659B">
      <w:pPr>
        <w:pStyle w:val="NormalWeb"/>
        <w:ind w:left="360"/>
        <w:contextualSpacing/>
        <w:rPr>
          <w:color w:val="000000"/>
          <w:sz w:val="20"/>
          <w:szCs w:val="20"/>
        </w:rPr>
      </w:pPr>
    </w:p>
    <w:p w:rsidR="004E359B" w:rsidRPr="004E359B" w:rsidRDefault="004E359B" w:rsidP="004C659B">
      <w:pPr>
        <w:pStyle w:val="NormalWeb"/>
        <w:numPr>
          <w:ilvl w:val="0"/>
          <w:numId w:val="13"/>
        </w:numPr>
        <w:contextualSpacing/>
        <w:rPr>
          <w:color w:val="000000"/>
          <w:sz w:val="20"/>
          <w:szCs w:val="20"/>
        </w:rPr>
      </w:pPr>
      <w:r w:rsidRPr="004E359B">
        <w:rPr>
          <w:rStyle w:val="Strong"/>
          <w:color w:val="000000"/>
          <w:sz w:val="20"/>
          <w:szCs w:val="20"/>
        </w:rPr>
        <w:t>Non-Linear Relationships in Popularity</w:t>
      </w:r>
      <w:r w:rsidRPr="004E359B">
        <w:rPr>
          <w:color w:val="000000"/>
          <w:sz w:val="20"/>
          <w:szCs w:val="20"/>
        </w:rPr>
        <w:br/>
        <w:t>Quadratic terms in the model reveal a non-linear impact of attributes like duration and comment frequency. For example, moderate values of</w:t>
      </w:r>
      <w:r w:rsidRPr="004E359B">
        <w:rPr>
          <w:rStyle w:val="apple-converted-space"/>
          <w:color w:val="000000"/>
          <w:sz w:val="20"/>
          <w:szCs w:val="20"/>
        </w:rPr>
        <w:t> </w:t>
      </w:r>
      <w:proofErr w:type="spellStart"/>
      <w:r w:rsidRPr="004E359B">
        <w:rPr>
          <w:rStyle w:val="HTMLCode"/>
          <w:rFonts w:ascii="Times New Roman" w:hAnsi="Times New Roman" w:cs="Times New Roman"/>
          <w:color w:val="000000"/>
        </w:rPr>
        <w:t>log_Duration_ms</w:t>
      </w:r>
      <w:proofErr w:type="spellEnd"/>
      <w:r w:rsidRPr="004E359B">
        <w:rPr>
          <w:rStyle w:val="apple-converted-space"/>
          <w:color w:val="000000"/>
          <w:sz w:val="20"/>
          <w:szCs w:val="20"/>
        </w:rPr>
        <w:t> </w:t>
      </w:r>
      <w:r w:rsidRPr="004E359B">
        <w:rPr>
          <w:color w:val="000000"/>
          <w:sz w:val="20"/>
          <w:szCs w:val="20"/>
        </w:rPr>
        <w:t>correlate with higher stream counts, while excessive values lead to diminishing returns. This insight underscores the importance of balancing attributes to maximize listener retention without causing fatigue.</w:t>
      </w:r>
    </w:p>
    <w:p w:rsidR="004E359B" w:rsidRDefault="004E359B" w:rsidP="004E359B">
      <w:pPr>
        <w:pStyle w:val="NormalWeb"/>
        <w:rPr>
          <w:color w:val="000000"/>
          <w:sz w:val="20"/>
          <w:szCs w:val="20"/>
        </w:rPr>
      </w:pPr>
    </w:p>
    <w:p w:rsidR="00235C8E" w:rsidRDefault="00235C8E" w:rsidP="004E359B">
      <w:pPr>
        <w:pStyle w:val="NormalWeb"/>
        <w:rPr>
          <w:color w:val="000000"/>
          <w:sz w:val="20"/>
          <w:szCs w:val="20"/>
        </w:rPr>
      </w:pPr>
    </w:p>
    <w:p w:rsidR="00235C8E" w:rsidRDefault="00235C8E" w:rsidP="004E359B">
      <w:pPr>
        <w:pStyle w:val="NormalWeb"/>
        <w:rPr>
          <w:color w:val="000000"/>
          <w:sz w:val="20"/>
          <w:szCs w:val="20"/>
        </w:rPr>
      </w:pPr>
    </w:p>
    <w:p w:rsidR="004C659B" w:rsidRPr="004E359B" w:rsidRDefault="004C659B" w:rsidP="004E359B">
      <w:pPr>
        <w:pStyle w:val="NormalWeb"/>
        <w:rPr>
          <w:color w:val="000000"/>
          <w:sz w:val="20"/>
          <w:szCs w:val="20"/>
        </w:rPr>
      </w:pPr>
    </w:p>
    <w:p w:rsidR="004E359B" w:rsidRPr="004E359B" w:rsidRDefault="004E359B" w:rsidP="004E359B">
      <w:pPr>
        <w:pStyle w:val="Heading3"/>
        <w:rPr>
          <w:rFonts w:ascii="Times New Roman" w:hAnsi="Times New Roman" w:cs="Times New Roman"/>
          <w:b/>
          <w:bCs/>
          <w:color w:val="000000"/>
          <w:sz w:val="20"/>
          <w:szCs w:val="20"/>
        </w:rPr>
      </w:pPr>
      <w:r w:rsidRPr="004E359B">
        <w:rPr>
          <w:rFonts w:ascii="Times New Roman" w:hAnsi="Times New Roman" w:cs="Times New Roman"/>
          <w:b/>
          <w:bCs/>
          <w:color w:val="000000"/>
          <w:sz w:val="20"/>
          <w:szCs w:val="20"/>
        </w:rPr>
        <w:t>Business Implications</w:t>
      </w:r>
    </w:p>
    <w:p w:rsidR="004E359B" w:rsidRPr="004E359B" w:rsidRDefault="006C33CB" w:rsidP="004E359B">
      <w:pPr>
        <w:rPr>
          <w:sz w:val="20"/>
          <w:szCs w:val="20"/>
        </w:rPr>
      </w:pPr>
      <w:r w:rsidRPr="006C33CB">
        <w:rPr>
          <w:noProof/>
          <w:sz w:val="20"/>
          <w:szCs w:val="20"/>
          <w14:ligatures w14:val="standardContextual"/>
        </w:rPr>
        <w:pict>
          <v:rect id="_x0000_i1026" alt="" style="width:468pt;height:.05pt;mso-width-percent:0;mso-height-percent:0;mso-width-percent:0;mso-height-percent:0" o:hralign="center" o:hrstd="t" o:hr="t" fillcolor="#a0a0a0" stroked="f"/>
        </w:pict>
      </w:r>
    </w:p>
    <w:p w:rsidR="00235C8E" w:rsidRPr="00235C8E" w:rsidRDefault="00235C8E" w:rsidP="00235C8E">
      <w:pPr>
        <w:pStyle w:val="NormalWeb"/>
        <w:rPr>
          <w:color w:val="000000"/>
          <w:sz w:val="20"/>
          <w:szCs w:val="20"/>
        </w:rPr>
      </w:pPr>
      <w:r w:rsidRPr="00235C8E">
        <w:rPr>
          <w:rStyle w:val="Strong"/>
          <w:color w:val="000000"/>
          <w:sz w:val="20"/>
          <w:szCs w:val="20"/>
        </w:rPr>
        <w:t>Marketing and Promotion</w:t>
      </w:r>
      <w:r w:rsidRPr="00235C8E">
        <w:rPr>
          <w:color w:val="000000"/>
          <w:sz w:val="20"/>
          <w:szCs w:val="20"/>
        </w:rPr>
        <w:br/>
        <w:t>Focus on promoting songs that show high engagement potential by creating campaigns that encourage listeners to comment, share, and engage with the track on social media. Run targeted ads that highlight these songs and leverage influencers or fan communities to boost interaction. Increased social engagement can significantly enhance visibility, driving more listeners to stream the track and increasing its chance of success.</w:t>
      </w:r>
    </w:p>
    <w:p w:rsidR="00235C8E" w:rsidRPr="00235C8E" w:rsidRDefault="00235C8E" w:rsidP="00235C8E">
      <w:pPr>
        <w:pStyle w:val="NormalWeb"/>
        <w:rPr>
          <w:color w:val="000000"/>
          <w:sz w:val="20"/>
          <w:szCs w:val="20"/>
        </w:rPr>
      </w:pPr>
      <w:r w:rsidRPr="00235C8E">
        <w:rPr>
          <w:rStyle w:val="Strong"/>
          <w:color w:val="000000"/>
          <w:sz w:val="20"/>
          <w:szCs w:val="20"/>
        </w:rPr>
        <w:t>Production Strategy</w:t>
      </w:r>
      <w:r w:rsidRPr="00235C8E">
        <w:rPr>
          <w:color w:val="000000"/>
          <w:sz w:val="20"/>
          <w:szCs w:val="20"/>
        </w:rPr>
        <w:br/>
        <w:t>Artists and producers can align their music with listener preferences by optimizing track length and ensuring a balanced mix of danceability and energy. For example, creating upbeat, danceable songs of moderate length can improve listener retention and appeal. Additionally, using these insights early in the production process allows music labels to tailor tracks for maximum engagement, ultimately leading to stronger streaming performance and audience reach.</w:t>
      </w:r>
    </w:p>
    <w:p w:rsidR="004E359B" w:rsidRDefault="00235C8E" w:rsidP="004E359B">
      <w:pPr>
        <w:pStyle w:val="NormalWeb"/>
        <w:rPr>
          <w:color w:val="000000"/>
        </w:rPr>
      </w:pPr>
      <w:r w:rsidRPr="00235C8E">
        <w:rPr>
          <w:rStyle w:val="Strong"/>
          <w:color w:val="000000"/>
          <w:sz w:val="20"/>
          <w:szCs w:val="20"/>
        </w:rPr>
        <w:t>Platform Curation and Personalization</w:t>
      </w:r>
      <w:r w:rsidRPr="00235C8E">
        <w:rPr>
          <w:color w:val="000000"/>
          <w:sz w:val="20"/>
          <w:szCs w:val="20"/>
        </w:rPr>
        <w:br/>
        <w:t>Streaming platforms can improve playlist effectiveness by curating songs that match user tastes, particularly those with high energy, engaging qualities, and social appeal. For instance, playlists could prioritize tracks with high engagement potential or songs that fit trending musical attributes. This personalized approach can enhance user satisfaction, boost playlist interaction rates, and increase overall listener retention, as audiences find content more aligned with their interests</w:t>
      </w:r>
      <w:r>
        <w:rPr>
          <w:color w:val="000000"/>
        </w:rPr>
        <w:t>.</w:t>
      </w:r>
    </w:p>
    <w:p w:rsidR="00235C8E" w:rsidRPr="00235C8E" w:rsidRDefault="00235C8E" w:rsidP="004E359B">
      <w:pPr>
        <w:pStyle w:val="NormalWeb"/>
        <w:rPr>
          <w:color w:val="000000"/>
        </w:rPr>
      </w:pPr>
    </w:p>
    <w:p w:rsidR="004E359B" w:rsidRPr="004E359B" w:rsidRDefault="004E359B" w:rsidP="004E359B">
      <w:pPr>
        <w:pStyle w:val="Heading3"/>
        <w:rPr>
          <w:rFonts w:ascii="Times New Roman" w:hAnsi="Times New Roman" w:cs="Times New Roman"/>
          <w:b/>
          <w:bCs/>
          <w:color w:val="000000"/>
          <w:sz w:val="20"/>
          <w:szCs w:val="20"/>
        </w:rPr>
      </w:pPr>
      <w:r w:rsidRPr="004E359B">
        <w:rPr>
          <w:rFonts w:ascii="Times New Roman" w:hAnsi="Times New Roman" w:cs="Times New Roman"/>
          <w:b/>
          <w:bCs/>
          <w:color w:val="000000"/>
          <w:sz w:val="20"/>
          <w:szCs w:val="20"/>
        </w:rPr>
        <w:t>Conclusion</w:t>
      </w:r>
    </w:p>
    <w:p w:rsidR="004E359B" w:rsidRPr="004E359B" w:rsidRDefault="006C33CB" w:rsidP="004E359B">
      <w:pPr>
        <w:rPr>
          <w:sz w:val="20"/>
          <w:szCs w:val="20"/>
        </w:rPr>
      </w:pPr>
      <w:r w:rsidRPr="006C33CB">
        <w:rPr>
          <w:noProof/>
          <w:sz w:val="20"/>
          <w:szCs w:val="20"/>
          <w14:ligatures w14:val="standardContextual"/>
        </w:rPr>
        <w:pict>
          <v:rect id="_x0000_i1025" alt="" style="width:468pt;height:.05pt;mso-width-percent:0;mso-height-percent:0;mso-width-percent:0;mso-height-percent:0" o:hralign="center" o:hrstd="t" o:hr="t" fillcolor="#a0a0a0" stroked="f"/>
        </w:pict>
      </w:r>
    </w:p>
    <w:p w:rsidR="00C46B96" w:rsidRPr="00C46B96" w:rsidRDefault="00C46B96" w:rsidP="00C46B96">
      <w:pPr>
        <w:pStyle w:val="NormalWeb"/>
        <w:rPr>
          <w:color w:val="000000"/>
          <w:sz w:val="20"/>
          <w:szCs w:val="20"/>
        </w:rPr>
      </w:pPr>
      <w:r w:rsidRPr="00C46B96">
        <w:rPr>
          <w:color w:val="000000"/>
          <w:sz w:val="20"/>
          <w:szCs w:val="20"/>
        </w:rPr>
        <w:t>The Music Streams Prediction Model provides critical insights into the dynamics driving song popularity, offering a data-backed foundation for strategic decisions across the music industry. By uncovering key predictors—such as listener engagement metrics, song attributes, and unique interactions among features—this model enables stakeholders to navigate the complexities of music streaming with greater precision.</w:t>
      </w:r>
    </w:p>
    <w:p w:rsidR="00C46B96" w:rsidRPr="00C46B96" w:rsidRDefault="00C46B96" w:rsidP="00C46B96">
      <w:pPr>
        <w:pStyle w:val="NormalWeb"/>
        <w:rPr>
          <w:color w:val="000000"/>
          <w:sz w:val="20"/>
          <w:szCs w:val="20"/>
        </w:rPr>
      </w:pPr>
      <w:r w:rsidRPr="00C46B96">
        <w:rPr>
          <w:color w:val="000000"/>
          <w:sz w:val="20"/>
          <w:szCs w:val="20"/>
        </w:rPr>
        <w:t>Beyond mere predictions, this model shines a light on nuanced audience behaviors, revealing how factors like song duration, social engagement, and acoustic elements impact a song’s success. For instance, the inclusion of non-linear and interaction terms allows the model to capture how optimal combinations of attributes, such as duration and liveness, significantly boost stream counts, helping artists, producers, and marketers fine-tune content to resonate with listeners.</w:t>
      </w:r>
    </w:p>
    <w:p w:rsidR="00C46B96" w:rsidRPr="00C46B96" w:rsidRDefault="00C46B96" w:rsidP="00C46B96">
      <w:pPr>
        <w:pStyle w:val="NormalWeb"/>
        <w:rPr>
          <w:color w:val="000000"/>
          <w:sz w:val="20"/>
          <w:szCs w:val="20"/>
        </w:rPr>
      </w:pPr>
      <w:r w:rsidRPr="00C46B96">
        <w:rPr>
          <w:color w:val="000000"/>
          <w:sz w:val="20"/>
          <w:szCs w:val="20"/>
        </w:rPr>
        <w:t>This approach not only enhances playlist curation and marketing strategies but also equips music platforms with actionable data to drive personalized recommendations, increase listener retention, and foster loyalty. In a competitive streaming landscape, where attention spans are short and choices are vast, understanding these relationships can help stakeholders craft content and campaigns that capture and sustain listener interest.</w:t>
      </w:r>
    </w:p>
    <w:p w:rsidR="00C46B96" w:rsidRPr="00C46B96" w:rsidRDefault="00C46B96" w:rsidP="00C46B96">
      <w:pPr>
        <w:pStyle w:val="NormalWeb"/>
        <w:rPr>
          <w:color w:val="000000"/>
          <w:sz w:val="20"/>
          <w:szCs w:val="20"/>
        </w:rPr>
      </w:pPr>
      <w:r w:rsidRPr="00C46B96">
        <w:rPr>
          <w:color w:val="000000"/>
          <w:sz w:val="20"/>
          <w:szCs w:val="20"/>
        </w:rPr>
        <w:t>Looking ahead, the model paves the way for continuous innovation by incorporating more complex techniques, such as machine learning and real-time analysis, that could further refine predictions and adapt to evolving listener trends. Ultimately, this model empowers industry players to align creative and business goals with data insights, ensuring that they remain agile and responsive in an ever-changing digital music ecosystem.</w:t>
      </w:r>
    </w:p>
    <w:p w:rsidR="00C46B96" w:rsidRPr="004E359B" w:rsidRDefault="00C46B96" w:rsidP="004E359B">
      <w:pPr>
        <w:pStyle w:val="NormalWeb"/>
        <w:rPr>
          <w:color w:val="000000"/>
          <w:sz w:val="20"/>
          <w:szCs w:val="20"/>
        </w:rPr>
      </w:pPr>
    </w:p>
    <w:p w:rsidR="004E359B" w:rsidRPr="004E359B" w:rsidRDefault="004E359B" w:rsidP="00966A0F">
      <w:pPr>
        <w:contextualSpacing/>
        <w:rPr>
          <w:b/>
          <w:bCs/>
          <w:sz w:val="20"/>
          <w:szCs w:val="20"/>
        </w:rPr>
      </w:pPr>
    </w:p>
    <w:sectPr w:rsidR="004E359B" w:rsidRPr="004E3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C705B"/>
    <w:multiLevelType w:val="multilevel"/>
    <w:tmpl w:val="6B24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F7E60"/>
    <w:multiLevelType w:val="multilevel"/>
    <w:tmpl w:val="F0FA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870FD"/>
    <w:multiLevelType w:val="multilevel"/>
    <w:tmpl w:val="E8A0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9267C"/>
    <w:multiLevelType w:val="multilevel"/>
    <w:tmpl w:val="35DEEA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82352A6"/>
    <w:multiLevelType w:val="multilevel"/>
    <w:tmpl w:val="C0DE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C7EBC"/>
    <w:multiLevelType w:val="multilevel"/>
    <w:tmpl w:val="9B8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B50B0"/>
    <w:multiLevelType w:val="multilevel"/>
    <w:tmpl w:val="90D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D7FFC"/>
    <w:multiLevelType w:val="multilevel"/>
    <w:tmpl w:val="9628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10E6B"/>
    <w:multiLevelType w:val="multilevel"/>
    <w:tmpl w:val="983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23E9B"/>
    <w:multiLevelType w:val="multilevel"/>
    <w:tmpl w:val="0CF4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004D78"/>
    <w:multiLevelType w:val="multilevel"/>
    <w:tmpl w:val="56BC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96CF2"/>
    <w:multiLevelType w:val="multilevel"/>
    <w:tmpl w:val="C31C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F4B26"/>
    <w:multiLevelType w:val="multilevel"/>
    <w:tmpl w:val="4C9A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F3E7B"/>
    <w:multiLevelType w:val="multilevel"/>
    <w:tmpl w:val="8DD6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67249"/>
    <w:multiLevelType w:val="multilevel"/>
    <w:tmpl w:val="794E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404190">
    <w:abstractNumId w:val="5"/>
  </w:num>
  <w:num w:numId="2" w16cid:durableId="1223518101">
    <w:abstractNumId w:val="8"/>
  </w:num>
  <w:num w:numId="3" w16cid:durableId="1153333342">
    <w:abstractNumId w:val="14"/>
  </w:num>
  <w:num w:numId="4" w16cid:durableId="1904900403">
    <w:abstractNumId w:val="12"/>
  </w:num>
  <w:num w:numId="5" w16cid:durableId="1888563864">
    <w:abstractNumId w:val="10"/>
  </w:num>
  <w:num w:numId="6" w16cid:durableId="2136631920">
    <w:abstractNumId w:val="4"/>
  </w:num>
  <w:num w:numId="7" w16cid:durableId="1344240499">
    <w:abstractNumId w:val="0"/>
  </w:num>
  <w:num w:numId="8" w16cid:durableId="332532868">
    <w:abstractNumId w:val="6"/>
  </w:num>
  <w:num w:numId="9" w16cid:durableId="1206941102">
    <w:abstractNumId w:val="7"/>
  </w:num>
  <w:num w:numId="10" w16cid:durableId="688723724">
    <w:abstractNumId w:val="13"/>
  </w:num>
  <w:num w:numId="11" w16cid:durableId="454371530">
    <w:abstractNumId w:val="9"/>
  </w:num>
  <w:num w:numId="12" w16cid:durableId="835724781">
    <w:abstractNumId w:val="2"/>
  </w:num>
  <w:num w:numId="13" w16cid:durableId="87042165">
    <w:abstractNumId w:val="3"/>
  </w:num>
  <w:num w:numId="14" w16cid:durableId="625281262">
    <w:abstractNumId w:val="1"/>
  </w:num>
  <w:num w:numId="15" w16cid:durableId="9895958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DD"/>
    <w:rsid w:val="00012F15"/>
    <w:rsid w:val="00235C8E"/>
    <w:rsid w:val="004201DD"/>
    <w:rsid w:val="004C659B"/>
    <w:rsid w:val="004E359B"/>
    <w:rsid w:val="006C33CB"/>
    <w:rsid w:val="00790EFF"/>
    <w:rsid w:val="00966A0F"/>
    <w:rsid w:val="00C4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78AF"/>
  <w15:chartTrackingRefBased/>
  <w15:docId w15:val="{B5ED96A5-6575-9047-87F1-EA49094C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59B"/>
    <w:rPr>
      <w:rFonts w:ascii="Times New Roman" w:eastAsia="Times New Roman" w:hAnsi="Times New Roman" w:cs="Times New Roman"/>
      <w:kern w:val="0"/>
      <w14:ligatures w14:val="none"/>
    </w:rPr>
  </w:style>
  <w:style w:type="paragraph" w:styleId="Heading3">
    <w:name w:val="heading 3"/>
    <w:basedOn w:val="Normal"/>
    <w:next w:val="Normal"/>
    <w:link w:val="Heading3Char"/>
    <w:uiPriority w:val="9"/>
    <w:unhideWhenUsed/>
    <w:qFormat/>
    <w:rsid w:val="004E35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790EF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01DD"/>
    <w:pPr>
      <w:spacing w:before="100" w:beforeAutospacing="1" w:after="100" w:afterAutospacing="1"/>
    </w:pPr>
  </w:style>
  <w:style w:type="character" w:styleId="Strong">
    <w:name w:val="Strong"/>
    <w:basedOn w:val="DefaultParagraphFont"/>
    <w:uiPriority w:val="22"/>
    <w:qFormat/>
    <w:rsid w:val="004201DD"/>
    <w:rPr>
      <w:b/>
      <w:bCs/>
    </w:rPr>
  </w:style>
  <w:style w:type="character" w:customStyle="1" w:styleId="Heading4Char">
    <w:name w:val="Heading 4 Char"/>
    <w:basedOn w:val="DefaultParagraphFont"/>
    <w:link w:val="Heading4"/>
    <w:uiPriority w:val="9"/>
    <w:rsid w:val="00790EFF"/>
    <w:rPr>
      <w:rFonts w:ascii="Times New Roman" w:eastAsia="Times New Roman" w:hAnsi="Times New Roman" w:cs="Times New Roman"/>
      <w:b/>
      <w:bCs/>
      <w:kern w:val="0"/>
      <w14:ligatures w14:val="none"/>
    </w:rPr>
  </w:style>
  <w:style w:type="character" w:customStyle="1" w:styleId="apple-converted-space">
    <w:name w:val="apple-converted-space"/>
    <w:basedOn w:val="DefaultParagraphFont"/>
    <w:rsid w:val="00790EFF"/>
  </w:style>
  <w:style w:type="character" w:styleId="HTMLCode">
    <w:name w:val="HTML Code"/>
    <w:basedOn w:val="DefaultParagraphFont"/>
    <w:uiPriority w:val="99"/>
    <w:semiHidden/>
    <w:unhideWhenUsed/>
    <w:rsid w:val="00790EFF"/>
    <w:rPr>
      <w:rFonts w:ascii="Courier New" w:eastAsia="Times New Roman" w:hAnsi="Courier New" w:cs="Courier New"/>
      <w:sz w:val="20"/>
      <w:szCs w:val="20"/>
    </w:rPr>
  </w:style>
  <w:style w:type="character" w:customStyle="1" w:styleId="katex-mathml">
    <w:name w:val="katex-mathml"/>
    <w:basedOn w:val="DefaultParagraphFont"/>
    <w:rsid w:val="00790EFF"/>
  </w:style>
  <w:style w:type="character" w:customStyle="1" w:styleId="mord">
    <w:name w:val="mord"/>
    <w:basedOn w:val="DefaultParagraphFont"/>
    <w:rsid w:val="00790EFF"/>
  </w:style>
  <w:style w:type="character" w:customStyle="1" w:styleId="vlist-s">
    <w:name w:val="vlist-s"/>
    <w:basedOn w:val="DefaultParagraphFont"/>
    <w:rsid w:val="00790EFF"/>
  </w:style>
  <w:style w:type="character" w:styleId="Emphasis">
    <w:name w:val="Emphasis"/>
    <w:basedOn w:val="DefaultParagraphFont"/>
    <w:uiPriority w:val="20"/>
    <w:qFormat/>
    <w:rsid w:val="00790EFF"/>
    <w:rPr>
      <w:i/>
      <w:iCs/>
    </w:rPr>
  </w:style>
  <w:style w:type="character" w:customStyle="1" w:styleId="Heading3Char">
    <w:name w:val="Heading 3 Char"/>
    <w:basedOn w:val="DefaultParagraphFont"/>
    <w:link w:val="Heading3"/>
    <w:uiPriority w:val="9"/>
    <w:rsid w:val="004E359B"/>
    <w:rPr>
      <w:rFonts w:asciiTheme="majorHAnsi" w:eastAsiaTheme="majorEastAsia" w:hAnsiTheme="majorHAnsi" w:cstheme="majorBidi"/>
      <w:color w:val="1F3763" w:themeColor="accent1" w:themeShade="7F"/>
    </w:rPr>
  </w:style>
  <w:style w:type="character" w:customStyle="1" w:styleId="mop">
    <w:name w:val="mop"/>
    <w:basedOn w:val="DefaultParagraphFont"/>
    <w:rsid w:val="004E359B"/>
  </w:style>
  <w:style w:type="character" w:customStyle="1" w:styleId="mopen">
    <w:name w:val="mopen"/>
    <w:basedOn w:val="DefaultParagraphFont"/>
    <w:rsid w:val="004E359B"/>
  </w:style>
  <w:style w:type="character" w:customStyle="1" w:styleId="mclose">
    <w:name w:val="mclose"/>
    <w:basedOn w:val="DefaultParagraphFont"/>
    <w:rsid w:val="004E359B"/>
  </w:style>
  <w:style w:type="character" w:customStyle="1" w:styleId="mrel">
    <w:name w:val="mrel"/>
    <w:basedOn w:val="DefaultParagraphFont"/>
    <w:rsid w:val="004E359B"/>
  </w:style>
  <w:style w:type="character" w:customStyle="1" w:styleId="mbin">
    <w:name w:val="mbin"/>
    <w:basedOn w:val="DefaultParagraphFont"/>
    <w:rsid w:val="004E359B"/>
  </w:style>
  <w:style w:type="character" w:customStyle="1" w:styleId="mpunct">
    <w:name w:val="mpunct"/>
    <w:basedOn w:val="DefaultParagraphFont"/>
    <w:rsid w:val="004E359B"/>
  </w:style>
  <w:style w:type="character" w:styleId="PlaceholderText">
    <w:name w:val="Placeholder Text"/>
    <w:basedOn w:val="DefaultParagraphFont"/>
    <w:uiPriority w:val="99"/>
    <w:semiHidden/>
    <w:rsid w:val="004E359B"/>
    <w:rPr>
      <w:color w:val="666666"/>
    </w:rPr>
  </w:style>
  <w:style w:type="paragraph" w:styleId="ListParagraph">
    <w:name w:val="List Paragraph"/>
    <w:basedOn w:val="Normal"/>
    <w:uiPriority w:val="34"/>
    <w:qFormat/>
    <w:rsid w:val="004C6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12456">
      <w:bodyDiv w:val="1"/>
      <w:marLeft w:val="0"/>
      <w:marRight w:val="0"/>
      <w:marTop w:val="0"/>
      <w:marBottom w:val="0"/>
      <w:divBdr>
        <w:top w:val="none" w:sz="0" w:space="0" w:color="auto"/>
        <w:left w:val="none" w:sz="0" w:space="0" w:color="auto"/>
        <w:bottom w:val="none" w:sz="0" w:space="0" w:color="auto"/>
        <w:right w:val="none" w:sz="0" w:space="0" w:color="auto"/>
      </w:divBdr>
    </w:div>
    <w:div w:id="635839828">
      <w:bodyDiv w:val="1"/>
      <w:marLeft w:val="0"/>
      <w:marRight w:val="0"/>
      <w:marTop w:val="0"/>
      <w:marBottom w:val="0"/>
      <w:divBdr>
        <w:top w:val="none" w:sz="0" w:space="0" w:color="auto"/>
        <w:left w:val="none" w:sz="0" w:space="0" w:color="auto"/>
        <w:bottom w:val="none" w:sz="0" w:space="0" w:color="auto"/>
        <w:right w:val="none" w:sz="0" w:space="0" w:color="auto"/>
      </w:divBdr>
    </w:div>
    <w:div w:id="723917545">
      <w:bodyDiv w:val="1"/>
      <w:marLeft w:val="0"/>
      <w:marRight w:val="0"/>
      <w:marTop w:val="0"/>
      <w:marBottom w:val="0"/>
      <w:divBdr>
        <w:top w:val="none" w:sz="0" w:space="0" w:color="auto"/>
        <w:left w:val="none" w:sz="0" w:space="0" w:color="auto"/>
        <w:bottom w:val="none" w:sz="0" w:space="0" w:color="auto"/>
        <w:right w:val="none" w:sz="0" w:space="0" w:color="auto"/>
      </w:divBdr>
    </w:div>
    <w:div w:id="727415518">
      <w:bodyDiv w:val="1"/>
      <w:marLeft w:val="0"/>
      <w:marRight w:val="0"/>
      <w:marTop w:val="0"/>
      <w:marBottom w:val="0"/>
      <w:divBdr>
        <w:top w:val="none" w:sz="0" w:space="0" w:color="auto"/>
        <w:left w:val="none" w:sz="0" w:space="0" w:color="auto"/>
        <w:bottom w:val="none" w:sz="0" w:space="0" w:color="auto"/>
        <w:right w:val="none" w:sz="0" w:space="0" w:color="auto"/>
      </w:divBdr>
    </w:div>
    <w:div w:id="1036391516">
      <w:bodyDiv w:val="1"/>
      <w:marLeft w:val="0"/>
      <w:marRight w:val="0"/>
      <w:marTop w:val="0"/>
      <w:marBottom w:val="0"/>
      <w:divBdr>
        <w:top w:val="none" w:sz="0" w:space="0" w:color="auto"/>
        <w:left w:val="none" w:sz="0" w:space="0" w:color="auto"/>
        <w:bottom w:val="none" w:sz="0" w:space="0" w:color="auto"/>
        <w:right w:val="none" w:sz="0" w:space="0" w:color="auto"/>
      </w:divBdr>
    </w:div>
    <w:div w:id="1414205543">
      <w:bodyDiv w:val="1"/>
      <w:marLeft w:val="0"/>
      <w:marRight w:val="0"/>
      <w:marTop w:val="0"/>
      <w:marBottom w:val="0"/>
      <w:divBdr>
        <w:top w:val="none" w:sz="0" w:space="0" w:color="auto"/>
        <w:left w:val="none" w:sz="0" w:space="0" w:color="auto"/>
        <w:bottom w:val="none" w:sz="0" w:space="0" w:color="auto"/>
        <w:right w:val="none" w:sz="0" w:space="0" w:color="auto"/>
      </w:divBdr>
    </w:div>
    <w:div w:id="1516919921">
      <w:bodyDiv w:val="1"/>
      <w:marLeft w:val="0"/>
      <w:marRight w:val="0"/>
      <w:marTop w:val="0"/>
      <w:marBottom w:val="0"/>
      <w:divBdr>
        <w:top w:val="none" w:sz="0" w:space="0" w:color="auto"/>
        <w:left w:val="none" w:sz="0" w:space="0" w:color="auto"/>
        <w:bottom w:val="none" w:sz="0" w:space="0" w:color="auto"/>
        <w:right w:val="none" w:sz="0" w:space="0" w:color="auto"/>
      </w:divBdr>
    </w:div>
    <w:div w:id="1620529863">
      <w:bodyDiv w:val="1"/>
      <w:marLeft w:val="0"/>
      <w:marRight w:val="0"/>
      <w:marTop w:val="0"/>
      <w:marBottom w:val="0"/>
      <w:divBdr>
        <w:top w:val="none" w:sz="0" w:space="0" w:color="auto"/>
        <w:left w:val="none" w:sz="0" w:space="0" w:color="auto"/>
        <w:bottom w:val="none" w:sz="0" w:space="0" w:color="auto"/>
        <w:right w:val="none" w:sz="0" w:space="0" w:color="auto"/>
      </w:divBdr>
    </w:div>
    <w:div w:id="169372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Raghavi Rajumohan</dc:creator>
  <cp:keywords/>
  <dc:description/>
  <cp:lastModifiedBy>Raghavi Rajumohan</cp:lastModifiedBy>
  <cp:revision>7</cp:revision>
  <dcterms:created xsi:type="dcterms:W3CDTF">2024-11-05T08:40:00Z</dcterms:created>
  <dcterms:modified xsi:type="dcterms:W3CDTF">2024-11-05T09:41:00Z</dcterms:modified>
</cp:coreProperties>
</file>