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7E3C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Task 01</w:t>
      </w:r>
    </w:p>
    <w:p w14:paraId="6EEAB922" w14:textId="5AF39E6A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  <w:noProof/>
        </w:rPr>
        <w:drawing>
          <wp:inline distT="0" distB="0" distL="0" distR="0" wp14:anchorId="08383922" wp14:editId="0458BA66">
            <wp:extent cx="5943600" cy="1661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D3893" w14:textId="6A49FE35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  <w:noProof/>
        </w:rPr>
        <w:drawing>
          <wp:inline distT="0" distB="0" distL="0" distR="0" wp14:anchorId="6FF48180" wp14:editId="58EBD4A7">
            <wp:extent cx="5943600" cy="2674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0368C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743955D9" w14:textId="154A436F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218F587" wp14:editId="2034666E">
            <wp:extent cx="5234940" cy="38481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607D" w14:textId="339A9C20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  <w:noProof/>
        </w:rPr>
        <w:drawing>
          <wp:inline distT="0" distB="0" distL="0" distR="0" wp14:anchorId="628FF06B" wp14:editId="0CEB2296">
            <wp:extent cx="5577840" cy="37642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8296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74AF92E6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0EA37CAA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30F24A05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Task 02</w:t>
      </w:r>
    </w:p>
    <w:p w14:paraId="5A0E6780" w14:textId="4B750140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  <w:noProof/>
        </w:rPr>
        <w:drawing>
          <wp:inline distT="0" distB="0" distL="0" distR="0" wp14:anchorId="47071170" wp14:editId="585EE49B">
            <wp:extent cx="5943600" cy="3055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5707D" w14:textId="7F0A86EE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  <w:noProof/>
        </w:rPr>
        <w:drawing>
          <wp:inline distT="0" distB="0" distL="0" distR="0" wp14:anchorId="7534C3FC" wp14:editId="7E46D947">
            <wp:extent cx="5821680" cy="44119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96731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3D589F56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0BE58C99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004F81B5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052FB21B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Task 03</w:t>
      </w:r>
    </w:p>
    <w:p w14:paraId="11D075E0" w14:textId="2C4092DA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  <w:noProof/>
        </w:rPr>
        <w:drawing>
          <wp:inline distT="0" distB="0" distL="0" distR="0" wp14:anchorId="044F93A3" wp14:editId="1B5879AD">
            <wp:extent cx="5943600" cy="1882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6DFD7" w14:textId="47C0BCFE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  <w:noProof/>
        </w:rPr>
        <w:drawing>
          <wp:inline distT="0" distB="0" distL="0" distR="0" wp14:anchorId="7BDF75B4" wp14:editId="561D93ED">
            <wp:extent cx="5943600" cy="3995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5F704" w14:textId="70192A89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46B38203" wp14:editId="5CB03CCB">
            <wp:extent cx="5943600" cy="4493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FD40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3EBD6990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Task 09:</w:t>
      </w:r>
    </w:p>
    <w:p w14:paraId="03878B5D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01FA1E4B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In the context of Automation Testing, how does the Page Object Model (POM) improve test maintainability?</w:t>
      </w:r>
      <w:r w:rsidRPr="00AE55EB">
        <w:rPr>
          <w:rFonts w:asciiTheme="minorHAnsi" w:hAnsiTheme="minorHAnsi" w:cstheme="minorHAnsi"/>
        </w:rPr>
        <w:tab/>
      </w:r>
    </w:p>
    <w:p w14:paraId="7368DCDD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1. POM creates separate XML files for each UI element which reduces hardcoding in test scripts.</w:t>
      </w:r>
      <w:r w:rsidRPr="00AE55EB">
        <w:rPr>
          <w:rFonts w:asciiTheme="minorHAnsi" w:hAnsiTheme="minorHAnsi" w:cstheme="minorHAnsi"/>
        </w:rPr>
        <w:tab/>
      </w:r>
    </w:p>
    <w:p w14:paraId="18EDFE47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2. POM introduces a single test method for all page elements, reducing redundancy.</w:t>
      </w:r>
      <w:r w:rsidRPr="00AE55EB">
        <w:rPr>
          <w:rFonts w:asciiTheme="minorHAnsi" w:hAnsiTheme="minorHAnsi" w:cstheme="minorHAnsi"/>
        </w:rPr>
        <w:tab/>
      </w:r>
    </w:p>
    <w:p w14:paraId="7D40BB3D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3. POM stores test data in property files which helps in data-driven testing.</w:t>
      </w:r>
      <w:r w:rsidRPr="00AE55EB">
        <w:rPr>
          <w:rFonts w:asciiTheme="minorHAnsi" w:hAnsiTheme="minorHAnsi" w:cstheme="minorHAnsi"/>
        </w:rPr>
        <w:tab/>
      </w:r>
    </w:p>
    <w:p w14:paraId="375BFE02" w14:textId="77777777" w:rsidR="00AE55EB" w:rsidRPr="00AE55EB" w:rsidRDefault="00AE55EB" w:rsidP="00AE55EB">
      <w:pPr>
        <w:rPr>
          <w:rFonts w:asciiTheme="minorHAnsi" w:hAnsiTheme="minorHAnsi" w:cstheme="minorHAnsi"/>
          <w:highlight w:val="yellow"/>
        </w:rPr>
      </w:pPr>
      <w:r w:rsidRPr="00AE55EB">
        <w:rPr>
          <w:rFonts w:asciiTheme="minorHAnsi" w:hAnsiTheme="minorHAnsi" w:cstheme="minorHAnsi"/>
          <w:highlight w:val="yellow"/>
        </w:rPr>
        <w:t>4. POM abstracts UI elements as objects in separate classes, which isolates changes in the UI from the test logic.</w:t>
      </w:r>
    </w:p>
    <w:p w14:paraId="5F2C6D77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467046CC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5C58CE68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55F364DD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Task 10:</w:t>
      </w:r>
    </w:p>
    <w:p w14:paraId="75716080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1990161F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In a Page Object Model (POM) framework, where should test data ideally reside?</w:t>
      </w:r>
      <w:r w:rsidRPr="00AE55EB">
        <w:rPr>
          <w:rFonts w:asciiTheme="minorHAnsi" w:hAnsiTheme="minorHAnsi" w:cstheme="minorHAnsi"/>
        </w:rPr>
        <w:tab/>
      </w:r>
    </w:p>
    <w:p w14:paraId="47AD7469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1. In the page class itself for better cohesion.</w:t>
      </w:r>
      <w:r w:rsidRPr="00AE55EB">
        <w:rPr>
          <w:rFonts w:asciiTheme="minorHAnsi" w:hAnsiTheme="minorHAnsi" w:cstheme="minorHAnsi"/>
        </w:rPr>
        <w:tab/>
      </w:r>
    </w:p>
    <w:p w14:paraId="6457AF1E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2. In the test script, embedded as literals for simplicity.</w:t>
      </w:r>
      <w:r w:rsidRPr="00AE55EB">
        <w:rPr>
          <w:rFonts w:asciiTheme="minorHAnsi" w:hAnsiTheme="minorHAnsi" w:cstheme="minorHAnsi"/>
        </w:rPr>
        <w:tab/>
      </w:r>
    </w:p>
    <w:p w14:paraId="12E5FCF9" w14:textId="77777777" w:rsidR="00AE55EB" w:rsidRPr="00AE55EB" w:rsidRDefault="00AE55EB" w:rsidP="00AE55EB">
      <w:pPr>
        <w:rPr>
          <w:rFonts w:asciiTheme="minorHAnsi" w:hAnsiTheme="minorHAnsi" w:cstheme="minorHAnsi"/>
          <w:highlight w:val="yellow"/>
        </w:rPr>
      </w:pPr>
      <w:r w:rsidRPr="00AE55EB">
        <w:rPr>
          <w:rFonts w:asciiTheme="minorHAnsi" w:hAnsiTheme="minorHAnsi" w:cstheme="minorHAnsi"/>
          <w:highlight w:val="yellow"/>
        </w:rPr>
        <w:t>3. In external files such as JSON, Excel, or property files to separate logic from data.</w:t>
      </w:r>
      <w:r w:rsidRPr="00AE55EB">
        <w:rPr>
          <w:rFonts w:asciiTheme="minorHAnsi" w:hAnsiTheme="minorHAnsi" w:cstheme="minorHAnsi"/>
          <w:highlight w:val="yellow"/>
        </w:rPr>
        <w:tab/>
      </w:r>
    </w:p>
    <w:p w14:paraId="1C26A597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lastRenderedPageBreak/>
        <w:t>4. In browser cookies to simulate user sessions.</w:t>
      </w:r>
    </w:p>
    <w:p w14:paraId="11AB5020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742D8CED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Task 11:</w:t>
      </w:r>
    </w:p>
    <w:p w14:paraId="12844DDF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78AC1B88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A team is building a Page Object Model (POM) automation framework. However, they observe test failures due to frequent changes in UI locators across environments. What should they focus on improving in their automation approach?</w:t>
      </w:r>
      <w:r w:rsidRPr="00AE55EB">
        <w:rPr>
          <w:rFonts w:asciiTheme="minorHAnsi" w:hAnsiTheme="minorHAnsi" w:cstheme="minorHAnsi"/>
        </w:rPr>
        <w:tab/>
      </w:r>
    </w:p>
    <w:p w14:paraId="7DA92118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1. Use absolute XPath locators as they are more stable across environments.</w:t>
      </w:r>
      <w:r w:rsidRPr="00AE55EB">
        <w:rPr>
          <w:rFonts w:asciiTheme="minorHAnsi" w:hAnsiTheme="minorHAnsi" w:cstheme="minorHAnsi"/>
        </w:rPr>
        <w:tab/>
      </w:r>
    </w:p>
    <w:p w14:paraId="5C679D1D" w14:textId="77777777" w:rsidR="00AE55EB" w:rsidRPr="00AE55EB" w:rsidRDefault="00AE55EB" w:rsidP="00AE55EB">
      <w:pPr>
        <w:rPr>
          <w:rFonts w:asciiTheme="minorHAnsi" w:hAnsiTheme="minorHAnsi" w:cstheme="minorHAnsi"/>
          <w:highlight w:val="yellow"/>
        </w:rPr>
      </w:pPr>
      <w:r w:rsidRPr="00AE55EB">
        <w:rPr>
          <w:rFonts w:asciiTheme="minorHAnsi" w:hAnsiTheme="minorHAnsi" w:cstheme="minorHAnsi"/>
          <w:highlight w:val="yellow"/>
        </w:rPr>
        <w:t>2. Store locators in external property files and abstract them within page classes to isolate UI changes.</w:t>
      </w:r>
      <w:r w:rsidRPr="00AE55EB">
        <w:rPr>
          <w:rFonts w:asciiTheme="minorHAnsi" w:hAnsiTheme="minorHAnsi" w:cstheme="minorHAnsi"/>
          <w:highlight w:val="yellow"/>
        </w:rPr>
        <w:tab/>
      </w:r>
    </w:p>
    <w:p w14:paraId="0E034412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3. Implement a retry mechanism in every step to counter locator issues.</w:t>
      </w:r>
      <w:r w:rsidRPr="00AE55EB">
        <w:rPr>
          <w:rFonts w:asciiTheme="minorHAnsi" w:hAnsiTheme="minorHAnsi" w:cstheme="minorHAnsi"/>
        </w:rPr>
        <w:tab/>
      </w:r>
    </w:p>
    <w:p w14:paraId="2E57148C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4. all locators to dynamic XPath expressions at runtime.</w:t>
      </w:r>
    </w:p>
    <w:p w14:paraId="5DBC0690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1154BC00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Task 12:</w:t>
      </w:r>
    </w:p>
    <w:p w14:paraId="7ABCFEE0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3F8ABE07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Why are mock objects commonly used in JUnit tests for services that call external APIs?</w:t>
      </w:r>
      <w:r w:rsidRPr="00AE55EB">
        <w:rPr>
          <w:rFonts w:asciiTheme="minorHAnsi" w:hAnsiTheme="minorHAnsi" w:cstheme="minorHAnsi"/>
        </w:rPr>
        <w:tab/>
      </w:r>
    </w:p>
    <w:p w14:paraId="48A8E6B0" w14:textId="77777777" w:rsidR="00AE55EB" w:rsidRPr="00AE55EB" w:rsidRDefault="00AE55EB" w:rsidP="00AE55EB">
      <w:pPr>
        <w:rPr>
          <w:rFonts w:asciiTheme="minorHAnsi" w:hAnsiTheme="minorHAnsi" w:cstheme="minorHAnsi"/>
          <w:highlight w:val="yellow"/>
        </w:rPr>
      </w:pPr>
      <w:r w:rsidRPr="00AE55EB">
        <w:rPr>
          <w:rFonts w:asciiTheme="minorHAnsi" w:hAnsiTheme="minorHAnsi" w:cstheme="minorHAnsi"/>
          <w:highlight w:val="yellow"/>
        </w:rPr>
        <w:t>1. They simulate external APIs and allow testing of service logic in isolation without depending on actual API availability or response time.</w:t>
      </w:r>
      <w:r w:rsidRPr="00AE55EB">
        <w:rPr>
          <w:rFonts w:asciiTheme="minorHAnsi" w:hAnsiTheme="minorHAnsi" w:cstheme="minorHAnsi"/>
          <w:highlight w:val="yellow"/>
        </w:rPr>
        <w:tab/>
      </w:r>
    </w:p>
    <w:p w14:paraId="12A6C71B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2. They provide GUI forms for mocking user input.</w:t>
      </w:r>
      <w:r w:rsidRPr="00AE55EB">
        <w:rPr>
          <w:rFonts w:asciiTheme="minorHAnsi" w:hAnsiTheme="minorHAnsi" w:cstheme="minorHAnsi"/>
        </w:rPr>
        <w:tab/>
      </w:r>
    </w:p>
    <w:p w14:paraId="23311021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3. They automatically generate alternate test scenarios.</w:t>
      </w:r>
      <w:r w:rsidRPr="00AE55EB">
        <w:rPr>
          <w:rFonts w:asciiTheme="minorHAnsi" w:hAnsiTheme="minorHAnsi" w:cstheme="minorHAnsi"/>
        </w:rPr>
        <w:tab/>
      </w:r>
    </w:p>
    <w:p w14:paraId="2C449A1B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4. They allow browser-based execution for all test cases.</w:t>
      </w:r>
    </w:p>
    <w:p w14:paraId="5ED8C8A9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3D96E6D8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6122B213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Task 13:</w:t>
      </w:r>
    </w:p>
    <w:p w14:paraId="0B16794B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7837E56B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You’ve written a JUnit test for an API that sends email notifications. Running the test actually sends emails, causing issues. How should this be addressed?</w:t>
      </w:r>
      <w:r w:rsidRPr="00AE55EB">
        <w:rPr>
          <w:rFonts w:asciiTheme="minorHAnsi" w:hAnsiTheme="minorHAnsi" w:cstheme="minorHAnsi"/>
        </w:rPr>
        <w:tab/>
      </w:r>
    </w:p>
    <w:p w14:paraId="13693C66" w14:textId="77777777" w:rsidR="00AE55EB" w:rsidRPr="00AE55EB" w:rsidRDefault="00AE55EB" w:rsidP="00AE55EB">
      <w:pPr>
        <w:rPr>
          <w:rFonts w:asciiTheme="minorHAnsi" w:hAnsiTheme="minorHAnsi" w:cstheme="minorHAnsi"/>
          <w:highlight w:val="yellow"/>
        </w:rPr>
      </w:pPr>
      <w:r w:rsidRPr="00AE55EB">
        <w:rPr>
          <w:rFonts w:asciiTheme="minorHAnsi" w:hAnsiTheme="minorHAnsi" w:cstheme="minorHAnsi"/>
          <w:highlight w:val="yellow"/>
        </w:rPr>
        <w:t>1. Replace the test logic with a mock that simulates email service behavior.</w:t>
      </w:r>
    </w:p>
    <w:p w14:paraId="473ED8B7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2. Remove the test as it affects production systems.</w:t>
      </w:r>
      <w:r w:rsidRPr="00AE55EB">
        <w:rPr>
          <w:rFonts w:asciiTheme="minorHAnsi" w:hAnsiTheme="minorHAnsi" w:cstheme="minorHAnsi"/>
        </w:rPr>
        <w:tab/>
      </w:r>
      <w:r w:rsidRPr="00AE55EB">
        <w:rPr>
          <w:rFonts w:asciiTheme="minorHAnsi" w:hAnsiTheme="minorHAnsi" w:cstheme="minorHAnsi"/>
        </w:rPr>
        <w:tab/>
      </w:r>
    </w:p>
    <w:p w14:paraId="510CBF25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 xml:space="preserve">3. Use </w:t>
      </w:r>
      <w:proofErr w:type="spellStart"/>
      <w:proofErr w:type="gramStart"/>
      <w:r w:rsidRPr="00AE55EB">
        <w:rPr>
          <w:rFonts w:asciiTheme="minorHAnsi" w:hAnsiTheme="minorHAnsi" w:cstheme="minorHAnsi"/>
        </w:rPr>
        <w:t>assertNull</w:t>
      </w:r>
      <w:proofErr w:type="spellEnd"/>
      <w:r w:rsidRPr="00AE55EB">
        <w:rPr>
          <w:rFonts w:asciiTheme="minorHAnsi" w:hAnsiTheme="minorHAnsi" w:cstheme="minorHAnsi"/>
        </w:rPr>
        <w:t>(</w:t>
      </w:r>
      <w:proofErr w:type="gramEnd"/>
      <w:r w:rsidRPr="00AE55EB">
        <w:rPr>
          <w:rFonts w:asciiTheme="minorHAnsi" w:hAnsiTheme="minorHAnsi" w:cstheme="minorHAnsi"/>
        </w:rPr>
        <w:t>) on email object to prevent sending.</w:t>
      </w:r>
    </w:p>
    <w:p w14:paraId="710DC009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4. Allow emails but send them to a dummy address.</w:t>
      </w:r>
      <w:r w:rsidRPr="00AE55EB">
        <w:rPr>
          <w:rFonts w:asciiTheme="minorHAnsi" w:hAnsiTheme="minorHAnsi" w:cstheme="minorHAnsi"/>
        </w:rPr>
        <w:tab/>
      </w:r>
    </w:p>
    <w:p w14:paraId="378D120E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39FA756F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Task 14:</w:t>
      </w:r>
    </w:p>
    <w:p w14:paraId="5877EEB3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0C0D3EE5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Which of the following best describes the role of test suites in JUnit?</w:t>
      </w:r>
      <w:r w:rsidRPr="00AE55EB">
        <w:rPr>
          <w:rFonts w:asciiTheme="minorHAnsi" w:hAnsiTheme="minorHAnsi" w:cstheme="minorHAnsi"/>
        </w:rPr>
        <w:tab/>
      </w:r>
    </w:p>
    <w:p w14:paraId="73327FF3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1. Test suites are used to group test methods within a single class for reporting.</w:t>
      </w:r>
      <w:r w:rsidRPr="00AE55EB">
        <w:rPr>
          <w:rFonts w:asciiTheme="minorHAnsi" w:hAnsiTheme="minorHAnsi" w:cstheme="minorHAnsi"/>
        </w:rPr>
        <w:tab/>
      </w:r>
    </w:p>
    <w:p w14:paraId="73638649" w14:textId="77777777" w:rsidR="00AE55EB" w:rsidRPr="00AE55EB" w:rsidRDefault="00AE55EB" w:rsidP="00AE55EB">
      <w:pPr>
        <w:rPr>
          <w:rFonts w:asciiTheme="minorHAnsi" w:hAnsiTheme="minorHAnsi" w:cstheme="minorHAnsi"/>
          <w:highlight w:val="yellow"/>
        </w:rPr>
      </w:pPr>
      <w:r w:rsidRPr="00AE55EB">
        <w:rPr>
          <w:rFonts w:asciiTheme="minorHAnsi" w:hAnsiTheme="minorHAnsi" w:cstheme="minorHAnsi"/>
          <w:highlight w:val="yellow"/>
        </w:rPr>
        <w:t>2. Test suites allow grouping multiple test classes and running them together, often used for regression or integration testing.</w:t>
      </w:r>
      <w:r w:rsidRPr="00AE55EB">
        <w:rPr>
          <w:rFonts w:asciiTheme="minorHAnsi" w:hAnsiTheme="minorHAnsi" w:cstheme="minorHAnsi"/>
          <w:highlight w:val="yellow"/>
        </w:rPr>
        <w:tab/>
      </w:r>
    </w:p>
    <w:p w14:paraId="4C2385D8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3. Test suites run a single test class multiple times with different parameters.</w:t>
      </w:r>
      <w:r w:rsidRPr="00AE55EB">
        <w:rPr>
          <w:rFonts w:asciiTheme="minorHAnsi" w:hAnsiTheme="minorHAnsi" w:cstheme="minorHAnsi"/>
        </w:rPr>
        <w:tab/>
      </w:r>
    </w:p>
    <w:p w14:paraId="09D29BE5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4. Test suites are used to auto-generate mock objects for integration with third-party services.</w:t>
      </w:r>
    </w:p>
    <w:p w14:paraId="6FB34D4C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4CA943C9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Task 15:</w:t>
      </w:r>
    </w:p>
    <w:p w14:paraId="149A5482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7FA8B492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lastRenderedPageBreak/>
        <w:t>Why are mock objects used in JUnit testing, especially in enterprise applications?</w:t>
      </w:r>
      <w:r w:rsidRPr="00AE55EB">
        <w:rPr>
          <w:rFonts w:asciiTheme="minorHAnsi" w:hAnsiTheme="minorHAnsi" w:cstheme="minorHAnsi"/>
        </w:rPr>
        <w:tab/>
      </w:r>
    </w:p>
    <w:p w14:paraId="062451D5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1. They eliminate the need for assertions by capturing logs during execution.</w:t>
      </w:r>
      <w:r w:rsidRPr="00AE55EB">
        <w:rPr>
          <w:rFonts w:asciiTheme="minorHAnsi" w:hAnsiTheme="minorHAnsi" w:cstheme="minorHAnsi"/>
        </w:rPr>
        <w:tab/>
      </w:r>
    </w:p>
    <w:p w14:paraId="3A64178B" w14:textId="77777777" w:rsidR="00AE55EB" w:rsidRPr="00AE55EB" w:rsidRDefault="00AE55EB" w:rsidP="00AE55EB">
      <w:pPr>
        <w:rPr>
          <w:rFonts w:asciiTheme="minorHAnsi" w:hAnsiTheme="minorHAnsi" w:cstheme="minorHAnsi"/>
          <w:highlight w:val="yellow"/>
        </w:rPr>
      </w:pPr>
      <w:r w:rsidRPr="00AE55EB">
        <w:rPr>
          <w:rFonts w:asciiTheme="minorHAnsi" w:hAnsiTheme="minorHAnsi" w:cstheme="minorHAnsi"/>
          <w:highlight w:val="yellow"/>
        </w:rPr>
        <w:t>2. They replace real dependencies like databases or web services to test components in isolation and ensure reliability.</w:t>
      </w:r>
      <w:r w:rsidRPr="00AE55EB">
        <w:rPr>
          <w:rFonts w:asciiTheme="minorHAnsi" w:hAnsiTheme="minorHAnsi" w:cstheme="minorHAnsi"/>
          <w:highlight w:val="yellow"/>
        </w:rPr>
        <w:tab/>
      </w:r>
    </w:p>
    <w:p w14:paraId="2CE80E0F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3. They automate UI validations by replicating the behavior of actual user interactions.</w:t>
      </w:r>
      <w:r w:rsidRPr="00AE55EB">
        <w:rPr>
          <w:rFonts w:asciiTheme="minorHAnsi" w:hAnsiTheme="minorHAnsi" w:cstheme="minorHAnsi"/>
        </w:rPr>
        <w:tab/>
      </w:r>
    </w:p>
    <w:p w14:paraId="5D7011C4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4. They allow for runtime generation of test data based on machine learning techniques.</w:t>
      </w:r>
    </w:p>
    <w:p w14:paraId="2F666E83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07AA570F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Task 16:</w:t>
      </w:r>
    </w:p>
    <w:p w14:paraId="2CDA8828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56A638BA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What does the annotation @Disabled do in a JUnit test?</w:t>
      </w:r>
      <w:r w:rsidRPr="00AE55EB">
        <w:rPr>
          <w:rFonts w:asciiTheme="minorHAnsi" w:hAnsiTheme="minorHAnsi" w:cstheme="minorHAnsi"/>
        </w:rPr>
        <w:tab/>
      </w:r>
    </w:p>
    <w:p w14:paraId="41DB1B60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1. It is used to generate random input values for the test cases.</w:t>
      </w:r>
      <w:r w:rsidRPr="00AE55EB">
        <w:rPr>
          <w:rFonts w:asciiTheme="minorHAnsi" w:hAnsiTheme="minorHAnsi" w:cstheme="minorHAnsi"/>
        </w:rPr>
        <w:tab/>
      </w:r>
    </w:p>
    <w:p w14:paraId="0DB6099F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2. It ensures that the test case will only run if another test fails.</w:t>
      </w:r>
      <w:r w:rsidRPr="00AE55EB">
        <w:rPr>
          <w:rFonts w:asciiTheme="minorHAnsi" w:hAnsiTheme="minorHAnsi" w:cstheme="minorHAnsi"/>
        </w:rPr>
        <w:tab/>
      </w:r>
    </w:p>
    <w:p w14:paraId="1B9BC0C7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3. It replaces the test method with a mock version automatically during runtime.</w:t>
      </w:r>
      <w:r w:rsidRPr="00AE55EB">
        <w:rPr>
          <w:rFonts w:asciiTheme="minorHAnsi" w:hAnsiTheme="minorHAnsi" w:cstheme="minorHAnsi"/>
        </w:rPr>
        <w:tab/>
      </w:r>
    </w:p>
    <w:p w14:paraId="413F459E" w14:textId="77777777" w:rsidR="00AE55EB" w:rsidRPr="00AE55EB" w:rsidRDefault="00AE55EB" w:rsidP="00AE55EB">
      <w:pPr>
        <w:rPr>
          <w:rFonts w:asciiTheme="minorHAnsi" w:hAnsiTheme="minorHAnsi" w:cstheme="minorHAnsi"/>
          <w:highlight w:val="yellow"/>
        </w:rPr>
      </w:pPr>
      <w:r w:rsidRPr="00AE55EB">
        <w:rPr>
          <w:rFonts w:asciiTheme="minorHAnsi" w:hAnsiTheme="minorHAnsi" w:cstheme="minorHAnsi"/>
          <w:highlight w:val="yellow"/>
        </w:rPr>
        <w:t>4. It marks a test case to be skipped during execution without deleting or commenting out the code.</w:t>
      </w:r>
    </w:p>
    <w:p w14:paraId="335EA87F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5172F1C4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41B1E00B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Task 17:</w:t>
      </w:r>
    </w:p>
    <w:p w14:paraId="5FECD8CA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1C45B293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What is the primary purpose of using assertions in JUnit tests?</w:t>
      </w:r>
      <w:r w:rsidRPr="00AE55EB">
        <w:rPr>
          <w:rFonts w:asciiTheme="minorHAnsi" w:hAnsiTheme="minorHAnsi" w:cstheme="minorHAnsi"/>
        </w:rPr>
        <w:tab/>
      </w:r>
    </w:p>
    <w:p w14:paraId="38E0682D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1. Assertions are used to execute code blocks before and after the test cases for logging purposes.</w:t>
      </w:r>
      <w:r w:rsidRPr="00AE55EB">
        <w:rPr>
          <w:rFonts w:asciiTheme="minorHAnsi" w:hAnsiTheme="minorHAnsi" w:cstheme="minorHAnsi"/>
        </w:rPr>
        <w:tab/>
      </w:r>
    </w:p>
    <w:p w14:paraId="140957B9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2. Assertions ensure that certain exceptions are thrown during the execution of test methods.</w:t>
      </w:r>
      <w:r w:rsidRPr="00AE55EB">
        <w:rPr>
          <w:rFonts w:asciiTheme="minorHAnsi" w:hAnsiTheme="minorHAnsi" w:cstheme="minorHAnsi"/>
        </w:rPr>
        <w:tab/>
      </w:r>
    </w:p>
    <w:p w14:paraId="457711B9" w14:textId="77777777" w:rsidR="00AE55EB" w:rsidRPr="00AE55EB" w:rsidRDefault="00AE55EB" w:rsidP="00AE55EB">
      <w:pPr>
        <w:rPr>
          <w:rFonts w:asciiTheme="minorHAnsi" w:hAnsiTheme="minorHAnsi" w:cstheme="minorHAnsi"/>
          <w:highlight w:val="yellow"/>
        </w:rPr>
      </w:pPr>
      <w:r w:rsidRPr="00AE55EB">
        <w:rPr>
          <w:rFonts w:asciiTheme="minorHAnsi" w:hAnsiTheme="minorHAnsi" w:cstheme="minorHAnsi"/>
          <w:highlight w:val="yellow"/>
        </w:rPr>
        <w:t>3. Assertions define expected outcomes in tests and help automatically verify the correctness of code behavior.</w:t>
      </w:r>
      <w:r w:rsidRPr="00AE55EB">
        <w:rPr>
          <w:rFonts w:asciiTheme="minorHAnsi" w:hAnsiTheme="minorHAnsi" w:cstheme="minorHAnsi"/>
          <w:highlight w:val="yellow"/>
        </w:rPr>
        <w:tab/>
      </w:r>
    </w:p>
    <w:p w14:paraId="03EFC4EC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4. Assertions are used to configure the order of test execution in test suites.</w:t>
      </w:r>
    </w:p>
    <w:p w14:paraId="206235A1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72B01530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Task 18:</w:t>
      </w:r>
    </w:p>
    <w:p w14:paraId="6829B903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23AB9B8E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What is one of the key differences between manual testing and automation testing from a scalability perspective?</w:t>
      </w:r>
      <w:r w:rsidRPr="00AE55EB">
        <w:rPr>
          <w:rFonts w:asciiTheme="minorHAnsi" w:hAnsiTheme="minorHAnsi" w:cstheme="minorHAnsi"/>
        </w:rPr>
        <w:tab/>
      </w:r>
    </w:p>
    <w:p w14:paraId="097B6CE8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1. Manual testing scales better because it allows human intuition in exploratory testing scenarios.</w:t>
      </w:r>
      <w:r w:rsidRPr="00AE55EB">
        <w:rPr>
          <w:rFonts w:asciiTheme="minorHAnsi" w:hAnsiTheme="minorHAnsi" w:cstheme="minorHAnsi"/>
        </w:rPr>
        <w:tab/>
      </w:r>
    </w:p>
    <w:p w14:paraId="5F0DBD59" w14:textId="77777777" w:rsidR="00AE55EB" w:rsidRPr="00AE55EB" w:rsidRDefault="00AE55EB" w:rsidP="00AE55EB">
      <w:pPr>
        <w:rPr>
          <w:rFonts w:asciiTheme="minorHAnsi" w:hAnsiTheme="minorHAnsi" w:cstheme="minorHAnsi"/>
          <w:highlight w:val="yellow"/>
        </w:rPr>
      </w:pPr>
      <w:r w:rsidRPr="00AE55EB">
        <w:rPr>
          <w:rFonts w:asciiTheme="minorHAnsi" w:hAnsiTheme="minorHAnsi" w:cstheme="minorHAnsi"/>
          <w:highlight w:val="yellow"/>
        </w:rPr>
        <w:t>2. Automation testing is ideal for scaling regression tests across builds and environments as scripts can run unattended.</w:t>
      </w:r>
      <w:r w:rsidRPr="00AE55EB">
        <w:rPr>
          <w:rFonts w:asciiTheme="minorHAnsi" w:hAnsiTheme="minorHAnsi" w:cstheme="minorHAnsi"/>
          <w:highlight w:val="yellow"/>
        </w:rPr>
        <w:tab/>
      </w:r>
    </w:p>
    <w:p w14:paraId="2D25DA99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3. Manual testing uses more reliable tools compared to automation which may fail silently.</w:t>
      </w:r>
      <w:r w:rsidRPr="00AE55EB">
        <w:rPr>
          <w:rFonts w:asciiTheme="minorHAnsi" w:hAnsiTheme="minorHAnsi" w:cstheme="minorHAnsi"/>
        </w:rPr>
        <w:tab/>
      </w:r>
    </w:p>
    <w:p w14:paraId="203FDC34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4. Automation testing allows for ad-hoc testing with high flexibility in test case creation.</w:t>
      </w:r>
    </w:p>
    <w:p w14:paraId="4CEF6858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1782CD51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100B4BA2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1C6149F7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Task 19:</w:t>
      </w:r>
    </w:p>
    <w:p w14:paraId="5B5F407A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7039678D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 xml:space="preserve">What is the purpose of the </w:t>
      </w:r>
      <w:proofErr w:type="spellStart"/>
      <w:proofErr w:type="gramStart"/>
      <w:r w:rsidRPr="00AE55EB">
        <w:rPr>
          <w:rFonts w:asciiTheme="minorHAnsi" w:hAnsiTheme="minorHAnsi" w:cstheme="minorHAnsi"/>
        </w:rPr>
        <w:t>assertThat</w:t>
      </w:r>
      <w:proofErr w:type="spellEnd"/>
      <w:r w:rsidRPr="00AE55EB">
        <w:rPr>
          <w:rFonts w:asciiTheme="minorHAnsi" w:hAnsiTheme="minorHAnsi" w:cstheme="minorHAnsi"/>
        </w:rPr>
        <w:t>(</w:t>
      </w:r>
      <w:proofErr w:type="gramEnd"/>
      <w:r w:rsidRPr="00AE55EB">
        <w:rPr>
          <w:rFonts w:asciiTheme="minorHAnsi" w:hAnsiTheme="minorHAnsi" w:cstheme="minorHAnsi"/>
        </w:rPr>
        <w:t xml:space="preserve">) method in conjunction with the </w:t>
      </w:r>
      <w:proofErr w:type="spellStart"/>
      <w:r w:rsidRPr="00AE55EB">
        <w:rPr>
          <w:rFonts w:asciiTheme="minorHAnsi" w:hAnsiTheme="minorHAnsi" w:cstheme="minorHAnsi"/>
        </w:rPr>
        <w:t>Hamcrest</w:t>
      </w:r>
      <w:proofErr w:type="spellEnd"/>
      <w:r w:rsidRPr="00AE55EB">
        <w:rPr>
          <w:rFonts w:asciiTheme="minorHAnsi" w:hAnsiTheme="minorHAnsi" w:cstheme="minorHAnsi"/>
        </w:rPr>
        <w:t xml:space="preserve"> library in JUnit?</w:t>
      </w:r>
      <w:r w:rsidRPr="00AE55EB">
        <w:rPr>
          <w:rFonts w:asciiTheme="minorHAnsi" w:hAnsiTheme="minorHAnsi" w:cstheme="minorHAnsi"/>
        </w:rPr>
        <w:tab/>
      </w:r>
    </w:p>
    <w:p w14:paraId="65468741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1. It improves performance by running multiple assertions in parallel threads.</w:t>
      </w:r>
      <w:r w:rsidRPr="00AE55EB">
        <w:rPr>
          <w:rFonts w:asciiTheme="minorHAnsi" w:hAnsiTheme="minorHAnsi" w:cstheme="minorHAnsi"/>
        </w:rPr>
        <w:tab/>
      </w:r>
    </w:p>
    <w:p w14:paraId="5DBFAC57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2. It allows developers to create GUI-based test results with better formatting.</w:t>
      </w:r>
      <w:r w:rsidRPr="00AE55EB">
        <w:rPr>
          <w:rFonts w:asciiTheme="minorHAnsi" w:hAnsiTheme="minorHAnsi" w:cstheme="minorHAnsi"/>
        </w:rPr>
        <w:tab/>
      </w:r>
    </w:p>
    <w:p w14:paraId="1D437CBE" w14:textId="77777777" w:rsidR="00AE55EB" w:rsidRPr="00AE55EB" w:rsidRDefault="00AE55EB" w:rsidP="00AE55EB">
      <w:pPr>
        <w:rPr>
          <w:rFonts w:asciiTheme="minorHAnsi" w:hAnsiTheme="minorHAnsi" w:cstheme="minorHAnsi"/>
          <w:highlight w:val="yellow"/>
        </w:rPr>
      </w:pPr>
      <w:r w:rsidRPr="00AE55EB">
        <w:rPr>
          <w:rFonts w:asciiTheme="minorHAnsi" w:hAnsiTheme="minorHAnsi" w:cstheme="minorHAnsi"/>
          <w:highlight w:val="yellow"/>
        </w:rPr>
        <w:lastRenderedPageBreak/>
        <w:t xml:space="preserve">3. It provides a more flexible and readable way to define expectations using matchers like </w:t>
      </w:r>
      <w:proofErr w:type="spellStart"/>
      <w:r w:rsidRPr="00AE55EB">
        <w:rPr>
          <w:rFonts w:asciiTheme="minorHAnsi" w:hAnsiTheme="minorHAnsi" w:cstheme="minorHAnsi"/>
          <w:highlight w:val="yellow"/>
        </w:rPr>
        <w:t>containsString</w:t>
      </w:r>
      <w:proofErr w:type="spellEnd"/>
      <w:r w:rsidRPr="00AE55EB">
        <w:rPr>
          <w:rFonts w:asciiTheme="minorHAnsi" w:hAnsiTheme="minorHAnsi" w:cstheme="minorHAnsi"/>
          <w:highlight w:val="yellow"/>
        </w:rPr>
        <w:t xml:space="preserve">, </w:t>
      </w:r>
      <w:proofErr w:type="spellStart"/>
      <w:r w:rsidRPr="00AE55EB">
        <w:rPr>
          <w:rFonts w:asciiTheme="minorHAnsi" w:hAnsiTheme="minorHAnsi" w:cstheme="minorHAnsi"/>
          <w:highlight w:val="yellow"/>
        </w:rPr>
        <w:t>hasItems</w:t>
      </w:r>
      <w:proofErr w:type="spellEnd"/>
      <w:r w:rsidRPr="00AE55EB">
        <w:rPr>
          <w:rFonts w:asciiTheme="minorHAnsi" w:hAnsiTheme="minorHAnsi" w:cstheme="minorHAnsi"/>
          <w:highlight w:val="yellow"/>
        </w:rPr>
        <w:t>, etc.</w:t>
      </w:r>
      <w:r w:rsidRPr="00AE55EB">
        <w:rPr>
          <w:rFonts w:asciiTheme="minorHAnsi" w:hAnsiTheme="minorHAnsi" w:cstheme="minorHAnsi"/>
          <w:highlight w:val="yellow"/>
        </w:rPr>
        <w:tab/>
      </w:r>
    </w:p>
    <w:p w14:paraId="41155785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4. It is primarily used to automate exception handling by wrapping assertions in try-catch blocks.</w:t>
      </w:r>
    </w:p>
    <w:p w14:paraId="6ACB62A1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1793A81C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16A50A20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Task 20:</w:t>
      </w:r>
    </w:p>
    <w:p w14:paraId="548219D5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1E25E0AA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How does the concept of timeout help improve the reliability of test execution in JUnit?</w:t>
      </w:r>
      <w:r w:rsidRPr="00AE55EB">
        <w:rPr>
          <w:rFonts w:asciiTheme="minorHAnsi" w:hAnsiTheme="minorHAnsi" w:cstheme="minorHAnsi"/>
        </w:rPr>
        <w:tab/>
      </w:r>
    </w:p>
    <w:p w14:paraId="2E289CE5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1. Timeout ensures that tests always return true after a specified duration, indicating success.</w:t>
      </w:r>
      <w:r w:rsidRPr="00AE55EB">
        <w:rPr>
          <w:rFonts w:asciiTheme="minorHAnsi" w:hAnsiTheme="minorHAnsi" w:cstheme="minorHAnsi"/>
        </w:rPr>
        <w:tab/>
      </w:r>
    </w:p>
    <w:p w14:paraId="6717CD70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2. Timeout ignores any assertion failures if a method takes too long to execute.</w:t>
      </w:r>
      <w:r w:rsidRPr="00AE55EB">
        <w:rPr>
          <w:rFonts w:asciiTheme="minorHAnsi" w:hAnsiTheme="minorHAnsi" w:cstheme="minorHAnsi"/>
        </w:rPr>
        <w:tab/>
      </w:r>
    </w:p>
    <w:p w14:paraId="17313022" w14:textId="77777777" w:rsidR="00AE55EB" w:rsidRPr="00AE55EB" w:rsidRDefault="00AE55EB" w:rsidP="00AE55EB">
      <w:pPr>
        <w:rPr>
          <w:rFonts w:asciiTheme="minorHAnsi" w:hAnsiTheme="minorHAnsi" w:cstheme="minorHAnsi"/>
          <w:highlight w:val="yellow"/>
        </w:rPr>
      </w:pPr>
      <w:r w:rsidRPr="00AE55EB">
        <w:rPr>
          <w:rFonts w:asciiTheme="minorHAnsi" w:hAnsiTheme="minorHAnsi" w:cstheme="minorHAnsi"/>
          <w:highlight w:val="yellow"/>
        </w:rPr>
        <w:t>3. Timeout helps identify tests that hang or take unusually long to execute, allowing early detection of performance issues.</w:t>
      </w:r>
    </w:p>
    <w:p w14:paraId="55105826" w14:textId="77777777" w:rsidR="00AE55EB" w:rsidRPr="00AE55EB" w:rsidRDefault="00AE55EB" w:rsidP="00AE55EB">
      <w:pPr>
        <w:rPr>
          <w:rFonts w:asciiTheme="minorHAnsi" w:hAnsiTheme="minorHAnsi" w:cstheme="minorHAnsi"/>
        </w:rPr>
      </w:pPr>
      <w:r w:rsidRPr="00AE55EB">
        <w:rPr>
          <w:rFonts w:asciiTheme="minorHAnsi" w:hAnsiTheme="minorHAnsi" w:cstheme="minorHAnsi"/>
        </w:rPr>
        <w:t>4.Timeout marks the test as passed even if it is interrupted by a system signal or thread abort.</w:t>
      </w:r>
    </w:p>
    <w:p w14:paraId="6F1294CD" w14:textId="77777777" w:rsidR="00AE55EB" w:rsidRPr="00AE55EB" w:rsidRDefault="00AE55EB" w:rsidP="00AE55EB">
      <w:pPr>
        <w:rPr>
          <w:rFonts w:asciiTheme="minorHAnsi" w:hAnsiTheme="minorHAnsi" w:cstheme="minorHAnsi"/>
        </w:rPr>
      </w:pPr>
    </w:p>
    <w:p w14:paraId="19621829" w14:textId="77777777" w:rsidR="00BD1B14" w:rsidRPr="00AE55EB" w:rsidRDefault="00BD1B14">
      <w:pPr>
        <w:rPr>
          <w:rFonts w:asciiTheme="minorHAnsi" w:hAnsiTheme="minorHAnsi" w:cstheme="minorHAnsi"/>
        </w:rPr>
      </w:pPr>
    </w:p>
    <w:sectPr w:rsidR="00BD1B14" w:rsidRPr="00AE5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E7"/>
    <w:rsid w:val="004402E7"/>
    <w:rsid w:val="00AE55EB"/>
    <w:rsid w:val="00BD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B11DE-1538-4799-AA3A-5BA46E74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5E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Ponamgi, Raghu Ram</dc:creator>
  <cp:keywords/>
  <dc:description/>
  <cp:lastModifiedBy>Ponamgi, Raghu Ram</cp:lastModifiedBy>
  <cp:revision>2</cp:revision>
  <dcterms:created xsi:type="dcterms:W3CDTF">2025-09-28T08:05:00Z</dcterms:created>
  <dcterms:modified xsi:type="dcterms:W3CDTF">2025-09-28T08:06:00Z</dcterms:modified>
</cp:coreProperties>
</file>