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- 21193.0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>Amount Received mode</w:t>
      </w:r>
      <w:r>
        <w:rPr>
          <w:rFonts w:ascii="Courier New" w:hAnsi="Courier New" w:cs="Courier New"/>
          <w:highlight w:val="yellow"/>
        </w:rPr>
        <w:tab/>
      </w:r>
      <w:r>
        <w:rPr>
          <w:rFonts w:ascii="Courier New" w:hAnsi="Courier New" w:cs="Courier New"/>
          <w:highlight w:val="yellow"/>
        </w:rPr>
        <w:tab/>
        <w:t>- 01/07/2018 MISSING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52E36-619D-4370-B051-E9899757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2017-09-14T23:06:00Z</dcterms:created>
  <dcterms:modified xsi:type="dcterms:W3CDTF">2018-07-14T08:20:00Z</dcterms:modified>
</cp:coreProperties>
</file>