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12:44:21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13:15:47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12:51:07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13:45:30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12:43:41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10:57:42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13:11:14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13:58:55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12:15:46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- 230152.5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- 305508.5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- 254060.5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24/05/2018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- 262454.5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14:13:17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- 284144.5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14:00:37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09 11:37:08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14:26:19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24 14:39:00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15:02:21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15:20:51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26/12/2018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15:00:27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- 174310.5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15:22:22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13:56:04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15:47:42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12:23:15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14:32:56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</w:t>
      </w:r>
      <w:r>
        <w:rPr>
          <w:rFonts w:ascii="Courier New" w:hAnsi="Courier New" w:cs="Courier New"/>
        </w:rPr>
        <w:t xml:space="preserve"> 15:03:28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B92530-53DD-46D2-BB4D-F2C65C6D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3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5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5535</Words>
  <Characters>31550</Characters>
  <Application>Microsoft Office Word</Application>
  <DocSecurity>0</DocSecurity>
  <Lines>262</Lines>
  <Paragraphs>74</Paragraphs>
  <ScaleCrop>false</ScaleCrop>
  <Company/>
  <LinksUpToDate>false</LinksUpToDate>
  <CharactersWithSpaces>37011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111</cp:revision>
  <dcterms:created xsi:type="dcterms:W3CDTF">2017-12-29T20:42:00Z</dcterms:created>
  <dcterms:modified xsi:type="dcterms:W3CDTF">2019-01-11T10:12:00Z</dcterms:modified>
</cp:coreProperties>
</file>