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Objects and its Interpretation in JavaScript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is the commonly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programming language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It is recognised as a scripting language for web pages. Most commonly used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developing web pages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non browser environments. JavaScript was developed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Brendan Eich in 1995.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Initially it was named as LiveScript and it was renamed as JavaScript.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JavaScript object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properties assigned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it.The objects in the JavaScript are important data types and 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helps to build the modern JavaScript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Objects are more complex than the data types such as Numbers, String, Boolean, Null, Symbol. Data types are all stored single value whereas the object may contain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combination of data types.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Mobile =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make;”Apple”,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model;”IphoneXSMax”,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Year;”2020”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object names and property names in the JavaScript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 sensitive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We can define an object by assigning it a value. Let us assign an object named Mobile and give it properties named make, model, year.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Mobile = new Object();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Mobile.make = ‘Apple’;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Mobile.model = ‘IphoneXSMax’,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Mobile.year = ‘2020’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Properties = Mobile.make, Mobile.model, Mobile.year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 = Apple, IphoneXSMax, 2020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Objects can also be accessed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bracket notation.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Since object properties are also associated with string values it is also mentioned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associative arrays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We can also access the properties of Mobile objects using..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{Mobile[‘make’] = ‘Apple’;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Mobile[‘model’] = ‘IphoneXSMax’;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Mobile[‘year’] = ‘2020’}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28"/>
          <w:szCs w:val="28"/>
          <w:highlight w:val="white"/>
          <w:u w:val="singl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  <w:rtl w:val="0"/>
        </w:rPr>
        <w:t xml:space="preserve">Properties = Mobile[‘make’] , Mobile[‘model’] , Mobile[‘year’]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  <w:rtl w:val="0"/>
        </w:rPr>
        <w:t xml:space="preserve">values= ‘Apple’, ‘IphoneXSMax’,2020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34"/>
          <w:szCs w:val="3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34"/>
          <w:szCs w:val="34"/>
          <w:highlight w:val="white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  <w:rtl w:val="0"/>
        </w:rPr>
        <w:t xml:space="preserve">https://medium.com/analytics-vidhya/objects-and-its-internal-representation-in-javascript-c5b576b20a99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  <w:rtl w:val="0"/>
        </w:rPr>
        <w:t xml:space="preserve">https://www.w3schools.com/js/js_object_definition.asp</w:t>
      </w:r>
    </w:p>
    <w:p w:rsidR="00000000" w:rsidDel="00000000" w:rsidP="00000000" w:rsidRDefault="00000000" w:rsidRPr="00000000" w14:paraId="00000029">
      <w:pPr>
        <w:spacing w:line="240" w:lineRule="auto"/>
        <w:ind w:left="720" w:hanging="720"/>
        <w:rPr>
          <w:rFonts w:ascii="Times New Roman" w:cs="Times New Roman" w:eastAsia="Times New Roman" w:hAnsi="Times New Roman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