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20" w:rsidRPr="00E350C2" w:rsidRDefault="00DD1620" w:rsidP="00DD1620">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roofErr w:type="spellStart"/>
      <w:r w:rsidRPr="00E350C2">
        <w:rPr>
          <w:rFonts w:ascii="Cambria" w:hAnsi="Cambria" w:cs="Arial"/>
          <w:sz w:val="24"/>
          <w:szCs w:val="24"/>
        </w:rPr>
        <w:t>Navya</w:t>
      </w:r>
      <w:proofErr w:type="spellEnd"/>
      <w:r w:rsidRPr="00E350C2">
        <w:rPr>
          <w:rFonts w:ascii="Cambria" w:hAnsi="Cambria" w:cs="Arial"/>
          <w:sz w:val="24"/>
          <w:szCs w:val="24"/>
        </w:rPr>
        <w:t xml:space="preserve"> </w:t>
      </w:r>
      <w:proofErr w:type="spellStart"/>
      <w:r w:rsidRPr="00E350C2">
        <w:rPr>
          <w:rFonts w:ascii="Cambria" w:hAnsi="Cambria" w:cs="Arial"/>
          <w:sz w:val="24"/>
          <w:szCs w:val="24"/>
        </w:rPr>
        <w:t>Devineni</w:t>
      </w:r>
      <w:proofErr w:type="spellEnd"/>
      <w:r w:rsidRPr="00E350C2">
        <w:rPr>
          <w:rFonts w:ascii="Cambria" w:hAnsi="Cambria" w:cs="Arial"/>
          <w:sz w:val="24"/>
          <w:szCs w:val="24"/>
        </w:rPr>
        <w:t xml:space="preserve">, Naga Anshitha Velagapudi, </w:t>
      </w:r>
      <w:proofErr w:type="spellStart"/>
      <w:r w:rsidRPr="00E350C2">
        <w:rPr>
          <w:rFonts w:ascii="Cambria" w:hAnsi="Cambria" w:cs="Arial"/>
          <w:sz w:val="24"/>
          <w:szCs w:val="24"/>
        </w:rPr>
        <w:t>Soujanya</w:t>
      </w:r>
      <w:proofErr w:type="spellEnd"/>
      <w:r w:rsidRPr="00E350C2">
        <w:rPr>
          <w:rFonts w:ascii="Cambria" w:hAnsi="Cambria" w:cs="Arial"/>
          <w:sz w:val="24"/>
          <w:szCs w:val="24"/>
        </w:rPr>
        <w:t xml:space="preserve"> </w:t>
      </w:r>
      <w:proofErr w:type="spellStart"/>
      <w:r w:rsidRPr="00E350C2">
        <w:rPr>
          <w:rFonts w:ascii="Cambria" w:hAnsi="Cambria" w:cs="Arial"/>
          <w:sz w:val="24"/>
          <w:szCs w:val="24"/>
        </w:rPr>
        <w:t>Janapatla</w:t>
      </w:r>
      <w:proofErr w:type="spellEnd"/>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DD1620" w:rsidRPr="00E350C2" w:rsidRDefault="00DD1620" w:rsidP="00DD1620">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DD1620" w:rsidRPr="00E350C2" w:rsidRDefault="00DD1620" w:rsidP="00DD1620">
      <w:pPr>
        <w:autoSpaceDE w:val="0"/>
        <w:autoSpaceDN w:val="0"/>
        <w:adjustRightInd w:val="0"/>
        <w:spacing w:after="0" w:line="276" w:lineRule="auto"/>
        <w:jc w:val="both"/>
        <w:rPr>
          <w:rFonts w:ascii="Cambria" w:hAnsi="Cambria" w:cs="Arial"/>
          <w:sz w:val="24"/>
          <w:szCs w:val="24"/>
        </w:rPr>
      </w:pP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article describes the Apache Cassandra database.</w:t>
      </w:r>
      <w:r>
        <w:rPr>
          <w:rFonts w:ascii="Cambria" w:hAnsi="Cambria"/>
          <w:color w:val="000000"/>
        </w:rPr>
        <w:t xml:space="preserve"> The Apache Cassandra database is the right choice when you need scalability and high availability without compromising performance.</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Introduction</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1"/>
          <w:numId w:val="2"/>
        </w:numPr>
        <w:spacing w:line="276" w:lineRule="auto"/>
        <w:jc w:val="both"/>
        <w:rPr>
          <w:rFonts w:ascii="Cambria" w:hAnsi="Cambria" w:cs="Arial"/>
          <w:b/>
          <w:sz w:val="24"/>
          <w:szCs w:val="24"/>
        </w:rPr>
      </w:pPr>
      <w:r w:rsidRPr="00E350C2">
        <w:rPr>
          <w:rFonts w:ascii="Cambria" w:hAnsi="Cambria" w:cs="Arial"/>
          <w:b/>
          <w:sz w:val="24"/>
          <w:szCs w:val="24"/>
        </w:rPr>
        <w:t>What is Cassandra..?</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Pr>
          <w:rFonts w:ascii="Cambria" w:hAnsi="Cambria"/>
          <w:color w:val="000000"/>
        </w:rPr>
        <w:t xml:space="preserve"> </w:t>
      </w:r>
      <w:r w:rsidRPr="00E350C2">
        <w:rPr>
          <w:rFonts w:ascii="Cambria" w:hAnsi="Cambria"/>
          <w:color w:val="000000"/>
        </w:rPr>
        <w:t>table and Amazon Dynamo. Cassandra combines the distributed nature of Dynamo and the data model of Google's big</w:t>
      </w:r>
      <w:r>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DD1620" w:rsidRDefault="00DD1620" w:rsidP="00DD1620">
      <w:pPr>
        <w:pStyle w:val="NormalWeb"/>
        <w:spacing w:before="240" w:beforeAutospacing="0" w:after="240" w:afterAutospacing="0"/>
        <w:ind w:left="360"/>
        <w:jc w:val="both"/>
        <w:rPr>
          <w:rFonts w:ascii="Cambria" w:hAnsi="Cambria"/>
          <w:color w:val="000000"/>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DD1620" w:rsidRDefault="00DD1620" w:rsidP="00DD1620">
      <w:pPr>
        <w:pStyle w:val="NormalWeb"/>
        <w:spacing w:before="240" w:beforeAutospacing="0" w:after="240" w:afterAutospacing="0"/>
        <w:ind w:left="360"/>
        <w:jc w:val="both"/>
        <w:rPr>
          <w:rFonts w:ascii="Cambria" w:hAnsi="Cambria"/>
          <w:color w:val="000000"/>
        </w:rPr>
      </w:pPr>
    </w:p>
    <w:p w:rsidR="00DD1620" w:rsidRPr="00E350C2" w:rsidRDefault="00DD1620" w:rsidP="00DD1620">
      <w:pPr>
        <w:pStyle w:val="NormalWeb"/>
        <w:spacing w:before="240" w:beforeAutospacing="0" w:after="240" w:afterAutospacing="0"/>
        <w:ind w:left="360"/>
        <w:jc w:val="both"/>
        <w:rPr>
          <w:rFonts w:ascii="Cambria" w:hAnsi="Cambria"/>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lastRenderedPageBreak/>
        <w:t>Cassandra Cluster</w:t>
      </w:r>
    </w:p>
    <w:p w:rsidR="00DD1620" w:rsidRDefault="00DD1620" w:rsidP="00DD1620">
      <w:pPr>
        <w:spacing w:line="276" w:lineRule="auto"/>
        <w:jc w:val="both"/>
        <w:rPr>
          <w:rFonts w:ascii="Cambria" w:hAnsi="Cambria" w:cs="Arial"/>
          <w:sz w:val="24"/>
          <w:szCs w:val="24"/>
        </w:rPr>
      </w:pPr>
      <w:r w:rsidRPr="00E350C2">
        <w:rPr>
          <w:rFonts w:ascii="Cambria" w:hAnsi="Cambria" w:cs="Arial"/>
          <w:noProof/>
          <w:sz w:val="24"/>
          <w:szCs w:val="24"/>
        </w:rPr>
        <w:drawing>
          <wp:inline distT="0" distB="0" distL="0" distR="0" wp14:anchorId="207335DD" wp14:editId="7EE62139">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DD1620" w:rsidRPr="00E350C2" w:rsidRDefault="00DD1620" w:rsidP="00DD1620">
      <w:pPr>
        <w:spacing w:line="276" w:lineRule="auto"/>
        <w:jc w:val="both"/>
        <w:rPr>
          <w:rFonts w:ascii="Cambria" w:hAnsi="Cambria" w:cs="Arial"/>
          <w:sz w:val="24"/>
          <w:szCs w:val="24"/>
        </w:rPr>
      </w:pPr>
      <w:r>
        <w:rPr>
          <w:rFonts w:ascii="Cambria" w:hAnsi="Cambria" w:cs="Arial"/>
          <w:sz w:val="24"/>
          <w:szCs w:val="24"/>
        </w:rPr>
        <w:t xml:space="preserve">                                                          Figure 1: Cassandra Data storage</w:t>
      </w:r>
    </w:p>
    <w:p w:rsidR="00DD1620" w:rsidRPr="00E350C2" w:rsidRDefault="00DD1620" w:rsidP="00DD1620">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DD1620" w:rsidRPr="00E350C2" w:rsidRDefault="00DD1620" w:rsidP="00DD1620">
      <w:pPr>
        <w:spacing w:line="276" w:lineRule="auto"/>
        <w:ind w:left="360"/>
        <w:jc w:val="both"/>
        <w:rPr>
          <w:rFonts w:ascii="Cambria" w:hAnsi="Cambria" w:cs="Arial"/>
          <w:sz w:val="24"/>
          <w:szCs w:val="24"/>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t>How Cassandra operates under the hood?</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 node</w:t>
      </w:r>
      <w:r w:rsidRPr="00E350C2">
        <w:rPr>
          <w:rFonts w:ascii="Cambria" w:hAnsi="Cambria"/>
          <w:color w:val="000000"/>
        </w:rPr>
        <w:t>, 3rd node, and so on till 6th node</w:t>
      </w:r>
    </w:p>
    <w:p w:rsidR="00DD1620" w:rsidRPr="00E350C2" w:rsidRDefault="00DD1620" w:rsidP="00DD1620">
      <w:pPr>
        <w:spacing w:line="276" w:lineRule="auto"/>
        <w:jc w:val="both"/>
        <w:rPr>
          <w:rFonts w:ascii="Cambria" w:hAnsi="Cambria" w:cs="Arial"/>
          <w:sz w:val="24"/>
          <w:szCs w:val="24"/>
        </w:rPr>
      </w:pPr>
    </w:p>
    <w:p w:rsidR="00DD1620" w:rsidRPr="00E350C2" w:rsidRDefault="00DD1620" w:rsidP="00DD1620">
      <w:pPr>
        <w:pStyle w:val="ListParagraph"/>
        <w:numPr>
          <w:ilvl w:val="0"/>
          <w:numId w:val="1"/>
        </w:numPr>
        <w:spacing w:line="276" w:lineRule="auto"/>
        <w:jc w:val="both"/>
        <w:rPr>
          <w:rFonts w:ascii="Cambria" w:hAnsi="Cambria" w:cs="Arial"/>
          <w:b/>
          <w:sz w:val="24"/>
          <w:szCs w:val="24"/>
        </w:rPr>
      </w:pPr>
      <w:r w:rsidRPr="00E350C2">
        <w:rPr>
          <w:rFonts w:ascii="Cambria" w:hAnsi="Cambria" w:cs="Arial"/>
          <w:b/>
          <w:sz w:val="24"/>
          <w:szCs w:val="24"/>
        </w:rPr>
        <w:t>Structure Data in Cassandra : Snitches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Pr>
          <w:rFonts w:ascii="Cambria" w:hAnsi="Cambria"/>
          <w:color w:val="000000"/>
        </w:rPr>
        <w:t xml:space="preserve"> </w:t>
      </w:r>
      <w:r w:rsidRPr="00E350C2">
        <w:rPr>
          <w:rFonts w:ascii="Cambria" w:hAnsi="Cambria"/>
          <w:color w:val="000000"/>
        </w:rPr>
        <w:t xml:space="preserve">Snitch” is suitable for development in single data environments. A much more interesting snitch </w:t>
      </w:r>
      <w:r w:rsidRPr="00E350C2">
        <w:rPr>
          <w:rFonts w:ascii="Cambria" w:hAnsi="Cambria"/>
          <w:color w:val="000000"/>
        </w:rPr>
        <w:lastRenderedPageBreak/>
        <w:t>is the "Gossiping</w:t>
      </w:r>
      <w:r>
        <w:rPr>
          <w:rFonts w:ascii="Cambria" w:hAnsi="Cambria"/>
          <w:color w:val="000000"/>
        </w:rPr>
        <w:t xml:space="preserve"> </w:t>
      </w:r>
      <w:r w:rsidRPr="00E350C2">
        <w:rPr>
          <w:rFonts w:ascii="Cambria" w:hAnsi="Cambria"/>
          <w:color w:val="000000"/>
        </w:rPr>
        <w:t>Property</w:t>
      </w:r>
      <w:r>
        <w:rPr>
          <w:rFonts w:ascii="Cambria" w:hAnsi="Cambria"/>
          <w:color w:val="000000"/>
        </w:rPr>
        <w:t xml:space="preserve"> </w:t>
      </w:r>
      <w:r w:rsidRPr="00E350C2">
        <w:rPr>
          <w:rFonts w:ascii="Cambria" w:hAnsi="Cambria"/>
          <w:color w:val="000000"/>
        </w:rPr>
        <w:t>File</w:t>
      </w:r>
      <w:r>
        <w:rPr>
          <w:rFonts w:ascii="Cambria" w:hAnsi="Cambria"/>
          <w:color w:val="000000"/>
        </w:rPr>
        <w:t xml:space="preserve"> </w:t>
      </w:r>
      <w:r w:rsidRPr="00E350C2">
        <w:rPr>
          <w:rFonts w:ascii="Cambria" w:hAnsi="Cambria"/>
          <w:color w:val="000000"/>
        </w:rPr>
        <w:t>Snitch" Gossip is the protocol Cassandra nodes use to talk to one another and keep everyone up to date on the state of the cluster.</w:t>
      </w:r>
    </w:p>
    <w:p w:rsidR="00DD1620" w:rsidRDefault="00DD1620" w:rsidP="00DD1620">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drawing>
          <wp:inline distT="0" distB="0" distL="0" distR="0" wp14:anchorId="5D95728E" wp14:editId="49588C53">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DD1620" w:rsidRPr="00E350C2" w:rsidRDefault="00DD1620" w:rsidP="00DD1620">
      <w:pPr>
        <w:pStyle w:val="NormalWeb"/>
        <w:spacing w:before="240" w:beforeAutospacing="0" w:after="240" w:afterAutospacing="0"/>
        <w:ind w:left="720"/>
        <w:rPr>
          <w:rFonts w:ascii="Cambria" w:hAnsi="Cambria"/>
        </w:rPr>
      </w:pPr>
      <w:r>
        <w:rPr>
          <w:rFonts w:ascii="Cambria" w:hAnsi="Cambria"/>
        </w:rPr>
        <w:t xml:space="preserve">                                                           Figure 2: Snitch</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b/>
          <w:bCs/>
          <w:color w:val="000000"/>
        </w:rPr>
        <w:t xml:space="preserve">      </w:t>
      </w:r>
      <w:r w:rsidRPr="00E350C2">
        <w:rPr>
          <w:rFonts w:ascii="Cambria" w:hAnsi="Cambria"/>
          <w:b/>
          <w:bCs/>
          <w:color w:val="000000"/>
        </w:rPr>
        <w:t>Basics of how Cassandra works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Consistency levels and replication strategies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Cassandra Query Language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More recent additions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      Tunable consistency</w:t>
      </w:r>
    </w:p>
    <w:p w:rsidR="00DD1620" w:rsidRPr="00E350C2" w:rsidRDefault="00DD1620" w:rsidP="00DD1620">
      <w:pPr>
        <w:jc w:val="both"/>
        <w:rPr>
          <w:rFonts w:ascii="Cambria" w:hAnsi="Cambria" w:cs="Arial"/>
          <w:sz w:val="24"/>
          <w:szCs w:val="24"/>
        </w:rPr>
      </w:pPr>
    </w:p>
    <w:p w:rsidR="00DD1620" w:rsidRPr="00E350C2" w:rsidRDefault="00DD1620" w:rsidP="00DD1620">
      <w:pPr>
        <w:pStyle w:val="ListParagraph"/>
        <w:ind w:left="1080"/>
        <w:jc w:val="both"/>
        <w:rPr>
          <w:rFonts w:ascii="Cambria" w:hAnsi="Cambria" w:cs="Arial"/>
          <w:sz w:val="24"/>
          <w:szCs w:val="24"/>
        </w:rPr>
      </w:pPr>
    </w:p>
    <w:p w:rsidR="00DD1620" w:rsidRPr="00E350C2" w:rsidRDefault="00DD1620" w:rsidP="00DD1620">
      <w:pPr>
        <w:pStyle w:val="ListParagraph"/>
        <w:numPr>
          <w:ilvl w:val="0"/>
          <w:numId w:val="2"/>
        </w:numPr>
        <w:jc w:val="both"/>
        <w:rPr>
          <w:rFonts w:ascii="Cambria" w:hAnsi="Cambria" w:cs="Arial"/>
          <w:b/>
          <w:sz w:val="24"/>
          <w:szCs w:val="24"/>
        </w:rPr>
      </w:pPr>
      <w:r w:rsidRPr="00E350C2">
        <w:rPr>
          <w:rFonts w:ascii="Cambria" w:hAnsi="Cambria" w:cs="Arial"/>
          <w:b/>
          <w:sz w:val="24"/>
          <w:szCs w:val="24"/>
        </w:rPr>
        <w:t>Consistency levels and Replication Strategies</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D1620" w:rsidRDefault="00DD1620" w:rsidP="00DD1620">
      <w:pPr>
        <w:ind w:left="360"/>
        <w:jc w:val="both"/>
        <w:rPr>
          <w:rFonts w:ascii="Cambria" w:hAnsi="Cambria" w:cs="Arial"/>
          <w:sz w:val="24"/>
          <w:szCs w:val="24"/>
        </w:rPr>
      </w:pPr>
    </w:p>
    <w:p w:rsidR="00DD1620" w:rsidRPr="00E350C2" w:rsidRDefault="00DD1620" w:rsidP="00DD1620">
      <w:pPr>
        <w:ind w:left="360"/>
        <w:jc w:val="both"/>
        <w:rPr>
          <w:rFonts w:ascii="Cambria" w:hAnsi="Cambria" w:cs="Arial"/>
          <w:sz w:val="24"/>
          <w:szCs w:val="24"/>
        </w:rPr>
      </w:pPr>
    </w:p>
    <w:p w:rsidR="00DD1620" w:rsidRPr="002D7C91" w:rsidRDefault="00DD1620" w:rsidP="00DD1620">
      <w:pPr>
        <w:pStyle w:val="ListParagraph"/>
        <w:numPr>
          <w:ilvl w:val="0"/>
          <w:numId w:val="3"/>
        </w:numPr>
        <w:jc w:val="both"/>
        <w:rPr>
          <w:rFonts w:ascii="Cambria" w:hAnsi="Cambria" w:cs="Arial"/>
          <w:b/>
          <w:sz w:val="24"/>
          <w:szCs w:val="24"/>
        </w:rPr>
      </w:pPr>
      <w:r w:rsidRPr="002D7C91">
        <w:rPr>
          <w:rFonts w:ascii="Cambria" w:hAnsi="Cambria" w:cs="Arial"/>
          <w:b/>
          <w:sz w:val="24"/>
          <w:szCs w:val="24"/>
        </w:rPr>
        <w:t>Replication strategies</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A virtual node shows data written to a specific V node owned by a node in the cluster. In Cassandra it is expected to store multiple copies of the data on different nodes throughout the cluster.</w:t>
      </w:r>
    </w:p>
    <w:p w:rsidR="00DD1620" w:rsidRPr="00E350C2" w:rsidRDefault="00DD1620" w:rsidP="00DD1620">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D1620" w:rsidRPr="00E350C2" w:rsidRDefault="00DD1620" w:rsidP="00DD1620">
      <w:pPr>
        <w:pStyle w:val="ListParagraph"/>
        <w:numPr>
          <w:ilvl w:val="0"/>
          <w:numId w:val="3"/>
        </w:numPr>
        <w:jc w:val="both"/>
        <w:rPr>
          <w:rFonts w:ascii="Cambria" w:hAnsi="Cambria" w:cs="Arial"/>
          <w:b/>
          <w:sz w:val="24"/>
          <w:szCs w:val="24"/>
        </w:rPr>
      </w:pPr>
      <w:r w:rsidRPr="00E350C2">
        <w:rPr>
          <w:rFonts w:ascii="Cambria" w:hAnsi="Cambria" w:cs="Arial"/>
          <w:b/>
          <w:sz w:val="24"/>
          <w:szCs w:val="24"/>
        </w:rPr>
        <w:t>Cassandra Terminology</w:t>
      </w:r>
    </w:p>
    <w:p w:rsidR="00DD1620" w:rsidRPr="00E350C2" w:rsidRDefault="00DD1620" w:rsidP="00DD1620">
      <w:pPr>
        <w:pStyle w:val="NormalWeb"/>
        <w:spacing w:before="240" w:beforeAutospacing="0" w:after="240" w:afterAutospacing="0"/>
        <w:ind w:left="360"/>
        <w:rPr>
          <w:rFonts w:ascii="Cambria" w:hAnsi="Cambria"/>
        </w:rPr>
      </w:pPr>
      <w:proofErr w:type="spellStart"/>
      <w:r>
        <w:rPr>
          <w:rFonts w:ascii="Cambria" w:hAnsi="Cambria"/>
          <w:b/>
          <w:bCs/>
          <w:color w:val="000000"/>
        </w:rPr>
        <w:t>Key</w:t>
      </w:r>
      <w:r w:rsidRPr="00E350C2">
        <w:rPr>
          <w:rFonts w:ascii="Cambria" w:hAnsi="Cambria"/>
          <w:b/>
          <w:bCs/>
          <w:color w:val="000000"/>
        </w:rPr>
        <w:t>spaces</w:t>
      </w:r>
      <w:proofErr w:type="spellEnd"/>
      <w:r w:rsidRPr="00E350C2">
        <w:rPr>
          <w:rFonts w:ascii="Cambria" w:hAnsi="Cambria"/>
          <w:color w:val="000000"/>
        </w:rPr>
        <w:t>: At th</w:t>
      </w:r>
      <w:r>
        <w:rPr>
          <w:rFonts w:ascii="Cambria" w:hAnsi="Cambria"/>
          <w:color w:val="000000"/>
        </w:rPr>
        <w:t>e highest level data in Cassand</w:t>
      </w:r>
      <w:r w:rsidRPr="00E350C2">
        <w:rPr>
          <w:rFonts w:ascii="Cambria" w:hAnsi="Cambria"/>
          <w:color w:val="000000"/>
        </w:rPr>
        <w:t>r</w:t>
      </w:r>
      <w:r>
        <w:rPr>
          <w:rFonts w:ascii="Cambria" w:hAnsi="Cambria"/>
          <w:color w:val="000000"/>
        </w:rPr>
        <w:t>a</w:t>
      </w:r>
      <w:r w:rsidRPr="00E350C2">
        <w:rPr>
          <w:rFonts w:ascii="Cambria" w:hAnsi="Cambria"/>
          <w:color w:val="000000"/>
        </w:rPr>
        <w:t xml:space="preserve"> is organized into </w:t>
      </w:r>
      <w:proofErr w:type="spellStart"/>
      <w:r>
        <w:rPr>
          <w:rFonts w:ascii="Cambria" w:hAnsi="Cambria"/>
          <w:color w:val="000000"/>
        </w:rPr>
        <w:t>key</w:t>
      </w:r>
      <w:r w:rsidRPr="00E350C2">
        <w:rPr>
          <w:rFonts w:ascii="Cambria" w:hAnsi="Cambria"/>
          <w:color w:val="000000"/>
        </w:rPr>
        <w:t>spaces</w:t>
      </w:r>
      <w:proofErr w:type="spellEnd"/>
      <w:r w:rsidRPr="00E350C2">
        <w:rPr>
          <w:rFonts w:ascii="Cambria" w:hAnsi="Cambria"/>
          <w:color w:val="000000"/>
        </w:rPr>
        <w:t xml:space="preserve">. The closest analogy to this in the relational world would be oracle or </w:t>
      </w:r>
      <w:r>
        <w:rPr>
          <w:rFonts w:ascii="Cambria" w:hAnsi="Cambria"/>
          <w:color w:val="000000"/>
        </w:rPr>
        <w:t>MySQL</w:t>
      </w:r>
      <w:r w:rsidRPr="00E350C2">
        <w:rPr>
          <w:rFonts w:ascii="Cambria" w:hAnsi="Cambria"/>
          <w:color w:val="000000"/>
        </w:rPr>
        <w:t xml:space="preserve"> Table space.</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proofErr w:type="spellStart"/>
      <w:r w:rsidRPr="00E350C2">
        <w:rPr>
          <w:rFonts w:ascii="Cambria" w:hAnsi="Cambria"/>
          <w:color w:val="000000"/>
        </w:rPr>
        <w:t>keyspaces</w:t>
      </w:r>
      <w:proofErr w:type="spellEnd"/>
      <w:r w:rsidRPr="00E350C2">
        <w:rPr>
          <w:rFonts w:ascii="Cambria" w:hAnsi="Cambria"/>
          <w:color w:val="000000"/>
        </w:rPr>
        <w:t xml:space="preserve"> there are one or more tables. A table here is a pretty close match conceptually to its relational counterpart.</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D1620" w:rsidRPr="00E350C2" w:rsidRDefault="00DD1620" w:rsidP="00DD1620">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D1620" w:rsidRDefault="00DD1620" w:rsidP="00DD1620">
      <w:pPr>
        <w:jc w:val="both"/>
        <w:rPr>
          <w:rFonts w:ascii="Cambria" w:hAnsi="Cambria" w:cs="Arial"/>
          <w:sz w:val="24"/>
          <w:szCs w:val="24"/>
        </w:rPr>
      </w:pPr>
      <w:r w:rsidRPr="00E350C2">
        <w:rPr>
          <w:rFonts w:ascii="Cambria" w:hAnsi="Cambria" w:cs="Arial"/>
          <w:noProof/>
          <w:sz w:val="24"/>
          <w:szCs w:val="24"/>
        </w:rPr>
        <w:drawing>
          <wp:inline distT="0" distB="0" distL="0" distR="0" wp14:anchorId="650C24B7" wp14:editId="1DE97525">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DD1620" w:rsidRPr="00E350C2" w:rsidRDefault="00DD1620" w:rsidP="00DD1620">
      <w:pPr>
        <w:jc w:val="both"/>
        <w:rPr>
          <w:rFonts w:ascii="Cambria" w:hAnsi="Cambria" w:cs="Arial"/>
          <w:sz w:val="24"/>
          <w:szCs w:val="24"/>
        </w:rPr>
      </w:pPr>
      <w:r>
        <w:rPr>
          <w:rFonts w:ascii="Cambria" w:hAnsi="Cambria" w:cs="Arial"/>
          <w:sz w:val="24"/>
          <w:szCs w:val="24"/>
        </w:rPr>
        <w:t xml:space="preserve">                                                           Figure 3: Terminology</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lastRenderedPageBreak/>
        <w:t>The specifics of a replication strat</w:t>
      </w:r>
      <w:r>
        <w:rPr>
          <w:rFonts w:ascii="Cambria" w:hAnsi="Cambria"/>
          <w:color w:val="000000"/>
        </w:rPr>
        <w:t xml:space="preserve">egy are to determine at the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levels, if the partition key is used to determine the location of the first copy of the data written to a Cassandra cluster, the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settings are used to determine the number of copies of the data and where they are stored throughout the cluster.</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b/>
          <w:bCs/>
          <w:color w:val="000000"/>
        </w:rPr>
        <w:t xml:space="preserve">2.1 </w:t>
      </w:r>
      <w:r w:rsidRPr="00E350C2">
        <w:rPr>
          <w:rFonts w:ascii="Cambria" w:hAnsi="Cambria"/>
          <w:b/>
          <w:bCs/>
          <w:color w:val="000000"/>
        </w:rPr>
        <w:t>Simple Strategy</w:t>
      </w:r>
      <w:r w:rsidRPr="00E350C2">
        <w:rPr>
          <w:rFonts w:ascii="Cambria" w:hAnsi="Cambria"/>
          <w:color w:val="000000"/>
        </w:rPr>
        <w:t xml:space="preserve">: As the name says it's the best used in development environments or single data center clusters. Example a SQL to create a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xml:space="preserve"> with a simple strategy replication, we are asking Cassandra to store 3 copies of all the partitions in all the tables written to the cluster in this </w:t>
      </w:r>
      <w:proofErr w:type="spellStart"/>
      <w:r w:rsidRPr="00E350C2">
        <w:rPr>
          <w:rFonts w:ascii="Cambria" w:hAnsi="Cambria"/>
          <w:color w:val="000000"/>
        </w:rPr>
        <w:t>ke</w:t>
      </w:r>
      <w:r>
        <w:rPr>
          <w:rFonts w:ascii="Cambria" w:hAnsi="Cambria"/>
          <w:color w:val="000000"/>
        </w:rPr>
        <w:t>y</w:t>
      </w:r>
      <w:r w:rsidRPr="00E350C2">
        <w:rPr>
          <w:rFonts w:ascii="Cambria" w:hAnsi="Cambria"/>
          <w:color w:val="000000"/>
        </w:rPr>
        <w:t>space</w:t>
      </w:r>
      <w:proofErr w:type="spellEnd"/>
      <w:r w:rsidRPr="00E350C2">
        <w:rPr>
          <w:rFonts w:ascii="Cambria" w:hAnsi="Cambria"/>
          <w:color w:val="000000"/>
        </w:rPr>
        <w:t>.</w:t>
      </w:r>
    </w:p>
    <w:p w:rsidR="00DD1620" w:rsidRDefault="00DD1620" w:rsidP="00DD1620">
      <w:pPr>
        <w:jc w:val="both"/>
        <w:rPr>
          <w:rFonts w:ascii="Cambria" w:hAnsi="Cambria" w:cs="Arial"/>
          <w:sz w:val="24"/>
          <w:szCs w:val="24"/>
        </w:rPr>
      </w:pPr>
      <w:r w:rsidRPr="00E350C2">
        <w:rPr>
          <w:rFonts w:ascii="Cambria" w:hAnsi="Cambria" w:cs="Arial"/>
          <w:noProof/>
          <w:sz w:val="24"/>
          <w:szCs w:val="24"/>
        </w:rPr>
        <w:drawing>
          <wp:inline distT="0" distB="0" distL="0" distR="0" wp14:anchorId="203FDF2A" wp14:editId="4D61161D">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DD1620" w:rsidRPr="00E350C2" w:rsidRDefault="00DD1620" w:rsidP="00DD1620">
      <w:pPr>
        <w:jc w:val="both"/>
        <w:rPr>
          <w:rFonts w:ascii="Cambria" w:hAnsi="Cambria" w:cs="Arial"/>
          <w:sz w:val="24"/>
          <w:szCs w:val="24"/>
        </w:rPr>
      </w:pPr>
      <w:r>
        <w:rPr>
          <w:rFonts w:ascii="Cambria" w:hAnsi="Cambria" w:cs="Arial"/>
          <w:sz w:val="24"/>
          <w:szCs w:val="24"/>
        </w:rPr>
        <w:t xml:space="preserve">                                                                   Figure 4: Simple Strategy</w:t>
      </w:r>
    </w:p>
    <w:p w:rsidR="00DD1620" w:rsidRPr="00E350C2" w:rsidRDefault="00DD1620" w:rsidP="00DD1620">
      <w:pPr>
        <w:pStyle w:val="NormalWeb"/>
        <w:numPr>
          <w:ilvl w:val="0"/>
          <w:numId w:val="4"/>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DD1620" w:rsidRPr="00E350C2" w:rsidRDefault="00DD1620" w:rsidP="00DD1620">
      <w:pPr>
        <w:pStyle w:val="NormalWeb"/>
        <w:numPr>
          <w:ilvl w:val="0"/>
          <w:numId w:val="4"/>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Pr="00E350C2">
        <w:rPr>
          <w:rFonts w:ascii="Cambria" w:hAnsi="Cambria" w:cs="Arial"/>
          <w:b/>
        </w:rPr>
        <w:t>Network Topology Strategy</w:t>
      </w:r>
      <w:r w:rsidRPr="00E350C2">
        <w:rPr>
          <w:rFonts w:ascii="Cambria" w:hAnsi="Cambria"/>
          <w:color w:val="000000"/>
        </w:rPr>
        <w:t>:</w:t>
      </w:r>
      <w:r>
        <w:rPr>
          <w:rFonts w:ascii="Cambria" w:hAnsi="Cambria"/>
          <w:color w:val="000000"/>
        </w:rPr>
        <w:t xml:space="preserve"> </w:t>
      </w:r>
      <w:r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proofErr w:type="spellStart"/>
      <w:r>
        <w:rPr>
          <w:rFonts w:ascii="Cambria" w:hAnsi="Cambria"/>
          <w:color w:val="000000"/>
        </w:rPr>
        <w:t>key</w:t>
      </w:r>
      <w:r w:rsidRPr="00E350C2">
        <w:rPr>
          <w:rFonts w:ascii="Cambria" w:hAnsi="Cambria"/>
          <w:color w:val="000000"/>
        </w:rPr>
        <w:t>space</w:t>
      </w:r>
      <w:proofErr w:type="spellEnd"/>
      <w:r w:rsidRPr="00E350C2">
        <w:rPr>
          <w:rFonts w:ascii="Cambria" w:hAnsi="Cambria"/>
          <w:color w:val="000000"/>
        </w:rPr>
        <w:t>. But more than that we are telling Cassandra we tell to store 3 copies in Data Center 1 and 1 in Data center 2.</w:t>
      </w:r>
    </w:p>
    <w:p w:rsidR="00DD1620" w:rsidRDefault="00DD1620" w:rsidP="00DD1620">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209A37CB" wp14:editId="575B37BE">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DD1620" w:rsidRPr="00E350C2" w:rsidRDefault="00DD1620" w:rsidP="00DD1620">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r>
        <w:rPr>
          <w:rFonts w:ascii="Cambria" w:hAnsi="Cambria" w:cs="Arial"/>
          <w:b/>
          <w:sz w:val="24"/>
          <w:szCs w:val="24"/>
        </w:rPr>
        <w:t xml:space="preserve">2.3 </w:t>
      </w:r>
      <w:r w:rsidRPr="00E350C2">
        <w:rPr>
          <w:rFonts w:ascii="Cambria" w:hAnsi="Cambria" w:cs="Arial"/>
          <w:b/>
          <w:sz w:val="24"/>
          <w:szCs w:val="24"/>
        </w:rPr>
        <w:t>Tunable consistency</w:t>
      </w:r>
      <w:r w:rsidRPr="00E350C2">
        <w:rPr>
          <w:rFonts w:ascii="Cambria" w:hAnsi="Cambria" w:cs="Arial"/>
          <w:sz w:val="24"/>
          <w:szCs w:val="24"/>
        </w:rPr>
        <w:t>:</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w:t>
      </w:r>
      <w:r w:rsidR="00D55F73">
        <w:rPr>
          <w:rFonts w:ascii="Cambria" w:hAnsi="Cambria"/>
          <w:color w:val="000000"/>
        </w:rPr>
        <w:t xml:space="preserve"> in</w:t>
      </w:r>
      <w:r w:rsidRPr="00E350C2">
        <w:rPr>
          <w:rFonts w:ascii="Cambria" w:hAnsi="Cambria"/>
          <w:color w:val="000000"/>
        </w:rPr>
        <w:t xml:space="preserve"> all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DD1620" w:rsidRPr="00E350C2" w:rsidRDefault="00DD1620" w:rsidP="00DD1620">
      <w:pPr>
        <w:jc w:val="both"/>
        <w:rPr>
          <w:rFonts w:ascii="Cambria" w:hAnsi="Cambria" w:cs="Arial"/>
          <w:sz w:val="24"/>
          <w:szCs w:val="24"/>
        </w:rPr>
      </w:pPr>
    </w:p>
    <w:p w:rsidR="00DD1620" w:rsidRDefault="00DD1620" w:rsidP="00DD1620">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14:anchorId="61765B6C" wp14:editId="149E318D">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DD1620" w:rsidRPr="00E350C2" w:rsidRDefault="00DD1620" w:rsidP="00DD1620">
      <w:pPr>
        <w:rPr>
          <w:rFonts w:ascii="Cambria" w:hAnsi="Cambria" w:cs="Arial"/>
          <w:sz w:val="24"/>
          <w:szCs w:val="24"/>
        </w:rPr>
      </w:pPr>
      <w:r>
        <w:rPr>
          <w:rFonts w:ascii="Cambria" w:hAnsi="Cambria" w:cs="Arial"/>
          <w:sz w:val="24"/>
          <w:szCs w:val="24"/>
        </w:rPr>
        <w:t xml:space="preserve">                                                                 Figure 6: CAP Theorem</w:t>
      </w:r>
    </w:p>
    <w:p w:rsidR="00DD1620" w:rsidRPr="00E350C2" w:rsidRDefault="00DD1620" w:rsidP="00DD1620">
      <w:pPr>
        <w:jc w:val="both"/>
        <w:rPr>
          <w:rFonts w:ascii="Cambria" w:hAnsi="Cambria" w:cs="Arial"/>
          <w:sz w:val="24"/>
          <w:szCs w:val="24"/>
        </w:rPr>
      </w:pP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In a distributed environment, maintaining consistency is the hard one to achieve because in order to sync wit</w:t>
      </w:r>
      <w:r>
        <w:rPr>
          <w:rFonts w:ascii="Cambria" w:hAnsi="Cambria"/>
          <w:color w:val="000000"/>
        </w:rPr>
        <w:t xml:space="preserve">h </w:t>
      </w:r>
      <w:r w:rsidR="00D55F73">
        <w:rPr>
          <w:rFonts w:ascii="Cambria" w:hAnsi="Cambria"/>
          <w:color w:val="000000"/>
        </w:rPr>
        <w:t>each-</w:t>
      </w:r>
      <w:r>
        <w:rPr>
          <w:rFonts w:ascii="Cambria" w:hAnsi="Cambria"/>
          <w:color w:val="000000"/>
        </w:rPr>
        <w:t xml:space="preserve">self data centers and </w:t>
      </w:r>
      <w:r w:rsidRPr="00E350C2">
        <w:rPr>
          <w:rFonts w:ascii="Cambria" w:hAnsi="Cambria"/>
          <w:color w:val="000000"/>
        </w:rPr>
        <w:t>data centers</w:t>
      </w:r>
      <w:r>
        <w:rPr>
          <w:rFonts w:ascii="Cambria" w:hAnsi="Cambria"/>
          <w:color w:val="000000"/>
        </w:rPr>
        <w:t xml:space="preserve"> which are across</w:t>
      </w:r>
      <w:r w:rsidRPr="00E350C2">
        <w:rPr>
          <w:rFonts w:ascii="Cambria" w:hAnsi="Cambria"/>
          <w:color w:val="000000"/>
        </w:rPr>
        <w:t>. In the above figure Cassandra is following AP. It enhances Pa</w:t>
      </w:r>
      <w:r w:rsidR="0034392D">
        <w:rPr>
          <w:rFonts w:ascii="Cambria" w:hAnsi="Cambria"/>
          <w:color w:val="000000"/>
        </w:rPr>
        <w:t>rtition and Availability endur</w:t>
      </w:r>
      <w:r w:rsidRPr="00E350C2">
        <w:rPr>
          <w:rFonts w:ascii="Cambria" w:hAnsi="Cambria"/>
          <w:color w:val="000000"/>
        </w:rPr>
        <w:t xml:space="preserve">es itself but </w:t>
      </w:r>
      <w:r w:rsidR="0034392D">
        <w:rPr>
          <w:rFonts w:ascii="Cambria" w:hAnsi="Cambria"/>
          <w:color w:val="000000"/>
        </w:rPr>
        <w:t xml:space="preserve">for </w:t>
      </w:r>
      <w:r w:rsidRPr="00E350C2">
        <w:rPr>
          <w:rFonts w:ascii="Cambria" w:hAnsi="Cambria"/>
          <w:color w:val="000000"/>
        </w:rPr>
        <w:t>it</w:t>
      </w:r>
      <w:r w:rsidR="0034392D">
        <w:rPr>
          <w:rFonts w:ascii="Cambria" w:hAnsi="Cambria"/>
          <w:color w:val="000000"/>
        </w:rPr>
        <w:t xml:space="preserve"> being</w:t>
      </w:r>
      <w:r w:rsidRPr="00E350C2">
        <w:rPr>
          <w:rFonts w:ascii="Cambria" w:hAnsi="Cambria"/>
          <w:color w:val="000000"/>
        </w:rPr>
        <w:t xml:space="preserve"> consistent,</w:t>
      </w:r>
      <w:r w:rsidR="0034392D">
        <w:rPr>
          <w:rFonts w:ascii="Cambria" w:hAnsi="Cambria"/>
          <w:color w:val="000000"/>
        </w:rPr>
        <w:t xml:space="preserve"> we should know how much data is needed to tune and give us flexibleness to do it.</w:t>
      </w:r>
      <w:r w:rsidRPr="00E350C2">
        <w:rPr>
          <w:rFonts w:ascii="Cambria" w:hAnsi="Cambria"/>
          <w:color w:val="000000"/>
        </w:rPr>
        <w:t xml:space="preserve"> Below are the terminologies which we use: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RF (Replication Factor) - Number of copies </w:t>
      </w:r>
      <w:r>
        <w:rPr>
          <w:rFonts w:ascii="Cambria" w:hAnsi="Cambria"/>
          <w:color w:val="000000"/>
        </w:rPr>
        <w:t xml:space="preserve">required </w:t>
      </w:r>
      <w:r w:rsidRPr="00E350C2">
        <w:rPr>
          <w:rFonts w:ascii="Cambria" w:hAnsi="Cambria"/>
          <w:color w:val="000000"/>
        </w:rPr>
        <w:t>for data.</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CL (Consistency L</w:t>
      </w:r>
      <w:r>
        <w:rPr>
          <w:rFonts w:ascii="Cambria" w:hAnsi="Cambria"/>
          <w:color w:val="000000"/>
        </w:rPr>
        <w:t>evel) - Number of nodes preferred to recognize</w:t>
      </w:r>
      <w:r w:rsidRPr="00E350C2">
        <w:rPr>
          <w:rFonts w:ascii="Cambria" w:hAnsi="Cambria"/>
          <w:color w:val="000000"/>
        </w:rPr>
        <w:t xml:space="preserve"> the read or write.</w:t>
      </w: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b/>
          <w:sz w:val="24"/>
          <w:szCs w:val="24"/>
        </w:rPr>
      </w:pPr>
      <w:r>
        <w:rPr>
          <w:rFonts w:ascii="Cambria" w:hAnsi="Cambria" w:cs="Arial"/>
          <w:b/>
          <w:sz w:val="24"/>
          <w:szCs w:val="24"/>
        </w:rPr>
        <w:t xml:space="preserve">2.3.1 </w:t>
      </w:r>
      <w:r w:rsidRPr="00E350C2">
        <w:rPr>
          <w:rFonts w:ascii="Cambria" w:hAnsi="Cambria" w:cs="Arial"/>
          <w:b/>
          <w:sz w:val="24"/>
          <w:szCs w:val="24"/>
        </w:rPr>
        <w:t>So, the real question is how to tune consistency?</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Consistency is</w:t>
      </w:r>
      <w:r w:rsidRPr="00E350C2">
        <w:rPr>
          <w:rFonts w:ascii="Cambria" w:hAnsi="Cambria"/>
          <w:color w:val="000000"/>
        </w:rPr>
        <w:t xml:space="preserve"> bit</w:t>
      </w:r>
      <w:r>
        <w:rPr>
          <w:rFonts w:ascii="Cambria" w:hAnsi="Cambria"/>
          <w:color w:val="000000"/>
        </w:rPr>
        <w:t xml:space="preserve"> of writes</w:t>
      </w:r>
      <w:r w:rsidRPr="00E350C2">
        <w:rPr>
          <w:rFonts w:ascii="Cambria" w:hAnsi="Cambria"/>
          <w:color w:val="000000"/>
        </w:rPr>
        <w:t xml:space="preserve">. </w:t>
      </w:r>
      <w:r>
        <w:rPr>
          <w:rFonts w:ascii="Cambria" w:hAnsi="Cambria"/>
          <w:color w:val="000000"/>
        </w:rPr>
        <w:t xml:space="preserve">When </w:t>
      </w:r>
      <w:r w:rsidRPr="00E350C2">
        <w:rPr>
          <w:rFonts w:ascii="Cambria" w:hAnsi="Cambria"/>
          <w:color w:val="000000"/>
        </w:rPr>
        <w:t>writing data, we have to write the level o</w:t>
      </w:r>
      <w:r>
        <w:rPr>
          <w:rFonts w:ascii="Cambria" w:hAnsi="Cambria"/>
          <w:color w:val="000000"/>
        </w:rPr>
        <w:t>f consistency with which we have/want</w:t>
      </w:r>
      <w:r w:rsidRPr="00E350C2">
        <w:rPr>
          <w:rFonts w:ascii="Cambria" w:hAnsi="Cambria"/>
          <w:color w:val="000000"/>
        </w:rPr>
        <w:t xml:space="preserve"> to write and also read data, where we need to question for a particular level of consistency. </w:t>
      </w:r>
      <w:r>
        <w:rPr>
          <w:rFonts w:ascii="Cambria" w:hAnsi="Cambria"/>
          <w:color w:val="000000"/>
        </w:rPr>
        <w:t>Developer has control over this.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Here is an</w:t>
      </w:r>
      <w:r w:rsidRPr="00E350C2">
        <w:rPr>
          <w:rFonts w:ascii="Cambria" w:hAnsi="Cambria"/>
          <w:color w:val="000000"/>
        </w:rPr>
        <w:t xml:space="preserve"> example, RF = 2 the data is copied to 2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lastRenderedPageBreak/>
        <w:t>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DD1620" w:rsidRPr="00E350C2" w:rsidRDefault="0034392D" w:rsidP="00DD1620">
      <w:pPr>
        <w:pStyle w:val="NormalWeb"/>
        <w:spacing w:before="240" w:beforeAutospacing="0" w:after="240" w:afterAutospacing="0"/>
        <w:jc w:val="both"/>
        <w:rPr>
          <w:rFonts w:ascii="Cambria" w:hAnsi="Cambria"/>
        </w:rPr>
      </w:pPr>
      <w:r>
        <w:rPr>
          <w:rFonts w:ascii="Cambria" w:hAnsi="Cambria"/>
          <w:color w:val="000000"/>
        </w:rPr>
        <w:t>Yes, it is true that</w:t>
      </w:r>
      <w:r w:rsidR="00DD1620" w:rsidRPr="00E350C2">
        <w:rPr>
          <w:rFonts w:ascii="Cambria" w:hAnsi="Cambria"/>
          <w:color w:val="000000"/>
        </w:rPr>
        <w:t xml:space="preserve"> we have to acknowledge the work </w:t>
      </w:r>
      <w:r>
        <w:rPr>
          <w:rFonts w:ascii="Cambria" w:hAnsi="Cambria"/>
          <w:color w:val="000000"/>
        </w:rPr>
        <w:t xml:space="preserve">which is </w:t>
      </w:r>
      <w:r w:rsidR="00DD1620" w:rsidRPr="00E350C2">
        <w:rPr>
          <w:rFonts w:ascii="Cambria" w:hAnsi="Cambria"/>
          <w:color w:val="000000"/>
        </w:rPr>
        <w:t>provided exactly by CL</w:t>
      </w:r>
      <w:r>
        <w:rPr>
          <w:rFonts w:ascii="Cambria" w:hAnsi="Cambria"/>
          <w:color w:val="000000"/>
        </w:rPr>
        <w:t xml:space="preserve"> is completed</w:t>
      </w:r>
      <w:r w:rsidR="00DD1620" w:rsidRPr="00E350C2">
        <w:rPr>
          <w:rFonts w:ascii="Cambria" w:hAnsi="Cambria"/>
          <w:color w:val="000000"/>
        </w:rPr>
        <w:t>.</w:t>
      </w: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ONE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Here, one node is</w:t>
      </w:r>
      <w:r>
        <w:rPr>
          <w:rFonts w:ascii="Cambria" w:hAnsi="Cambria"/>
          <w:color w:val="000000"/>
        </w:rPr>
        <w:t xml:space="preserve"> only</w:t>
      </w:r>
      <w:r w:rsidRPr="00E350C2">
        <w:rPr>
          <w:rFonts w:ascii="Cambria" w:hAnsi="Cambria"/>
          <w:color w:val="000000"/>
        </w:rPr>
        <w:t xml:space="preserve"> required t</w:t>
      </w:r>
      <w:r>
        <w:rPr>
          <w:rFonts w:ascii="Cambria" w:hAnsi="Cambria"/>
          <w:color w:val="000000"/>
        </w:rPr>
        <w:t>o acknowledge write or read.</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If at all the a</w:t>
      </w:r>
      <w:r w:rsidRPr="00E350C2">
        <w:rPr>
          <w:rFonts w:ascii="Cambria" w:hAnsi="Cambria"/>
          <w:color w:val="000000"/>
        </w:rPr>
        <w:t xml:space="preserve">cknowledgement from any of the nodes is received, that marked </w:t>
      </w:r>
      <w:r>
        <w:rPr>
          <w:rFonts w:ascii="Cambria" w:hAnsi="Cambria"/>
          <w:color w:val="000000"/>
        </w:rPr>
        <w:t xml:space="preserve">write </w:t>
      </w:r>
      <w:r w:rsidRPr="00E350C2">
        <w:rPr>
          <w:rFonts w:ascii="Cambria" w:hAnsi="Cambria"/>
          <w:color w:val="000000"/>
        </w:rPr>
        <w:t>as done, even though the data is b</w:t>
      </w:r>
      <w:r>
        <w:rPr>
          <w:rFonts w:ascii="Cambria" w:hAnsi="Cambria"/>
          <w:color w:val="000000"/>
        </w:rPr>
        <w:t>eing written simultaneously in</w:t>
      </w:r>
      <w:r w:rsidRPr="00E350C2">
        <w:rPr>
          <w:rFonts w:ascii="Cambria" w:hAnsi="Cambria"/>
          <w:color w:val="000000"/>
        </w:rPr>
        <w:t xml:space="preserve"> the other two nodes. It is</w:t>
      </w:r>
      <w:r w:rsidR="00DE46AA">
        <w:rPr>
          <w:rFonts w:ascii="Cambria" w:hAnsi="Cambria"/>
          <w:color w:val="000000"/>
        </w:rPr>
        <w:t xml:space="preserve"> only one node’s acceptance</w:t>
      </w:r>
      <w:r w:rsidRPr="00E350C2">
        <w:rPr>
          <w:rFonts w:ascii="Cambria" w:hAnsi="Cambria"/>
          <w:color w:val="000000"/>
        </w:rPr>
        <w:t xml:space="preserve"> that is included in a response.</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pStyle w:val="ListParagraph"/>
        <w:jc w:val="both"/>
        <w:rPr>
          <w:rFonts w:ascii="Cambria" w:hAnsi="Cambria" w:cs="Arial"/>
          <w:sz w:val="24"/>
          <w:szCs w:val="24"/>
        </w:rPr>
      </w:pPr>
    </w:p>
    <w:p w:rsidR="00DD1620" w:rsidRDefault="00DD1620" w:rsidP="00DD1620">
      <w:pPr>
        <w:jc w:val="center"/>
        <w:rPr>
          <w:rFonts w:ascii="Cambria" w:hAnsi="Cambria" w:cs="Arial"/>
          <w:sz w:val="24"/>
          <w:szCs w:val="24"/>
        </w:rPr>
      </w:pPr>
      <w:r w:rsidRPr="00E350C2">
        <w:rPr>
          <w:rFonts w:ascii="Cambria" w:hAnsi="Cambria"/>
          <w:noProof/>
          <w:sz w:val="24"/>
          <w:szCs w:val="24"/>
        </w:rPr>
        <w:drawing>
          <wp:inline distT="0" distB="0" distL="0" distR="0" wp14:anchorId="13DFB69B" wp14:editId="086D1D9F">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DD1620" w:rsidRPr="00E350C2" w:rsidRDefault="00DD1620" w:rsidP="00DD1620">
      <w:pPr>
        <w:rPr>
          <w:rFonts w:ascii="Cambria" w:hAnsi="Cambria" w:cs="Arial"/>
          <w:sz w:val="24"/>
          <w:szCs w:val="24"/>
        </w:rPr>
      </w:pPr>
      <w:r>
        <w:rPr>
          <w:rFonts w:ascii="Cambria" w:hAnsi="Cambria" w:cs="Arial"/>
          <w:sz w:val="24"/>
          <w:szCs w:val="24"/>
        </w:rPr>
        <w:t xml:space="preserve">                                                              Figure 7: CL=ONE</w:t>
      </w: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QUORUM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We need to acknowledge to write at least 51% of the nodes.</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Considering</w:t>
      </w:r>
      <w:r>
        <w:rPr>
          <w:rFonts w:ascii="Cambria" w:hAnsi="Cambria"/>
          <w:color w:val="000000"/>
        </w:rPr>
        <w:t xml:space="preserve"> RF = 3 we need two</w:t>
      </w:r>
      <w:r w:rsidRPr="00E350C2">
        <w:rPr>
          <w:rFonts w:ascii="Cambria" w:hAnsi="Cambria"/>
          <w:color w:val="000000"/>
        </w:rPr>
        <w:t xml:space="preserve"> instead of three</w:t>
      </w:r>
      <w:r>
        <w:rPr>
          <w:rFonts w:ascii="Cambria" w:hAnsi="Cambria"/>
          <w:color w:val="000000"/>
        </w:rPr>
        <w:t xml:space="preserve"> nodes</w:t>
      </w:r>
      <w:r w:rsidRPr="00E350C2">
        <w:rPr>
          <w:rFonts w:ascii="Cambria" w:hAnsi="Cambria"/>
          <w:color w:val="000000"/>
        </w:rPr>
        <w:t xml:space="preserve"> to write</w:t>
      </w:r>
      <w:r>
        <w:rPr>
          <w:rFonts w:ascii="Cambria" w:hAnsi="Cambria"/>
          <w:color w:val="000000"/>
        </w:rPr>
        <w:t xml:space="preserve"> for acknowledgement</w:t>
      </w:r>
      <w:r w:rsidRPr="00E350C2">
        <w:rPr>
          <w:rFonts w:ascii="Cambria" w:hAnsi="Cambria"/>
          <w:color w:val="000000"/>
        </w:rPr>
        <w:t>, the other third node we will be able to get the data simultaneously.</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r>
        <w:rPr>
          <w:rFonts w:ascii="Cambria" w:hAnsi="Cambria"/>
          <w:color w:val="000000"/>
        </w:rPr>
        <w:t xml:space="preserve"> </w:t>
      </w:r>
      <w:r w:rsidRPr="00E350C2">
        <w:rPr>
          <w:rFonts w:ascii="Cambria" w:hAnsi="Cambria"/>
          <w:color w:val="000000"/>
        </w:rPr>
        <w:t>+1</w:t>
      </w:r>
    </w:p>
    <w:p w:rsidR="00DD1620" w:rsidRDefault="00DD1620" w:rsidP="00DD1620">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14:anchorId="5D1610E9" wp14:editId="3293A4AB">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DD1620" w:rsidRPr="00E350C2" w:rsidRDefault="00DD1620" w:rsidP="00DD1620">
      <w:pPr>
        <w:pStyle w:val="ListParagraph"/>
        <w:rPr>
          <w:rFonts w:ascii="Cambria" w:hAnsi="Cambria" w:cs="Arial"/>
          <w:sz w:val="24"/>
          <w:szCs w:val="24"/>
        </w:rPr>
      </w:pPr>
      <w:r>
        <w:rPr>
          <w:rFonts w:ascii="Cambria" w:hAnsi="Cambria" w:cs="Arial"/>
          <w:sz w:val="24"/>
          <w:szCs w:val="24"/>
        </w:rPr>
        <w:t xml:space="preserve">                                                    Figure 8: CL=QUORUM</w:t>
      </w:r>
    </w:p>
    <w:p w:rsidR="00DD1620" w:rsidRPr="00E350C2" w:rsidRDefault="00DD1620" w:rsidP="00DD1620">
      <w:pPr>
        <w:pStyle w:val="ListParagraph"/>
        <w:jc w:val="both"/>
        <w:rPr>
          <w:rFonts w:ascii="Cambria" w:hAnsi="Cambria" w:cs="Arial"/>
          <w:b/>
          <w:sz w:val="24"/>
          <w:szCs w:val="24"/>
        </w:rPr>
      </w:pPr>
    </w:p>
    <w:p w:rsidR="00DD1620" w:rsidRPr="0080485B" w:rsidRDefault="00DD1620" w:rsidP="00DD1620">
      <w:pPr>
        <w:pStyle w:val="ListParagraph"/>
        <w:numPr>
          <w:ilvl w:val="0"/>
          <w:numId w:val="5"/>
        </w:numPr>
        <w:jc w:val="both"/>
        <w:rPr>
          <w:rFonts w:ascii="Cambria" w:hAnsi="Cambria" w:cs="Arial"/>
          <w:b/>
          <w:sz w:val="24"/>
          <w:szCs w:val="24"/>
        </w:rPr>
      </w:pPr>
      <w:r w:rsidRPr="0080485B">
        <w:rPr>
          <w:rFonts w:ascii="Cambria" w:hAnsi="Cambria" w:cs="Arial"/>
          <w:b/>
          <w:sz w:val="24"/>
          <w:szCs w:val="24"/>
        </w:rPr>
        <w:t>CL = ALL</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It means all the nodes have to acknowledge writing.</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DD1620" w:rsidRPr="00E350C2" w:rsidRDefault="00DD1620" w:rsidP="00DD1620">
      <w:pPr>
        <w:pStyle w:val="ListParagraph"/>
        <w:jc w:val="both"/>
        <w:rPr>
          <w:rFonts w:ascii="Cambria" w:hAnsi="Cambria" w:cs="Arial"/>
          <w:sz w:val="24"/>
          <w:szCs w:val="24"/>
        </w:rPr>
      </w:pPr>
    </w:p>
    <w:p w:rsidR="00DD1620" w:rsidRDefault="00DD1620" w:rsidP="00DD1620">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14:anchorId="65210EC8" wp14:editId="4041069E">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DD1620" w:rsidRPr="00E350C2" w:rsidRDefault="00DD1620" w:rsidP="00DD1620">
      <w:pPr>
        <w:pStyle w:val="ListParagraph"/>
        <w:rPr>
          <w:rFonts w:ascii="Cambria" w:hAnsi="Cambria" w:cs="Arial"/>
          <w:sz w:val="24"/>
          <w:szCs w:val="24"/>
        </w:rPr>
      </w:pPr>
      <w:r>
        <w:rPr>
          <w:rFonts w:ascii="Cambria" w:hAnsi="Cambria" w:cs="Arial"/>
          <w:sz w:val="24"/>
          <w:szCs w:val="24"/>
        </w:rPr>
        <w:t xml:space="preserve">                                                         Figure 9: CL=ALL</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We can adjust the level of consistency according to our needs. </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Default="00DD1620" w:rsidP="00DD1620">
      <w:pPr>
        <w:jc w:val="both"/>
        <w:rPr>
          <w:rFonts w:ascii="Cambria" w:hAnsi="Cambria" w:cs="Arial"/>
          <w:b/>
          <w:sz w:val="24"/>
          <w:szCs w:val="24"/>
        </w:rPr>
      </w:pPr>
      <w:r>
        <w:rPr>
          <w:rFonts w:ascii="Cambria" w:hAnsi="Cambria" w:cs="Arial"/>
          <w:b/>
          <w:sz w:val="24"/>
          <w:szCs w:val="24"/>
        </w:rPr>
        <w:t>2.4 Strong</w:t>
      </w:r>
      <w:r w:rsidRPr="00E350C2">
        <w:rPr>
          <w:rFonts w:ascii="Cambria" w:hAnsi="Cambria" w:cs="Arial"/>
          <w:b/>
          <w:sz w:val="24"/>
          <w:szCs w:val="24"/>
        </w:rPr>
        <w:t xml:space="preserve"> Consistency: </w:t>
      </w:r>
    </w:p>
    <w:p w:rsidR="00DD1620" w:rsidRDefault="00DD1620" w:rsidP="00DD1620">
      <w:pPr>
        <w:pStyle w:val="NormalWeb"/>
        <w:spacing w:before="240" w:beforeAutospacing="0" w:after="240" w:afterAutospacing="0"/>
        <w:jc w:val="both"/>
        <w:rPr>
          <w:rFonts w:ascii="Cambria" w:hAnsi="Cambria"/>
          <w:color w:val="000000"/>
        </w:rPr>
      </w:pPr>
      <w:r>
        <w:rPr>
          <w:rFonts w:ascii="Cambria" w:hAnsi="Cambria"/>
          <w:color w:val="000000"/>
        </w:rPr>
        <w:t>It should state that there is no stale data when the read operation is done when we add the data right then and should be visible.</w:t>
      </w:r>
    </w:p>
    <w:p w:rsidR="00DD1620" w:rsidRPr="0080485B" w:rsidRDefault="00DD1620" w:rsidP="00DD1620">
      <w:pPr>
        <w:pStyle w:val="NormalWeb"/>
        <w:spacing w:before="240" w:beforeAutospacing="0" w:after="240" w:afterAutospacing="0"/>
        <w:rPr>
          <w:rFonts w:ascii="Cambria" w:hAnsi="Cambria"/>
          <w:b/>
        </w:rPr>
      </w:pPr>
      <w:r>
        <w:rPr>
          <w:rFonts w:ascii="Cambria" w:hAnsi="Cambria"/>
          <w:b/>
          <w:color w:val="000000"/>
        </w:rPr>
        <w:t xml:space="preserve">2.4.1 </w:t>
      </w:r>
      <w:r w:rsidRPr="0080485B">
        <w:rPr>
          <w:rFonts w:ascii="Cambria" w:hAnsi="Cambria"/>
          <w:b/>
          <w:color w:val="000000"/>
        </w:rPr>
        <w:t>But, how is the data achieved?</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DD1620" w:rsidRPr="00E350C2" w:rsidRDefault="00DD1620" w:rsidP="00DD1620">
      <w:pPr>
        <w:rPr>
          <w:rFonts w:ascii="Cambria" w:hAnsi="Cambria" w:cs="Arial"/>
          <w:b/>
          <w:sz w:val="24"/>
          <w:szCs w:val="24"/>
        </w:rPr>
      </w:pPr>
      <w:r>
        <w:rPr>
          <w:rFonts w:ascii="Cambria" w:hAnsi="Cambria" w:cs="Arial"/>
          <w:b/>
          <w:sz w:val="24"/>
          <w:szCs w:val="24"/>
        </w:rPr>
        <w:t xml:space="preserve">2.5 </w:t>
      </w:r>
      <w:r w:rsidRPr="00E350C2">
        <w:rPr>
          <w:rFonts w:ascii="Cambria" w:hAnsi="Cambria" w:cs="Arial"/>
          <w:b/>
          <w:sz w:val="24"/>
          <w:szCs w:val="24"/>
        </w:rPr>
        <w:t xml:space="preserve">Eventual Consistency: </w:t>
      </w:r>
    </w:p>
    <w:p w:rsidR="00DD1620" w:rsidRDefault="00DD1620" w:rsidP="00DD1620">
      <w:pPr>
        <w:pStyle w:val="NormalWeb"/>
        <w:spacing w:before="240" w:beforeAutospacing="0" w:after="240" w:afterAutospacing="0"/>
        <w:jc w:val="both"/>
        <w:rPr>
          <w:rFonts w:ascii="Cambria" w:hAnsi="Cambria"/>
          <w:color w:val="000000"/>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Pr>
          <w:rFonts w:ascii="Cambria" w:hAnsi="Cambria"/>
          <w:color w:val="000000"/>
        </w:rPr>
        <w:t xml:space="preserve"> </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How exactly can we locate and maintain consistency from multiple data centers?</w:t>
      </w:r>
    </w:p>
    <w:p w:rsidR="00DD1620" w:rsidRPr="0080485B" w:rsidRDefault="00DD1620" w:rsidP="00DD1620">
      <w:pPr>
        <w:rPr>
          <w:rFonts w:ascii="Cambria" w:hAnsi="Cambria" w:cs="Arial"/>
          <w:b/>
          <w:sz w:val="24"/>
          <w:szCs w:val="24"/>
        </w:rPr>
      </w:pPr>
      <w:r>
        <w:rPr>
          <w:rFonts w:ascii="Cambria" w:hAnsi="Cambria" w:cs="Arial"/>
          <w:b/>
          <w:sz w:val="24"/>
          <w:szCs w:val="24"/>
        </w:rPr>
        <w:t xml:space="preserve">3.  </w:t>
      </w:r>
      <w:r w:rsidRPr="0080485B">
        <w:rPr>
          <w:rFonts w:ascii="Cambria" w:hAnsi="Cambria" w:cs="Arial"/>
          <w:b/>
          <w:sz w:val="24"/>
          <w:szCs w:val="24"/>
        </w:rPr>
        <w:t>LOCAL QUORUM:</w:t>
      </w:r>
    </w:p>
    <w:p w:rsidR="00DD1620" w:rsidRPr="00E350C2" w:rsidRDefault="00DD1620" w:rsidP="00DD1620">
      <w:pPr>
        <w:pStyle w:val="NormalWeb"/>
        <w:spacing w:before="240" w:beforeAutospacing="0" w:after="240" w:afterAutospacing="0"/>
        <w:jc w:val="both"/>
        <w:rPr>
          <w:rFonts w:ascii="Cambria" w:hAnsi="Cambria"/>
        </w:rPr>
      </w:pPr>
      <w:r w:rsidRPr="00E350C2">
        <w:rPr>
          <w:rFonts w:ascii="Cambria" w:hAnsi="Cambria"/>
          <w:color w:val="000000"/>
        </w:rPr>
        <w:t xml:space="preserve">Writes can be accepted by only local replicas, but other data centers can also write the data which provides speed along with consistency.  All accessible consistency </w:t>
      </w:r>
      <w:r>
        <w:rPr>
          <w:rFonts w:ascii="Cambria" w:hAnsi="Cambria"/>
          <w:color w:val="000000"/>
        </w:rPr>
        <w:t>levels in Cassandra from weak to strongest</w:t>
      </w:r>
      <w:r w:rsidRPr="00E350C2">
        <w:rPr>
          <w:rFonts w:ascii="Cambria" w:hAnsi="Cambria"/>
          <w:color w:val="000000"/>
        </w:rPr>
        <w:t xml:space="preserve"> are:</w:t>
      </w:r>
    </w:p>
    <w:p w:rsidR="00DD1620" w:rsidRDefault="00DD1620" w:rsidP="00DD1620">
      <w:pPr>
        <w:pStyle w:val="NormalWeb"/>
        <w:numPr>
          <w:ilvl w:val="0"/>
          <w:numId w:val="6"/>
        </w:numPr>
        <w:spacing w:before="240" w:beforeAutospacing="0" w:after="240" w:afterAutospacing="0"/>
        <w:rPr>
          <w:rFonts w:ascii="Cambria" w:hAnsi="Cambria"/>
        </w:rPr>
      </w:pPr>
      <w:r w:rsidRPr="00E350C2">
        <w:rPr>
          <w:rFonts w:ascii="Cambria" w:hAnsi="Cambria"/>
          <w:color w:val="000000"/>
        </w:rPr>
        <w:t>ANY</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ONE, TWO, THREE</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QUORUM</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LOCAL_ONE</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LOCAL_QUORUM</w:t>
      </w:r>
    </w:p>
    <w:p w:rsidR="00DD1620"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EACH_QUORUM</w:t>
      </w:r>
    </w:p>
    <w:p w:rsidR="00DD1620" w:rsidRPr="0080485B" w:rsidRDefault="00DD1620" w:rsidP="00DD1620">
      <w:pPr>
        <w:pStyle w:val="NormalWeb"/>
        <w:numPr>
          <w:ilvl w:val="0"/>
          <w:numId w:val="6"/>
        </w:numPr>
        <w:spacing w:before="240" w:beforeAutospacing="0" w:after="240" w:afterAutospacing="0"/>
        <w:rPr>
          <w:rFonts w:ascii="Cambria" w:hAnsi="Cambria"/>
        </w:rPr>
      </w:pPr>
      <w:r w:rsidRPr="0080485B">
        <w:rPr>
          <w:rFonts w:ascii="Cambria" w:hAnsi="Cambria"/>
          <w:color w:val="000000"/>
        </w:rPr>
        <w:t>ALL (not available but for consistency)</w:t>
      </w:r>
    </w:p>
    <w:p w:rsidR="00DD1620" w:rsidRPr="00E350C2" w:rsidRDefault="00DD1620" w:rsidP="00DD1620">
      <w:pPr>
        <w:pStyle w:val="NormalWeb"/>
        <w:spacing w:before="240" w:beforeAutospacing="0" w:after="240" w:afterAutospacing="0"/>
        <w:jc w:val="both"/>
        <w:rPr>
          <w:rFonts w:ascii="Cambria" w:hAnsi="Cambria"/>
        </w:rPr>
      </w:pPr>
      <w:r>
        <w:rPr>
          <w:rFonts w:ascii="Cambria" w:hAnsi="Cambria"/>
          <w:color w:val="000000"/>
        </w:rPr>
        <w:t xml:space="preserve">            </w:t>
      </w:r>
      <w:r w:rsidRPr="00E350C2">
        <w:rPr>
          <w:rFonts w:ascii="Cambria" w:hAnsi="Cambria"/>
          <w:color w:val="000000"/>
        </w:rPr>
        <w:t>Th</w:t>
      </w:r>
      <w:r>
        <w:rPr>
          <w:rFonts w:ascii="Cambria" w:hAnsi="Cambria"/>
          <w:color w:val="000000"/>
        </w:rPr>
        <w:t>e best CLs that are being picked out</w:t>
      </w:r>
      <w:r w:rsidRPr="00E350C2">
        <w:rPr>
          <w:rFonts w:ascii="Cambria" w:hAnsi="Cambria"/>
          <w:color w:val="000000"/>
        </w:rPr>
        <w:t xml:space="preserve"> are ONE, QUORUM, LOCAL_ONE where consistency plays a vital r</w:t>
      </w:r>
      <w:r>
        <w:rPr>
          <w:rFonts w:ascii="Cambria" w:hAnsi="Cambria"/>
          <w:color w:val="000000"/>
        </w:rPr>
        <w:t>ole. Replication and consistency</w:t>
      </w:r>
      <w:r w:rsidRPr="00E350C2">
        <w:rPr>
          <w:rFonts w:ascii="Cambria" w:hAnsi="Cambria"/>
          <w:color w:val="000000"/>
        </w:rPr>
        <w:t xml:space="preserve"> are fixed together because it is all about the working update of all the replicas on time and consis</w:t>
      </w:r>
      <w:r>
        <w:rPr>
          <w:rFonts w:ascii="Cambria" w:hAnsi="Cambria"/>
          <w:color w:val="000000"/>
        </w:rPr>
        <w:t>tency level regulates the count</w:t>
      </w:r>
      <w:r w:rsidRPr="00E350C2">
        <w:rPr>
          <w:rFonts w:ascii="Cambria" w:hAnsi="Cambria"/>
          <w:color w:val="000000"/>
        </w:rPr>
        <w:t xml:space="preserve"> of replicas that are required to a</w:t>
      </w:r>
      <w:r>
        <w:rPr>
          <w:rFonts w:ascii="Cambria" w:hAnsi="Cambria"/>
          <w:color w:val="000000"/>
        </w:rPr>
        <w:t>dmit the success of write</w:t>
      </w:r>
      <w:r w:rsidRPr="00E350C2">
        <w:rPr>
          <w:rFonts w:ascii="Cambria" w:hAnsi="Cambria"/>
          <w:color w:val="000000"/>
        </w:rPr>
        <w:t xml:space="preserve"> and </w:t>
      </w:r>
      <w:r>
        <w:rPr>
          <w:rFonts w:ascii="Cambria" w:hAnsi="Cambria"/>
          <w:color w:val="000000"/>
        </w:rPr>
        <w:t>read</w:t>
      </w:r>
      <w:r w:rsidRPr="00E350C2">
        <w:rPr>
          <w:rFonts w:ascii="Cambria" w:hAnsi="Cambria"/>
          <w:color w:val="000000"/>
        </w:rPr>
        <w:t xml:space="preserve"> operation.</w:t>
      </w:r>
    </w:p>
    <w:p w:rsidR="00DD1620" w:rsidRPr="00E350C2" w:rsidRDefault="00DD1620" w:rsidP="00DD1620">
      <w:pPr>
        <w:jc w:val="both"/>
        <w:rPr>
          <w:rFonts w:ascii="Cambria" w:hAnsi="Cambria" w:cs="Arial"/>
          <w:sz w:val="24"/>
          <w:szCs w:val="24"/>
        </w:rPr>
      </w:pPr>
      <w:r w:rsidRPr="00E350C2">
        <w:rPr>
          <w:rFonts w:ascii="Cambria" w:hAnsi="Cambria" w:cs="Arial"/>
          <w:sz w:val="24"/>
          <w:szCs w:val="24"/>
        </w:rPr>
        <w:lastRenderedPageBreak/>
        <w:t>.</w:t>
      </w:r>
    </w:p>
    <w:p w:rsidR="00DD1620" w:rsidRPr="0080485B" w:rsidRDefault="00DD1620" w:rsidP="00DD1620">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t xml:space="preserve">4. </w:t>
      </w:r>
      <w:r w:rsidRPr="0080485B">
        <w:rPr>
          <w:rFonts w:ascii="Cambria" w:eastAsia="Times New Roman" w:hAnsi="Cambria" w:cs="Times New Roman"/>
          <w:b/>
          <w:bCs/>
          <w:color w:val="000000"/>
          <w:sz w:val="24"/>
          <w:szCs w:val="24"/>
        </w:rPr>
        <w:t>Advantages of Apache Cassandra:</w:t>
      </w:r>
    </w:p>
    <w:p w:rsidR="00DD1620" w:rsidRPr="00E350C2" w:rsidRDefault="00DD1620" w:rsidP="00DD1620">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Pr="00E350C2">
        <w:rPr>
          <w:rFonts w:ascii="Cambria" w:hAnsi="Cambria"/>
          <w:color w:val="000000"/>
        </w:rPr>
        <w:t xml:space="preserve">It is an open source project and free of cost. People who think alike share their views, ideas, </w:t>
      </w:r>
      <w:r>
        <w:rPr>
          <w:rFonts w:ascii="Cambria" w:hAnsi="Cambria"/>
          <w:color w:val="000000"/>
        </w:rPr>
        <w:t>and discussions</w:t>
      </w:r>
      <w:r w:rsidRPr="00E350C2">
        <w:rPr>
          <w:rFonts w:ascii="Cambria" w:hAnsi="Cambria"/>
          <w:color w:val="000000"/>
        </w:rPr>
        <w:t xml:space="preserve"> regarding the topic Big Data. </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14:anchorId="19A7ADD2" wp14:editId="50C423A2">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DD1620" w:rsidRPr="00E350C2" w:rsidRDefault="00DD1620" w:rsidP="00DD1620">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Pr="00E350C2">
        <w:rPr>
          <w:rFonts w:ascii="Cambria" w:hAnsi="Cambria"/>
          <w:color w:val="000000"/>
        </w:rPr>
        <w:t>There is no failure point as Cassandra supports peer to peer architecture rather than master-slave. Requests can be entertained by any server from any client.</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14:anchorId="0F97EF99" wp14:editId="52CF69B8">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DD1620" w:rsidRPr="006537C3" w:rsidRDefault="00DD1620" w:rsidP="00DD1620">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Pr="00E350C2">
        <w:rPr>
          <w:rFonts w:ascii="Cambria" w:hAnsi="Cambria"/>
          <w:color w:val="000000"/>
        </w:rPr>
        <w:t>Major advantage of Cassandra is elastic scalability, as it can be scaled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DD1620" w:rsidRDefault="00DD1620" w:rsidP="00DD1620">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14:anchorId="7A1786F7" wp14:editId="73A1AABD">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6537C3" w:rsidRDefault="00DD1620" w:rsidP="00DD1620">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lastRenderedPageBreak/>
        <w:t>Figure 12: Elastic Scalability</w:t>
      </w:r>
    </w:p>
    <w:p w:rsidR="00DD1620" w:rsidRPr="00E350C2" w:rsidRDefault="00DD1620" w:rsidP="00DD1620">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t>High availability and fault tolerance:</w:t>
      </w:r>
      <w:r w:rsidRPr="00E350C2">
        <w:rPr>
          <w:rFonts w:ascii="Cambria" w:eastAsia="Times New Roman" w:hAnsi="Cambria" w:cs="Times New Roman"/>
          <w:b/>
          <w:bCs/>
          <w:color w:val="000000"/>
          <w:sz w:val="24"/>
          <w:szCs w:val="24"/>
          <w:u w:val="single"/>
        </w:rPr>
        <w:t xml:space="preserve"> </w:t>
      </w:r>
      <w:r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DD1620" w:rsidRPr="006537C3" w:rsidRDefault="00DD1620" w:rsidP="00DD1620">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9264" behindDoc="0" locked="0" layoutInCell="1" allowOverlap="1" wp14:anchorId="1C1FFBFD" wp14:editId="1212DEF9">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DD1620" w:rsidRDefault="00DD1620" w:rsidP="00DD1620">
      <w:pPr>
        <w:spacing w:after="240" w:line="240" w:lineRule="auto"/>
        <w:rPr>
          <w:rFonts w:ascii="Cambria" w:eastAsia="Times New Roman" w:hAnsi="Cambria" w:cs="Times New Roman"/>
          <w:sz w:val="24"/>
          <w:szCs w:val="24"/>
        </w:rPr>
      </w:pPr>
    </w:p>
    <w:p w:rsidR="00DD1620" w:rsidRDefault="00DD1620" w:rsidP="00DD1620">
      <w:pPr>
        <w:spacing w:after="240" w:line="240" w:lineRule="auto"/>
        <w:rPr>
          <w:rFonts w:ascii="Cambria" w:eastAsia="Times New Roman" w:hAnsi="Cambria" w:cs="Times New Roman"/>
          <w:sz w:val="24"/>
          <w:szCs w:val="24"/>
        </w:rPr>
      </w:pP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b/>
          <w:u w:val="single"/>
        </w:rPr>
        <w:t>High Performance:</w:t>
      </w:r>
      <w:r w:rsidRPr="00E350C2">
        <w:rPr>
          <w:rFonts w:ascii="Cambria" w:hAnsi="Cambria"/>
          <w:b/>
        </w:rPr>
        <w:t xml:space="preserve">  </w:t>
      </w:r>
      <w:r w:rsidRPr="00E350C2">
        <w:rPr>
          <w:rFonts w:ascii="Cambria" w:hAnsi="Cambria"/>
          <w:b/>
          <w:bCs/>
          <w:color w:val="000000"/>
        </w:rPr>
        <w:t> </w:t>
      </w:r>
      <w:r w:rsidRPr="00E350C2">
        <w:rPr>
          <w:rFonts w:ascii="Cambria" w:hAnsi="Cambria"/>
          <w:color w:val="000000"/>
        </w:rPr>
        <w:t>Basic idea in implementing Cassandra was to tackle the multicore machines capabilities that are hidden. Cassandra deals with a huge amount of data sets.</w:t>
      </w:r>
    </w:p>
    <w:p w:rsidR="00DD1620" w:rsidRDefault="00DD1620" w:rsidP="00DD1620">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14:anchorId="7900A390" wp14:editId="288FB27E">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DD1620" w:rsidRPr="00E350C2" w:rsidRDefault="00DD1620" w:rsidP="00DD1620">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Pr="00E350C2">
        <w:rPr>
          <w:rFonts w:ascii="Cambria" w:hAnsi="Cambria"/>
          <w:color w:val="000000"/>
        </w:rPr>
        <w:t> In Cassandra, column names are also filled with original data and columns are stored depending on the names of the column. Rows also contain columns.</w:t>
      </w:r>
    </w:p>
    <w:p w:rsidR="00DD1620" w:rsidRDefault="00DD1620" w:rsidP="00DD1620">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14:anchorId="2BBF43E5" wp14:editId="639C83E7">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DD1620" w:rsidRPr="00E350C2" w:rsidRDefault="00DD1620" w:rsidP="00DD1620">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DD1620" w:rsidRDefault="00DD1620" w:rsidP="00DD1620">
      <w:pPr>
        <w:pStyle w:val="NormalWeb"/>
        <w:spacing w:before="240" w:beforeAutospacing="0" w:after="240" w:afterAutospacing="0"/>
        <w:rPr>
          <w:rFonts w:ascii="Cambria" w:hAnsi="Cambria"/>
          <w:color w:val="000000"/>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Pr="00E350C2">
        <w:rPr>
          <w:rFonts w:ascii="Cambria" w:hAnsi="Cambria"/>
          <w:color w:val="000000"/>
        </w:rPr>
        <w:t>Cassandra data model is also popular as schema optional data model. You can customize columns as you wish within rows. It is popular for schema free or schema less databases.</w:t>
      </w:r>
    </w:p>
    <w:p w:rsidR="00DD1620" w:rsidRPr="00E350C2" w:rsidRDefault="00DD1620" w:rsidP="00DD1620">
      <w:pPr>
        <w:pStyle w:val="NormalWeb"/>
        <w:spacing w:before="240" w:beforeAutospacing="0" w:after="240" w:afterAutospacing="0"/>
        <w:rPr>
          <w:rFonts w:ascii="Cambria" w:hAnsi="Cambria"/>
        </w:rPr>
      </w:pPr>
    </w:p>
    <w:p w:rsidR="00DD1620" w:rsidRDefault="00DD1620" w:rsidP="00DD1620">
      <w:pPr>
        <w:pStyle w:val="NormalWeb"/>
        <w:spacing w:before="0" w:beforeAutospacing="0" w:after="0" w:afterAutospacing="0"/>
        <w:rPr>
          <w:rFonts w:ascii="Cambria" w:hAnsi="Cambria" w:cs="Arial"/>
          <w:b/>
          <w:color w:val="000000"/>
        </w:rPr>
      </w:pPr>
      <w:r w:rsidRPr="00432D25">
        <w:rPr>
          <w:rFonts w:ascii="Cambria" w:hAnsi="Cambria" w:cs="Arial"/>
          <w:b/>
          <w:color w:val="000000"/>
        </w:rPr>
        <w:t>5. Conclusion:</w:t>
      </w:r>
    </w:p>
    <w:p w:rsidR="00DD1620" w:rsidRPr="00432D25" w:rsidRDefault="00DD1620" w:rsidP="00DD1620">
      <w:pPr>
        <w:pStyle w:val="NormalWeb"/>
        <w:spacing w:before="0" w:beforeAutospacing="0" w:after="0" w:afterAutospacing="0"/>
        <w:rPr>
          <w:rFonts w:ascii="Cambria" w:hAnsi="Cambria" w:cs="Arial"/>
          <w:b/>
          <w:color w:val="000000"/>
        </w:rPr>
      </w:pPr>
    </w:p>
    <w:p w:rsidR="00DD1620" w:rsidRDefault="00DD1620" w:rsidP="00DD1620">
      <w:pPr>
        <w:pStyle w:val="NormalWeb"/>
        <w:spacing w:before="0" w:beforeAutospacing="0" w:after="0" w:afterAutospacing="0"/>
        <w:rPr>
          <w:rFonts w:ascii="Cambria" w:hAnsi="Cambria" w:cs="Arial"/>
          <w:color w:val="000000"/>
        </w:rPr>
      </w:pPr>
      <w:r w:rsidRPr="00E350C2">
        <w:rPr>
          <w:rFonts w:ascii="Cambria" w:hAnsi="Cambria" w:cs="Arial"/>
          <w:color w:val="000000"/>
        </w:rPr>
        <w:t>To sum up, several companies are using NoSQL databases compared to MySQL</w:t>
      </w:r>
      <w:r>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Pr>
          <w:rFonts w:ascii="Cambria" w:hAnsi="Cambria" w:cs="Arial"/>
          <w:color w:val="000000"/>
        </w:rPr>
        <w:t xml:space="preserve"> Apache Cassandra is best to use when you want to run your application globally.</w:t>
      </w:r>
    </w:p>
    <w:p w:rsidR="00DD1620" w:rsidRDefault="00DD1620" w:rsidP="00DD1620">
      <w:pPr>
        <w:pStyle w:val="NormalWeb"/>
        <w:spacing w:before="0" w:beforeAutospacing="0" w:after="0" w:afterAutospacing="0"/>
        <w:rPr>
          <w:rFonts w:ascii="Cambria" w:hAnsi="Cambria" w:cs="Arial"/>
          <w:color w:val="000000"/>
        </w:rPr>
      </w:pPr>
    </w:p>
    <w:p w:rsidR="00DD1620" w:rsidRDefault="00DD1620" w:rsidP="00DD1620">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DD1620" w:rsidRDefault="00DD1620" w:rsidP="00DD1620">
      <w:pPr>
        <w:pStyle w:val="NormalWeb"/>
        <w:spacing w:before="0" w:beforeAutospacing="0" w:after="0" w:afterAutospacing="0"/>
        <w:rPr>
          <w:rFonts w:ascii="Cambria" w:hAnsi="Cambria" w:cs="Arial"/>
          <w:color w:val="000000"/>
        </w:rPr>
      </w:pPr>
      <w:r>
        <w:rPr>
          <w:rFonts w:ascii="Cambria" w:hAnsi="Cambria" w:cs="Arial"/>
          <w:color w:val="000000"/>
        </w:rPr>
        <w:t xml:space="preserve">[1] </w:t>
      </w:r>
      <w:hyperlink r:id="rId22" w:history="1">
        <w:r w:rsidR="00D22A55" w:rsidRPr="00D22A55">
          <w:rPr>
            <w:rStyle w:val="Hyperlink"/>
            <w:rFonts w:ascii="Cambria" w:hAnsi="Cambria" w:cs="Arial"/>
          </w:rPr>
          <w:t>Cassandra website</w:t>
        </w:r>
      </w:hyperlink>
    </w:p>
    <w:p w:rsidR="00DD1620" w:rsidRDefault="00D22A55" w:rsidP="00DD1620">
      <w:pPr>
        <w:pStyle w:val="NormalWeb"/>
        <w:spacing w:before="0" w:beforeAutospacing="0" w:after="0" w:afterAutospacing="0"/>
      </w:pPr>
      <w:r>
        <w:t xml:space="preserve">[2] </w:t>
      </w:r>
      <w:hyperlink r:id="rId23" w:history="1">
        <w:r w:rsidRPr="00D22A55">
          <w:rPr>
            <w:rStyle w:val="Hyperlink"/>
          </w:rPr>
          <w:t>Wikipedia</w:t>
        </w:r>
      </w:hyperlink>
    </w:p>
    <w:p w:rsidR="00DD1620" w:rsidRDefault="00D22A55" w:rsidP="00DD1620">
      <w:pPr>
        <w:pStyle w:val="NormalWeb"/>
        <w:spacing w:before="0" w:beforeAutospacing="0" w:after="0" w:afterAutospacing="0"/>
      </w:pPr>
      <w:r>
        <w:t xml:space="preserve">[3] </w:t>
      </w:r>
      <w:hyperlink r:id="rId24" w:history="1">
        <w:proofErr w:type="spellStart"/>
        <w:r w:rsidRPr="00D22A55">
          <w:rPr>
            <w:rStyle w:val="Hyperlink"/>
          </w:rPr>
          <w:t>Edureka</w:t>
        </w:r>
        <w:proofErr w:type="spellEnd"/>
      </w:hyperlink>
    </w:p>
    <w:p w:rsidR="00DD1620" w:rsidRDefault="00D22A55" w:rsidP="00DD1620">
      <w:pPr>
        <w:pStyle w:val="NormalWeb"/>
        <w:spacing w:before="0" w:beforeAutospacing="0" w:after="0" w:afterAutospacing="0"/>
      </w:pPr>
      <w:r>
        <w:t xml:space="preserve">[4] </w:t>
      </w:r>
      <w:hyperlink r:id="rId25" w:history="1">
        <w:r w:rsidRPr="00D22A55">
          <w:rPr>
            <w:rStyle w:val="Hyperlink"/>
          </w:rPr>
          <w:t>Oodles Technologies</w:t>
        </w:r>
      </w:hyperlink>
      <w:bookmarkStart w:id="0" w:name="_GoBack"/>
      <w:bookmarkEnd w:id="0"/>
    </w:p>
    <w:p w:rsidR="00DD1620" w:rsidRDefault="00DD1620" w:rsidP="00DD1620">
      <w:pPr>
        <w:pStyle w:val="NormalWeb"/>
        <w:spacing w:before="0" w:beforeAutospacing="0" w:after="0" w:afterAutospacing="0"/>
        <w:rPr>
          <w:rFonts w:ascii="Cambria" w:hAnsi="Cambria" w:cs="Arial"/>
          <w:color w:val="000000"/>
        </w:rPr>
      </w:pPr>
    </w:p>
    <w:p w:rsidR="00DD1620" w:rsidRPr="006537C3" w:rsidRDefault="00DD1620" w:rsidP="00DD1620">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DD1620" w:rsidRPr="00E350C2" w:rsidRDefault="00DD1620" w:rsidP="00DD1620">
      <w:pPr>
        <w:pStyle w:val="ListParagraph"/>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p>
    <w:p w:rsidR="00DD1620" w:rsidRPr="00E350C2" w:rsidRDefault="00DD1620" w:rsidP="00DD1620">
      <w:pPr>
        <w:jc w:val="both"/>
        <w:rPr>
          <w:rFonts w:ascii="Cambria" w:hAnsi="Cambria" w:cs="Arial"/>
          <w:sz w:val="24"/>
          <w:szCs w:val="24"/>
        </w:rPr>
      </w:pPr>
      <w:r w:rsidRPr="00E350C2">
        <w:rPr>
          <w:rFonts w:ascii="Cambria" w:hAnsi="Cambria" w:cs="Arial"/>
          <w:sz w:val="24"/>
          <w:szCs w:val="24"/>
        </w:rPr>
        <w:t xml:space="preserve"> </w:t>
      </w:r>
    </w:p>
    <w:p w:rsidR="000130D5" w:rsidRDefault="000130D5"/>
    <w:sectPr w:rsidR="000130D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486" w:rsidRDefault="00625486">
      <w:pPr>
        <w:spacing w:after="0" w:line="240" w:lineRule="auto"/>
      </w:pPr>
      <w:r>
        <w:separator/>
      </w:r>
    </w:p>
  </w:endnote>
  <w:endnote w:type="continuationSeparator" w:id="0">
    <w:p w:rsidR="00625486" w:rsidRDefault="0062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486" w:rsidRDefault="00625486">
      <w:pPr>
        <w:spacing w:after="0" w:line="240" w:lineRule="auto"/>
      </w:pPr>
      <w:r>
        <w:separator/>
      </w:r>
    </w:p>
  </w:footnote>
  <w:footnote w:type="continuationSeparator" w:id="0">
    <w:p w:rsidR="00625486" w:rsidRDefault="0062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C2" w:rsidRPr="00E350C2" w:rsidRDefault="00DD1620"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20"/>
    <w:rsid w:val="000130D5"/>
    <w:rsid w:val="0034392D"/>
    <w:rsid w:val="00625486"/>
    <w:rsid w:val="00D22A55"/>
    <w:rsid w:val="00D55F73"/>
    <w:rsid w:val="00DD1620"/>
    <w:rsid w:val="00DE46AA"/>
    <w:rsid w:val="00FF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D063"/>
  <w15:chartTrackingRefBased/>
  <w15:docId w15:val="{E7A50A98-ACB3-4AA9-91C3-4289BDE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20"/>
    <w:pPr>
      <w:ind w:left="720"/>
      <w:contextualSpacing/>
    </w:pPr>
  </w:style>
  <w:style w:type="paragraph" w:styleId="NormalWeb">
    <w:name w:val="Normal (Web)"/>
    <w:basedOn w:val="Normal"/>
    <w:uiPriority w:val="99"/>
    <w:unhideWhenUsed/>
    <w:rsid w:val="00DD16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1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20"/>
  </w:style>
  <w:style w:type="character" w:styleId="Hyperlink">
    <w:name w:val="Hyperlink"/>
    <w:basedOn w:val="DefaultParagraphFont"/>
    <w:uiPriority w:val="99"/>
    <w:unhideWhenUsed/>
    <w:rsid w:val="00DD1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odlestechnologies.com/blogs/Tuning-consistency-with-Apache-Cassandr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ureka.co/blog/apache-cassandra-advanta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Apache_Cassandr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assandra.apache.org/doc/latest/tools/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2064</Words>
  <Characters>11769</Characters>
  <Application>Microsoft Office Word</Application>
  <DocSecurity>0</DocSecurity>
  <Lines>98</Lines>
  <Paragraphs>27</Paragraphs>
  <ScaleCrop>false</ScaleCrop>
  <Company>Northwest Missouri State University</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5</cp:revision>
  <dcterms:created xsi:type="dcterms:W3CDTF">2020-04-19T04:23:00Z</dcterms:created>
  <dcterms:modified xsi:type="dcterms:W3CDTF">2020-04-20T22:34:00Z</dcterms:modified>
</cp:coreProperties>
</file>