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9F26AC">
      <w:pPr>
        <w:spacing w:before="38" w:line="360" w:lineRule="auto"/>
        <w:jc w:val="center"/>
        <w:rPr>
          <w:b/>
          <w:bCs/>
          <w:sz w:val="28"/>
          <w:szCs w:val="28"/>
          <w:lang w:val="en-IN"/>
        </w:rPr>
      </w:pPr>
      <w:r w:rsidRPr="002D7D14">
        <w:rPr>
          <w:b/>
          <w:bCs/>
          <w:sz w:val="28"/>
          <w:szCs w:val="28"/>
          <w:lang w:val="en-IN"/>
        </w:rPr>
        <w:t>Project Title</w:t>
      </w:r>
    </w:p>
    <w:p w14:paraId="0419B26A" w14:textId="1C1CF4C2" w:rsidR="00752EC8" w:rsidRDefault="009F26AC" w:rsidP="00752EC8">
      <w:pPr>
        <w:spacing w:before="38"/>
        <w:ind w:left="431"/>
        <w:jc w:val="center"/>
        <w:rPr>
          <w:b/>
          <w:bCs/>
          <w:sz w:val="28"/>
          <w:szCs w:val="28"/>
          <w:lang w:val="en-IN"/>
        </w:rPr>
      </w:pPr>
      <w:r w:rsidRPr="009F26AC">
        <w:rPr>
          <w:b/>
          <w:bCs/>
          <w:sz w:val="28"/>
          <w:szCs w:val="28"/>
          <w:lang w:val="en-IN"/>
        </w:rPr>
        <w:t>Plagiarism Detection Engine for Academic Submissions</w:t>
      </w:r>
    </w:p>
    <w:p w14:paraId="0560C47C" w14:textId="77777777" w:rsidR="009F26AC" w:rsidRPr="002D7D14" w:rsidRDefault="009F26AC"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73CA6FA" w:rsidR="008A3F09" w:rsidRPr="002D7D14" w:rsidRDefault="009F26AC" w:rsidP="009F26AC">
      <w:pPr>
        <w:pStyle w:val="BodyText"/>
        <w:spacing w:line="276" w:lineRule="auto"/>
        <w:ind w:right="26"/>
        <w:jc w:val="center"/>
        <w:rPr>
          <w:bCs/>
          <w:sz w:val="28"/>
          <w:szCs w:val="28"/>
          <w:lang w:val="en-IN"/>
        </w:rPr>
      </w:pPr>
      <w:r>
        <w:rPr>
          <w:bCs/>
          <w:sz w:val="28"/>
          <w:szCs w:val="28"/>
          <w:lang w:val="en-IN"/>
        </w:rPr>
        <w:t>S. Raghuram Reddy (25290090024)</w:t>
      </w:r>
    </w:p>
    <w:p w14:paraId="03B511F6" w14:textId="0CDE8CC1" w:rsidR="00474737" w:rsidRPr="002D7D14" w:rsidRDefault="009F26AC" w:rsidP="009F26AC">
      <w:pPr>
        <w:pStyle w:val="BodyText"/>
        <w:spacing w:line="276" w:lineRule="auto"/>
        <w:ind w:right="26"/>
        <w:jc w:val="center"/>
        <w:rPr>
          <w:bCs/>
          <w:sz w:val="28"/>
          <w:szCs w:val="28"/>
          <w:lang w:val="en-IN"/>
        </w:rPr>
      </w:pPr>
      <w:r>
        <w:rPr>
          <w:bCs/>
          <w:sz w:val="28"/>
          <w:szCs w:val="28"/>
          <w:lang w:val="en-IN"/>
        </w:rPr>
        <w:t>M. Prem Manikanta Reddy (2520090045)</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FE771D5"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9F26AC">
        <w:rPr>
          <w:bCs/>
          <w:sz w:val="28"/>
          <w:szCs w:val="28"/>
          <w:lang w:val="en-IN"/>
        </w:rPr>
        <w:t>14</w:t>
      </w:r>
      <w:r w:rsidR="00095C58" w:rsidRPr="002D7D14">
        <w:rPr>
          <w:bCs/>
          <w:sz w:val="28"/>
          <w:szCs w:val="28"/>
          <w:lang w:val="en-IN"/>
        </w:rPr>
        <w:t xml:space="preserve">               </w:t>
      </w:r>
    </w:p>
    <w:p w14:paraId="4DDCB2C6" w14:textId="051C08B3"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9F26AC">
        <w:rPr>
          <w:bCs/>
          <w:sz w:val="28"/>
          <w:szCs w:val="28"/>
          <w:lang w:val="en-IN"/>
        </w:rPr>
        <w:t>13</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4DB71887" w14:textId="5A22E089" w:rsidR="009F26AC" w:rsidRDefault="009F26AC" w:rsidP="009F26AC">
      <w:pPr>
        <w:spacing w:before="161"/>
        <w:ind w:right="26"/>
        <w:rPr>
          <w:sz w:val="28"/>
          <w:szCs w:val="28"/>
        </w:rPr>
      </w:pPr>
      <w:r>
        <w:rPr>
          <w:sz w:val="28"/>
          <w:szCs w:val="28"/>
        </w:rPr>
        <w:tab/>
      </w:r>
      <w:r>
        <w:rPr>
          <w:sz w:val="28"/>
          <w:szCs w:val="28"/>
        </w:rPr>
        <w:tab/>
      </w:r>
      <w:r>
        <w:rPr>
          <w:sz w:val="28"/>
          <w:szCs w:val="28"/>
        </w:rPr>
        <w:tab/>
      </w:r>
      <w:r>
        <w:rPr>
          <w:sz w:val="28"/>
          <w:szCs w:val="28"/>
        </w:rPr>
        <w:tab/>
      </w:r>
      <w:r>
        <w:rPr>
          <w:sz w:val="28"/>
          <w:szCs w:val="28"/>
        </w:rPr>
        <w:tab/>
        <w:t xml:space="preserve">M. </w:t>
      </w:r>
      <w:proofErr w:type="spellStart"/>
      <w:r>
        <w:rPr>
          <w:sz w:val="28"/>
          <w:szCs w:val="28"/>
        </w:rPr>
        <w:t>Chandusha</w:t>
      </w:r>
      <w:proofErr w:type="spellEnd"/>
    </w:p>
    <w:p w14:paraId="3102C31F" w14:textId="696C7631" w:rsidR="005A268C" w:rsidRPr="002D7D14" w:rsidRDefault="009F26AC" w:rsidP="005A268C">
      <w:pPr>
        <w:spacing w:before="161"/>
        <w:ind w:right="26"/>
        <w:jc w:val="center"/>
        <w:rPr>
          <w:sz w:val="28"/>
          <w:szCs w:val="28"/>
        </w:rPr>
      </w:pPr>
      <w:proofErr w:type="spellStart"/>
      <w:r>
        <w:rPr>
          <w:spacing w:val="-2"/>
          <w:sz w:val="28"/>
          <w:szCs w:val="28"/>
        </w:rPr>
        <w:t>Asst.proffersor</w:t>
      </w:r>
      <w:proofErr w:type="spellEnd"/>
      <w:r>
        <w:rPr>
          <w:spacing w:val="-2"/>
          <w:sz w:val="28"/>
          <w:szCs w:val="28"/>
        </w:rPr>
        <w:t>, 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4863EFDD" w14:textId="558D922A" w:rsidR="00C925EB" w:rsidRPr="00860871" w:rsidRDefault="00474737" w:rsidP="00860871">
      <w:pPr>
        <w:widowControl/>
        <w:autoSpaceDE/>
        <w:autoSpaceDN/>
        <w:spacing w:after="160" w:line="259" w:lineRule="auto"/>
        <w:rPr>
          <w:sz w:val="28"/>
          <w:szCs w:val="28"/>
        </w:rPr>
      </w:pPr>
      <w:r w:rsidRPr="002D7D14">
        <w:rPr>
          <w:sz w:val="28"/>
          <w:szCs w:val="28"/>
        </w:rPr>
        <w:br w:type="page"/>
      </w: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FAF8C90" w14:textId="77777777" w:rsidR="00860871" w:rsidRDefault="00860871" w:rsidP="00860871">
      <w:pPr>
        <w:rPr>
          <w:sz w:val="28"/>
          <w:szCs w:val="28"/>
          <w:lang w:val="en-IN"/>
        </w:rPr>
      </w:pPr>
      <w:r w:rsidRPr="00860871">
        <w:rPr>
          <w:sz w:val="28"/>
          <w:szCs w:val="28"/>
          <w:lang w:val="en-IN"/>
        </w:rPr>
        <w:t xml:space="preserve">Academic plagiarism has become a significant challenge due to the rapid growth of digital learning platforms and the increasing number of student submissions. Manually comparing assignments is time-consuming, error-prone, and impractical for large classes. This project presents a </w:t>
      </w:r>
      <w:r w:rsidRPr="00860871">
        <w:rPr>
          <w:b/>
          <w:bCs/>
          <w:sz w:val="28"/>
          <w:szCs w:val="28"/>
          <w:lang w:val="en-IN"/>
        </w:rPr>
        <w:t>Plagiarism Detection Engine for Academic Submissions</w:t>
      </w:r>
      <w:r w:rsidRPr="00860871">
        <w:rPr>
          <w:sz w:val="28"/>
          <w:szCs w:val="28"/>
          <w:lang w:val="en-IN"/>
        </w:rPr>
        <w:t xml:space="preserve"> that efficiently identifies near-duplicate passages using advanced string processing algorithms from the DSA-3 curriculum. </w:t>
      </w:r>
    </w:p>
    <w:p w14:paraId="23BD38F6" w14:textId="77777777" w:rsidR="00860871" w:rsidRDefault="00860871" w:rsidP="00860871">
      <w:pPr>
        <w:rPr>
          <w:sz w:val="28"/>
          <w:szCs w:val="28"/>
          <w:lang w:val="en-IN"/>
        </w:rPr>
      </w:pPr>
    </w:p>
    <w:p w14:paraId="72A99361" w14:textId="4CB05517" w:rsidR="00860871" w:rsidRPr="00860871" w:rsidRDefault="00860871" w:rsidP="00860871">
      <w:pPr>
        <w:rPr>
          <w:sz w:val="28"/>
          <w:szCs w:val="28"/>
          <w:lang w:val="en-IN"/>
        </w:rPr>
      </w:pPr>
      <w:r w:rsidRPr="00860871">
        <w:rPr>
          <w:sz w:val="28"/>
          <w:szCs w:val="28"/>
          <w:lang w:val="en-IN"/>
        </w:rPr>
        <w:t>The system is designed to provide accurate plagiarism detection while minimizing computational cost and false-positive matches.</w:t>
      </w:r>
    </w:p>
    <w:p w14:paraId="6E87E08E" w14:textId="6337E3F7" w:rsidR="00860871" w:rsidRDefault="00860871" w:rsidP="00860871">
      <w:pPr>
        <w:rPr>
          <w:sz w:val="28"/>
          <w:szCs w:val="28"/>
          <w:lang w:val="en-IN"/>
        </w:rPr>
      </w:pPr>
      <w:r w:rsidRPr="00860871">
        <w:rPr>
          <w:sz w:val="28"/>
          <w:szCs w:val="28"/>
          <w:lang w:val="en-IN"/>
        </w:rPr>
        <w:t xml:space="preserve">The proposed engine first preprocesses the submitted documents by normalizing text, removing unnecessary characters, and generating fixed-length token sequences. It then applies the </w:t>
      </w:r>
      <w:r w:rsidRPr="00860871">
        <w:rPr>
          <w:b/>
          <w:bCs/>
          <w:sz w:val="28"/>
          <w:szCs w:val="28"/>
          <w:lang w:val="en-IN"/>
        </w:rPr>
        <w:t>Rabin-Karp rolling hash algorithm</w:t>
      </w:r>
      <w:r w:rsidRPr="00860871">
        <w:rPr>
          <w:sz w:val="28"/>
          <w:szCs w:val="28"/>
          <w:lang w:val="en-IN"/>
        </w:rPr>
        <w:t xml:space="preserve"> to produce fingerprints for each document, followed by the </w:t>
      </w:r>
      <w:r w:rsidRPr="00860871">
        <w:rPr>
          <w:b/>
          <w:bCs/>
          <w:sz w:val="28"/>
          <w:szCs w:val="28"/>
          <w:lang w:val="en-IN"/>
        </w:rPr>
        <w:t>Winnowing algorithm</w:t>
      </w:r>
      <w:r w:rsidRPr="00860871">
        <w:rPr>
          <w:sz w:val="28"/>
          <w:szCs w:val="28"/>
          <w:lang w:val="en-IN"/>
        </w:rPr>
        <w:t xml:space="preserve"> to retain only representative fingerprints. These fingerprints enable efficient indexing and quickly identify candidate document pairs without performing exhaustive comparisons across the entire corpus.</w:t>
      </w:r>
    </w:p>
    <w:p w14:paraId="6AD96773" w14:textId="77777777" w:rsidR="00860871" w:rsidRPr="00860871" w:rsidRDefault="00860871" w:rsidP="00860871">
      <w:pPr>
        <w:rPr>
          <w:sz w:val="28"/>
          <w:szCs w:val="28"/>
          <w:lang w:val="en-IN"/>
        </w:rPr>
      </w:pPr>
    </w:p>
    <w:p w14:paraId="6DBE8C36" w14:textId="77777777" w:rsidR="00860871" w:rsidRDefault="00860871" w:rsidP="00860871">
      <w:pPr>
        <w:rPr>
          <w:sz w:val="28"/>
          <w:szCs w:val="28"/>
          <w:lang w:val="en-IN"/>
        </w:rPr>
      </w:pPr>
      <w:r w:rsidRPr="00860871">
        <w:rPr>
          <w:sz w:val="28"/>
          <w:szCs w:val="28"/>
          <w:lang w:val="en-IN"/>
        </w:rPr>
        <w:t xml:space="preserve">For every suspicious document pair, the system constructs a </w:t>
      </w:r>
      <w:r w:rsidRPr="00860871">
        <w:rPr>
          <w:b/>
          <w:bCs/>
          <w:sz w:val="28"/>
          <w:szCs w:val="28"/>
          <w:lang w:val="en-IN"/>
        </w:rPr>
        <w:t>Suffix Array</w:t>
      </w:r>
      <w:r w:rsidRPr="00860871">
        <w:rPr>
          <w:sz w:val="28"/>
          <w:szCs w:val="28"/>
          <w:lang w:val="en-IN"/>
        </w:rPr>
        <w:t xml:space="preserve"> and computes the </w:t>
      </w:r>
      <w:r w:rsidRPr="00860871">
        <w:rPr>
          <w:b/>
          <w:bCs/>
          <w:sz w:val="28"/>
          <w:szCs w:val="28"/>
          <w:lang w:val="en-IN"/>
        </w:rPr>
        <w:t>Longest Common Prefix (LCP) Array</w:t>
      </w:r>
      <w:r w:rsidRPr="00860871">
        <w:rPr>
          <w:sz w:val="28"/>
          <w:szCs w:val="28"/>
          <w:lang w:val="en-IN"/>
        </w:rPr>
        <w:t xml:space="preserve"> using the Kasai algorithm. These data structures efficiently locate maximal common substrings that exceed a predefined similarity threshold, allowing the engine to detect copied passages with high precision. The detected similarities are presented through a side-by-side highlighted comparison, along with an overall similarity score that quantifies the degree of plagiarism between submissions. To improve reliability, the system also performs a false-positive analysis using a hand-labelled dataset to distinguish genuine plagiarism from commonly occurring phrases, templates, or references.</w:t>
      </w:r>
    </w:p>
    <w:p w14:paraId="2CB8EA74" w14:textId="77777777" w:rsidR="00860871" w:rsidRPr="00860871" w:rsidRDefault="00860871" w:rsidP="00860871">
      <w:pPr>
        <w:rPr>
          <w:sz w:val="28"/>
          <w:szCs w:val="28"/>
          <w:lang w:val="en-IN"/>
        </w:rPr>
      </w:pPr>
    </w:p>
    <w:p w14:paraId="210C258A" w14:textId="65D6AE68" w:rsidR="00F97E4D" w:rsidRDefault="00860871" w:rsidP="00860871">
      <w:pPr>
        <w:rPr>
          <w:sz w:val="28"/>
          <w:szCs w:val="28"/>
          <w:lang w:val="en-IN"/>
        </w:rPr>
      </w:pPr>
      <w:r w:rsidRPr="00860871">
        <w:rPr>
          <w:sz w:val="28"/>
          <w:szCs w:val="28"/>
          <w:lang w:val="en-IN"/>
        </w:rPr>
        <w:t>The project demonstrates the practical application of advanced algorithms such as rolling hashing, suffix arrays, and longest common prefix computation in solving a real-world academic problem. By combining efficient candidate selection with accurate substring analysis, the proposed plagiarism detection engine achieves scalable performance suitable for large collections of student submissions. The system offers an effective, transparent, and computationally efficient solution for educational institutions seeking to automate plagiarism detection while maintaining high detection accuracy</w:t>
      </w:r>
      <w:r>
        <w:rPr>
          <w:sz w:val="28"/>
          <w:szCs w:val="28"/>
          <w:lang w:val="en-IN"/>
        </w:rPr>
        <w:t>.</w:t>
      </w:r>
    </w:p>
    <w:p w14:paraId="68BF34E1" w14:textId="77777777" w:rsidR="00860871" w:rsidRPr="00860871" w:rsidRDefault="00860871" w:rsidP="00860871">
      <w:pPr>
        <w:rPr>
          <w:sz w:val="28"/>
          <w:szCs w:val="28"/>
          <w:lang w:val="en-IN"/>
        </w:rPr>
      </w:pPr>
    </w:p>
    <w:p w14:paraId="0A2440F7" w14:textId="77777777" w:rsidR="00860871" w:rsidRPr="002D7D14" w:rsidRDefault="00860871" w:rsidP="00860871">
      <w:pPr>
        <w:pStyle w:val="BodyText"/>
        <w:spacing w:before="1"/>
        <w:jc w:val="right"/>
        <w:rPr>
          <w:sz w:val="28"/>
          <w:szCs w:val="28"/>
        </w:rPr>
      </w:pP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p w14:paraId="766C8074" w14:textId="2BDCFB54" w:rsidR="00860871" w:rsidRPr="002D7D14" w:rsidRDefault="00860871" w:rsidP="00860871">
      <w:pPr>
        <w:jc w:val="center"/>
        <w:rPr>
          <w:sz w:val="28"/>
          <w:szCs w:val="28"/>
        </w:rPr>
      </w:pPr>
    </w:p>
    <w:p w14:paraId="46679FAF" w14:textId="326478EF" w:rsidR="00CF3482" w:rsidRPr="002D7D14" w:rsidRDefault="00CF3482" w:rsidP="00C70792">
      <w:pPr>
        <w:pStyle w:val="BodyText"/>
        <w:spacing w:before="1"/>
        <w:jc w:val="right"/>
        <w:rPr>
          <w:sz w:val="28"/>
          <w:szCs w:val="28"/>
        </w:rPr>
      </w:pP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4199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66018"/>
    <w:rsid w:val="005A268C"/>
    <w:rsid w:val="006C126D"/>
    <w:rsid w:val="006E1C65"/>
    <w:rsid w:val="00752EC8"/>
    <w:rsid w:val="00810D6A"/>
    <w:rsid w:val="00860871"/>
    <w:rsid w:val="008A3F09"/>
    <w:rsid w:val="00934A8E"/>
    <w:rsid w:val="00940ECE"/>
    <w:rsid w:val="009A7B5A"/>
    <w:rsid w:val="009F26AC"/>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raghuram reddy</cp:lastModifiedBy>
  <cp:revision>2</cp:revision>
  <dcterms:created xsi:type="dcterms:W3CDTF">2026-08-05T08:54:00Z</dcterms:created>
  <dcterms:modified xsi:type="dcterms:W3CDTF">2026-08-05T08:54:00Z</dcterms:modified>
</cp:coreProperties>
</file>