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BE2357" w14:textId="4AF10310" w:rsidR="00692C0B" w:rsidRPr="00FB401B" w:rsidRDefault="004A3115" w:rsidP="00DD65F9">
      <w:pPr>
        <w:pStyle w:val="Heading1"/>
        <w:rPr>
          <w:b/>
          <w:bCs/>
          <w:color w:val="auto"/>
          <w:sz w:val="48"/>
          <w:szCs w:val="48"/>
          <w:u w:val="single"/>
        </w:rPr>
      </w:pPr>
      <w:r w:rsidRPr="00FB401B">
        <w:rPr>
          <w:b/>
          <w:bCs/>
          <w:color w:val="auto"/>
          <w:sz w:val="48"/>
          <w:szCs w:val="48"/>
          <w:u w:val="single"/>
        </w:rPr>
        <w:t>Sharding</w:t>
      </w:r>
    </w:p>
    <w:p w14:paraId="4E8D909B" w14:textId="00DCD47B" w:rsidR="00FB401B" w:rsidRDefault="00FB401B" w:rsidP="00FB401B">
      <w:pPr>
        <w:ind w:firstLine="720"/>
        <w:jc w:val="both"/>
      </w:pPr>
      <w:r>
        <w:t xml:space="preserve">Sharding is a method for distributing data across multiple machines. MongoDB uses sharding to support deployments with very large data sets and high throughput operations. Database systems with large data sets or high throughput applications can challenge the capacity of a single server. For example, high query rates can exhaust the CPU capacity of the server. Working set sizes larger than the system's RAM stress the I/O capacity of disk drives. </w:t>
      </w:r>
      <w:r w:rsidRPr="00FB401B">
        <w:t>There are two methods for addressing system growth: vertical and horizontal scaling.</w:t>
      </w:r>
      <w:r>
        <w:t xml:space="preserve"> (Citation must be added - </w:t>
      </w:r>
      <w:hyperlink r:id="rId6" w:history="1">
        <w:r w:rsidRPr="00681C86">
          <w:rPr>
            <w:rStyle w:val="Hyperlink"/>
          </w:rPr>
          <w:t>https://docs.mongodb.com/manual/sharding/</w:t>
        </w:r>
      </w:hyperlink>
      <w:r>
        <w:t>)</w:t>
      </w:r>
    </w:p>
    <w:p w14:paraId="3D1B41A4" w14:textId="77777777" w:rsidR="00FB401B" w:rsidRPr="00FB401B" w:rsidRDefault="00FB401B" w:rsidP="00FB401B">
      <w:pPr>
        <w:spacing w:after="0"/>
        <w:jc w:val="both"/>
        <w:rPr>
          <w:rFonts w:asciiTheme="majorHAnsi" w:hAnsiTheme="majorHAnsi" w:cstheme="majorHAnsi"/>
          <w:b/>
          <w:bCs/>
        </w:rPr>
      </w:pPr>
      <w:r w:rsidRPr="00FB401B">
        <w:rPr>
          <w:rFonts w:asciiTheme="majorHAnsi" w:hAnsiTheme="majorHAnsi" w:cstheme="majorHAnsi"/>
          <w:b/>
          <w:bCs/>
        </w:rPr>
        <w:t>Vertical Scaling</w:t>
      </w:r>
    </w:p>
    <w:p w14:paraId="7D76F05E" w14:textId="34EDF934" w:rsidR="00FB401B" w:rsidRDefault="00FB401B" w:rsidP="00FB401B">
      <w:pPr>
        <w:ind w:firstLine="720"/>
        <w:jc w:val="both"/>
      </w:pPr>
      <w:r w:rsidRPr="00FB401B">
        <w:t>Vertical Scaling involves increasing the capacity of a single server, such as using a more powerful CPU, adding more RAM, or increasing the amount of storage space. Limitations in available technology may restrict a single machine from being sufficiently powerful for a given workload. Additionally, Cloud-based providers have hard ceilings based on available hardware configurations. As a result, there is a practical maximum for vertical scaling.</w:t>
      </w:r>
    </w:p>
    <w:p w14:paraId="2013500D" w14:textId="10C45A38" w:rsidR="00FB401B" w:rsidRDefault="00FB401B" w:rsidP="00FB401B">
      <w:pPr>
        <w:spacing w:after="0"/>
        <w:jc w:val="both"/>
        <w:rPr>
          <w:rFonts w:asciiTheme="majorHAnsi" w:hAnsiTheme="majorHAnsi" w:cstheme="majorHAnsi"/>
          <w:b/>
          <w:bCs/>
        </w:rPr>
      </w:pPr>
      <w:r>
        <w:rPr>
          <w:rFonts w:asciiTheme="majorHAnsi" w:hAnsiTheme="majorHAnsi" w:cstheme="majorHAnsi"/>
          <w:b/>
          <w:bCs/>
        </w:rPr>
        <w:t>Horizontal Scaling</w:t>
      </w:r>
    </w:p>
    <w:p w14:paraId="57C5C267" w14:textId="028E10DD" w:rsidR="00FB401B" w:rsidRDefault="00FB401B" w:rsidP="00FB401B">
      <w:pPr>
        <w:spacing w:after="0"/>
        <w:ind w:firstLine="720"/>
        <w:jc w:val="both"/>
        <w:rPr>
          <w:rFonts w:cstheme="minorHAnsi"/>
        </w:rPr>
      </w:pPr>
      <w:r w:rsidRPr="00FB401B">
        <w:rPr>
          <w:rFonts w:cstheme="minorHAnsi"/>
        </w:rPr>
        <w:t>Horizontal Scaling involves dividing the system dataset and load over multiple servers, adding additional servers to increase capacity as required. While the overall speed or capacity of a single machine may not be high, each machine handles a subset of the overall workload, potentially providing better efficiency than a single high-speed high-capacity server. Expanding the capacity of the deployment only requires adding additional servers as needed, which can be a lower overall cost than high-end hardware for a single machine. The tradeoff is increased complexity in infrastructure and maintenance for the deployment.</w:t>
      </w:r>
    </w:p>
    <w:p w14:paraId="26EEE2CC" w14:textId="357F78C3" w:rsidR="00FB401B" w:rsidRDefault="00FB401B" w:rsidP="00FB401B">
      <w:pPr>
        <w:spacing w:after="0"/>
        <w:jc w:val="both"/>
        <w:rPr>
          <w:rFonts w:cstheme="minorHAnsi"/>
        </w:rPr>
      </w:pPr>
    </w:p>
    <w:p w14:paraId="692338B7" w14:textId="79168902" w:rsidR="00FB401B" w:rsidRPr="00FB401B" w:rsidRDefault="00FB401B" w:rsidP="009603C3">
      <w:pPr>
        <w:spacing w:after="0"/>
        <w:ind w:firstLine="360"/>
        <w:jc w:val="both"/>
        <w:rPr>
          <w:rFonts w:cstheme="minorHAnsi"/>
        </w:rPr>
      </w:pPr>
      <w:r w:rsidRPr="00FB401B">
        <w:rPr>
          <w:rFonts w:cstheme="minorHAnsi"/>
        </w:rPr>
        <w:t>A MongoDB sharded cluster consists of the following components:</w:t>
      </w:r>
    </w:p>
    <w:p w14:paraId="4AA1647E" w14:textId="798BBE91" w:rsidR="00FB401B" w:rsidRPr="00D32796" w:rsidRDefault="00FB401B" w:rsidP="00D32796">
      <w:pPr>
        <w:pStyle w:val="ListParagraph"/>
        <w:numPr>
          <w:ilvl w:val="0"/>
          <w:numId w:val="6"/>
        </w:numPr>
        <w:spacing w:after="0"/>
        <w:jc w:val="both"/>
        <w:rPr>
          <w:rFonts w:cstheme="minorHAnsi"/>
        </w:rPr>
      </w:pPr>
      <w:r w:rsidRPr="009603C3">
        <w:rPr>
          <w:rFonts w:cstheme="minorHAnsi"/>
          <w:b/>
          <w:bCs/>
        </w:rPr>
        <w:t>shard:</w:t>
      </w:r>
      <w:r w:rsidRPr="009603C3">
        <w:rPr>
          <w:rFonts w:cstheme="minorHAnsi"/>
        </w:rPr>
        <w:t xml:space="preserve"> </w:t>
      </w:r>
      <w:r w:rsidRPr="00D32796">
        <w:rPr>
          <w:rFonts w:cstheme="minorHAnsi"/>
        </w:rPr>
        <w:t>Each shard contains a subset of the sharded data</w:t>
      </w:r>
      <w:r w:rsidR="009603C3" w:rsidRPr="00D32796">
        <w:rPr>
          <w:rFonts w:cstheme="minorHAnsi"/>
        </w:rPr>
        <w:t xml:space="preserve"> &amp; </w:t>
      </w:r>
      <w:r w:rsidRPr="00D32796">
        <w:rPr>
          <w:rFonts w:cstheme="minorHAnsi"/>
        </w:rPr>
        <w:t>can be deployed as a replica set.</w:t>
      </w:r>
    </w:p>
    <w:p w14:paraId="2C990CC4" w14:textId="38DF429D" w:rsidR="00FB401B" w:rsidRPr="00D32796" w:rsidRDefault="00FB401B" w:rsidP="00D32796">
      <w:pPr>
        <w:pStyle w:val="ListParagraph"/>
        <w:numPr>
          <w:ilvl w:val="0"/>
          <w:numId w:val="6"/>
        </w:numPr>
        <w:spacing w:after="0"/>
        <w:jc w:val="both"/>
        <w:rPr>
          <w:rFonts w:cstheme="minorHAnsi"/>
        </w:rPr>
      </w:pPr>
      <w:r w:rsidRPr="009603C3">
        <w:rPr>
          <w:rFonts w:cstheme="minorHAnsi"/>
          <w:b/>
          <w:bCs/>
        </w:rPr>
        <w:t>mongos:</w:t>
      </w:r>
      <w:r w:rsidRPr="009603C3">
        <w:rPr>
          <w:rFonts w:cstheme="minorHAnsi"/>
        </w:rPr>
        <w:t xml:space="preserve"> </w:t>
      </w:r>
      <w:r w:rsidRPr="00D32796">
        <w:rPr>
          <w:rFonts w:cstheme="minorHAnsi"/>
        </w:rPr>
        <w:t>The mongos acts as a query router, providing an interface between client applications and the sharded cluster. Starting in MongoDB 4.4, mongos can support hedged reads to minimize latencies.</w:t>
      </w:r>
    </w:p>
    <w:p w14:paraId="68ADA221" w14:textId="230B4576" w:rsidR="009603C3" w:rsidRDefault="00FB401B" w:rsidP="005631E8">
      <w:pPr>
        <w:pStyle w:val="ListParagraph"/>
        <w:numPr>
          <w:ilvl w:val="0"/>
          <w:numId w:val="6"/>
        </w:numPr>
        <w:jc w:val="both"/>
        <w:rPr>
          <w:rFonts w:cstheme="minorHAnsi"/>
        </w:rPr>
      </w:pPr>
      <w:r w:rsidRPr="009603C3">
        <w:rPr>
          <w:rFonts w:cstheme="minorHAnsi"/>
          <w:b/>
          <w:bCs/>
        </w:rPr>
        <w:t>config servers:</w:t>
      </w:r>
      <w:r w:rsidRPr="009603C3">
        <w:rPr>
          <w:rFonts w:cstheme="minorHAnsi"/>
        </w:rPr>
        <w:t xml:space="preserve"> Config servers store metadata and configuration settings for the cluster.</w:t>
      </w:r>
    </w:p>
    <w:p w14:paraId="2508300F" w14:textId="22ADE778" w:rsidR="005631E8" w:rsidRDefault="005631E8" w:rsidP="005631E8">
      <w:pPr>
        <w:spacing w:after="0"/>
        <w:jc w:val="both"/>
        <w:rPr>
          <w:rFonts w:asciiTheme="majorHAnsi" w:hAnsiTheme="majorHAnsi" w:cstheme="majorHAnsi"/>
          <w:b/>
          <w:bCs/>
        </w:rPr>
      </w:pPr>
      <w:r w:rsidRPr="005631E8">
        <w:rPr>
          <w:rFonts w:asciiTheme="majorHAnsi" w:hAnsiTheme="majorHAnsi" w:cstheme="majorHAnsi"/>
          <w:b/>
          <w:bCs/>
        </w:rPr>
        <w:t>Implementation</w:t>
      </w:r>
    </w:p>
    <w:p w14:paraId="04959906" w14:textId="43053396" w:rsidR="005631E8" w:rsidRDefault="005631E8" w:rsidP="005631E8">
      <w:pPr>
        <w:spacing w:after="0"/>
        <w:jc w:val="both"/>
        <w:rPr>
          <w:rFonts w:cstheme="minorHAnsi"/>
        </w:rPr>
      </w:pPr>
      <w:r>
        <w:rPr>
          <w:rFonts w:asciiTheme="majorHAnsi" w:hAnsiTheme="majorHAnsi" w:cstheme="majorHAnsi"/>
          <w:b/>
          <w:bCs/>
        </w:rPr>
        <w:tab/>
      </w:r>
      <w:r>
        <w:rPr>
          <w:rFonts w:cstheme="minorHAnsi"/>
        </w:rPr>
        <w:t>The plan is to create three shards of the database and have three replica sets for each of the shards. Then we configure a routing mechanism to route calls to any of the shards and configure the config server which store metadata for the routing to work. Also we intend to have three replica sets of the config server to ensure optimum availability of data throughout.</w:t>
      </w:r>
    </w:p>
    <w:p w14:paraId="75B27404" w14:textId="4B14953A" w:rsidR="00E27F31" w:rsidRDefault="00E27F31" w:rsidP="005631E8">
      <w:pPr>
        <w:spacing w:after="0"/>
        <w:jc w:val="both"/>
        <w:rPr>
          <w:rFonts w:cstheme="minorHAnsi"/>
        </w:rPr>
      </w:pPr>
    </w:p>
    <w:p w14:paraId="6FADAAB5" w14:textId="470A3EB3" w:rsidR="00E27F31" w:rsidRPr="00E27F31" w:rsidRDefault="00E27F31" w:rsidP="005631E8">
      <w:pPr>
        <w:spacing w:after="0"/>
        <w:jc w:val="both"/>
        <w:rPr>
          <w:rFonts w:asciiTheme="majorHAnsi" w:hAnsiTheme="majorHAnsi" w:cstheme="majorHAnsi"/>
          <w:b/>
          <w:bCs/>
        </w:rPr>
      </w:pPr>
      <w:r w:rsidRPr="00E27F31">
        <w:rPr>
          <w:rFonts w:asciiTheme="majorHAnsi" w:hAnsiTheme="majorHAnsi" w:cstheme="majorHAnsi"/>
          <w:b/>
          <w:bCs/>
        </w:rPr>
        <w:t>Starting mongd instances Config Server</w:t>
      </w:r>
    </w:p>
    <w:p w14:paraId="4244F255" w14:textId="3675DF7E" w:rsidR="00D32796" w:rsidRDefault="005631E8" w:rsidP="00D32796">
      <w:pPr>
        <w:pStyle w:val="ListParagraph"/>
        <w:numPr>
          <w:ilvl w:val="0"/>
          <w:numId w:val="2"/>
        </w:numPr>
      </w:pPr>
      <w:r>
        <w:t>C</w:t>
      </w:r>
      <w:r w:rsidR="004A3115">
        <w:t xml:space="preserve">reating three folders for </w:t>
      </w:r>
      <w:r>
        <w:t xml:space="preserve">each </w:t>
      </w:r>
      <w:r w:rsidR="004A3115">
        <w:t>the replica set of the config server</w:t>
      </w:r>
      <w:r>
        <w:t xml:space="preserve"> at l</w:t>
      </w:r>
      <w:r w:rsidR="00FB0F50">
        <w:t>ocation = C:\data</w:t>
      </w:r>
    </w:p>
    <w:p w14:paraId="368144CE" w14:textId="5FBFCA53" w:rsidR="00FB0F50" w:rsidRDefault="00FB0F50" w:rsidP="00FB0F50">
      <w:pPr>
        <w:jc w:val="center"/>
      </w:pPr>
      <w:r>
        <w:rPr>
          <w:noProof/>
        </w:rPr>
        <w:drawing>
          <wp:inline distT="0" distB="0" distL="0" distR="0" wp14:anchorId="519F24E3" wp14:editId="3128A105">
            <wp:extent cx="1544320" cy="777922"/>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27778" cy="819963"/>
                    </a:xfrm>
                    <a:prstGeom prst="rect">
                      <a:avLst/>
                    </a:prstGeom>
                  </pic:spPr>
                </pic:pic>
              </a:graphicData>
            </a:graphic>
          </wp:inline>
        </w:drawing>
      </w:r>
    </w:p>
    <w:p w14:paraId="5BC1C2B1" w14:textId="3B70CCD0" w:rsidR="00FB0F50" w:rsidRDefault="00FB0F50" w:rsidP="00FB0F50">
      <w:pPr>
        <w:pStyle w:val="ListParagraph"/>
        <w:numPr>
          <w:ilvl w:val="0"/>
          <w:numId w:val="3"/>
        </w:numPr>
      </w:pPr>
      <w:r>
        <w:lastRenderedPageBreak/>
        <w:t>Each of the three folders from above will contain two more folders to store the logs and db details</w:t>
      </w:r>
    </w:p>
    <w:p w14:paraId="716E1C9A" w14:textId="3AB08BB0" w:rsidR="00FB0F50" w:rsidRDefault="00FB0F50" w:rsidP="00FB0F50">
      <w:pPr>
        <w:jc w:val="center"/>
      </w:pPr>
      <w:r>
        <w:rPr>
          <w:noProof/>
        </w:rPr>
        <w:drawing>
          <wp:inline distT="0" distB="0" distL="0" distR="0" wp14:anchorId="1548B60D" wp14:editId="3178C7F6">
            <wp:extent cx="3204375" cy="906288"/>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10864" cy="908123"/>
                    </a:xfrm>
                    <a:prstGeom prst="rect">
                      <a:avLst/>
                    </a:prstGeom>
                  </pic:spPr>
                </pic:pic>
              </a:graphicData>
            </a:graphic>
          </wp:inline>
        </w:drawing>
      </w:r>
    </w:p>
    <w:p w14:paraId="21EBBF86" w14:textId="3AD58D16" w:rsidR="00FB0F50" w:rsidRDefault="00FB0F50" w:rsidP="00FB0F50">
      <w:pPr>
        <w:pStyle w:val="ListParagraph"/>
        <w:numPr>
          <w:ilvl w:val="0"/>
          <w:numId w:val="3"/>
        </w:numPr>
      </w:pPr>
      <w:r>
        <w:t xml:space="preserve">Open command prompt from the bin folder of the MongoDB server (in typical installations found at - </w:t>
      </w:r>
      <w:r w:rsidRPr="00FB0F50">
        <w:t>C:\Program Files\MongoDB\Server\4.4\bin</w:t>
      </w:r>
      <w:r>
        <w:t>)</w:t>
      </w:r>
    </w:p>
    <w:p w14:paraId="2D924F53" w14:textId="7BD05D3A" w:rsidR="00FB0F50" w:rsidRDefault="00FB0F50" w:rsidP="00D32796">
      <w:pPr>
        <w:pStyle w:val="ListParagraph"/>
        <w:ind w:firstLine="720"/>
      </w:pPr>
      <w:r>
        <w:rPr>
          <w:b/>
          <w:bCs/>
        </w:rPr>
        <w:t>Note:</w:t>
      </w:r>
      <w:r>
        <w:t xml:space="preserve"> The version will vary depending on the installation. Ex:- 3.6, 4.2, 4.4, 5.0</w:t>
      </w:r>
    </w:p>
    <w:p w14:paraId="4192B0A2" w14:textId="6F03C4F6" w:rsidR="00FB0F50" w:rsidRDefault="00FB0F50" w:rsidP="00FB0F50">
      <w:pPr>
        <w:pStyle w:val="ListParagraph"/>
        <w:numPr>
          <w:ilvl w:val="0"/>
          <w:numId w:val="3"/>
        </w:numPr>
      </w:pPr>
      <w:r>
        <w:t>Run the following command to start a mongodb instance to work as a configuration server for all three config server replica sets you wish to utilize</w:t>
      </w:r>
    </w:p>
    <w:p w14:paraId="437F6734" w14:textId="3EB0F579" w:rsidR="00D32796" w:rsidRDefault="00D32796" w:rsidP="00D32796">
      <w:pPr>
        <w:jc w:val="center"/>
      </w:pPr>
      <w:r>
        <w:rPr>
          <w:noProof/>
        </w:rPr>
        <w:drawing>
          <wp:inline distT="0" distB="0" distL="0" distR="0" wp14:anchorId="333939F7" wp14:editId="628C080F">
            <wp:extent cx="5216056" cy="918383"/>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34331" cy="921601"/>
                    </a:xfrm>
                    <a:prstGeom prst="rect">
                      <a:avLst/>
                    </a:prstGeom>
                  </pic:spPr>
                </pic:pic>
              </a:graphicData>
            </a:graphic>
          </wp:inline>
        </w:drawing>
      </w:r>
    </w:p>
    <w:p w14:paraId="25C5F382" w14:textId="6D9145F3" w:rsidR="00D32796" w:rsidRDefault="00D32796" w:rsidP="00D32796">
      <w:pPr>
        <w:pStyle w:val="ListParagraph"/>
        <w:numPr>
          <w:ilvl w:val="0"/>
          <w:numId w:val="3"/>
        </w:numPr>
      </w:pPr>
      <w:r>
        <w:t>--configsvr indicates that we wish to start a mongodb instance which behaves as a configuration server</w:t>
      </w:r>
    </w:p>
    <w:p w14:paraId="3C1627DC" w14:textId="5B7C46DF" w:rsidR="00D32796" w:rsidRDefault="00D32796" w:rsidP="00D32796">
      <w:pPr>
        <w:pStyle w:val="ListParagraph"/>
        <w:numPr>
          <w:ilvl w:val="0"/>
          <w:numId w:val="3"/>
        </w:numPr>
      </w:pPr>
      <w:r>
        <w:t>--replSet indicates that we wish to start this configuration server as a replica set</w:t>
      </w:r>
    </w:p>
    <w:p w14:paraId="0AB78DD7" w14:textId="3EC91B97" w:rsidR="00D32796" w:rsidRPr="00D32796" w:rsidRDefault="00D32796" w:rsidP="00D32796">
      <w:pPr>
        <w:pStyle w:val="ListParagraph"/>
        <w:numPr>
          <w:ilvl w:val="0"/>
          <w:numId w:val="3"/>
        </w:numPr>
      </w:pPr>
      <w:r>
        <w:t>“configServerReplicaSet” is the name using which we identify all three replica sets as a whole</w:t>
      </w:r>
      <w:r w:rsidRPr="00D32796">
        <w:rPr>
          <w:b/>
          <w:bCs/>
        </w:rPr>
        <w:t xml:space="preserve"> </w:t>
      </w:r>
    </w:p>
    <w:p w14:paraId="44344952" w14:textId="634E5811" w:rsidR="00D32796" w:rsidRDefault="00D32796" w:rsidP="00D32796">
      <w:pPr>
        <w:pStyle w:val="ListParagraph"/>
        <w:numPr>
          <w:ilvl w:val="0"/>
          <w:numId w:val="3"/>
        </w:numPr>
      </w:pPr>
      <w:r>
        <w:t>--dbpath followed by path indicate the location where all db related files are to be stored</w:t>
      </w:r>
    </w:p>
    <w:p w14:paraId="4F956D60" w14:textId="47FBCBB4" w:rsidR="00D32796" w:rsidRPr="00D32796" w:rsidRDefault="00D32796" w:rsidP="00D32796">
      <w:pPr>
        <w:pStyle w:val="ListParagraph"/>
        <w:numPr>
          <w:ilvl w:val="0"/>
          <w:numId w:val="3"/>
        </w:numPr>
      </w:pPr>
      <w:r>
        <w:t>--logpath followed by path indicate the file name and location to store the logs of the server</w:t>
      </w:r>
    </w:p>
    <w:p w14:paraId="58995E92" w14:textId="6F142BAC" w:rsidR="00FB0F50" w:rsidRDefault="00FB0F50" w:rsidP="00E27F31">
      <w:pPr>
        <w:pStyle w:val="ListParagraph"/>
        <w:numPr>
          <w:ilvl w:val="0"/>
          <w:numId w:val="3"/>
        </w:numPr>
      </w:pPr>
      <w:r>
        <w:t>All three instances must run on separate ports, hence why we chose three different ports.</w:t>
      </w:r>
    </w:p>
    <w:p w14:paraId="73DC4CBC" w14:textId="35E2B9C5" w:rsidR="00E27F31" w:rsidRDefault="00E27F31" w:rsidP="00E27F31">
      <w:pPr>
        <w:spacing w:after="0"/>
        <w:rPr>
          <w:rFonts w:asciiTheme="majorHAnsi" w:hAnsiTheme="majorHAnsi" w:cstheme="majorHAnsi"/>
          <w:b/>
          <w:bCs/>
        </w:rPr>
      </w:pPr>
      <w:r>
        <w:rPr>
          <w:rFonts w:asciiTheme="majorHAnsi" w:hAnsiTheme="majorHAnsi" w:cstheme="majorHAnsi"/>
          <w:b/>
          <w:bCs/>
        </w:rPr>
        <w:t>Configuring the configuration server instances as replica sets</w:t>
      </w:r>
    </w:p>
    <w:p w14:paraId="55FD7888" w14:textId="7D9303D0" w:rsidR="00F42B16" w:rsidRPr="00F42B16" w:rsidRDefault="00F42B16" w:rsidP="00F42B16">
      <w:pPr>
        <w:pStyle w:val="ListParagraph"/>
        <w:numPr>
          <w:ilvl w:val="0"/>
          <w:numId w:val="10"/>
        </w:numPr>
        <w:spacing w:after="0"/>
        <w:rPr>
          <w:rFonts w:cstheme="minorHAnsi"/>
          <w:b/>
          <w:bCs/>
        </w:rPr>
      </w:pPr>
      <w:r w:rsidRPr="00F42B16">
        <w:rPr>
          <w:rFonts w:cstheme="minorHAnsi"/>
          <w:b/>
          <w:bCs/>
        </w:rPr>
        <w:t>Note</w:t>
      </w:r>
      <w:r>
        <w:rPr>
          <w:rFonts w:cstheme="minorHAnsi"/>
          <w:b/>
          <w:bCs/>
        </w:rPr>
        <w:t>:</w:t>
      </w:r>
      <w:r>
        <w:rPr>
          <w:rFonts w:cstheme="minorHAnsi"/>
        </w:rPr>
        <w:t xml:space="preserve"> All these steps have to be performed on the port you wish to be the primary set</w:t>
      </w:r>
    </w:p>
    <w:p w14:paraId="207BE426" w14:textId="4949D037" w:rsidR="00E27F31" w:rsidRDefault="00E27F31" w:rsidP="00E27F31">
      <w:pPr>
        <w:pStyle w:val="ListParagraph"/>
        <w:numPr>
          <w:ilvl w:val="0"/>
          <w:numId w:val="7"/>
        </w:numPr>
        <w:spacing w:after="0"/>
        <w:rPr>
          <w:rFonts w:cstheme="minorHAnsi"/>
        </w:rPr>
      </w:pPr>
      <w:r>
        <w:rPr>
          <w:rFonts w:cstheme="minorHAnsi"/>
        </w:rPr>
        <w:t>Identify the port on which you want to run the primary set on (in our case 2001)</w:t>
      </w:r>
    </w:p>
    <w:p w14:paraId="2FC59F21" w14:textId="79B84D05" w:rsidR="00E27F31" w:rsidRDefault="00E27F31" w:rsidP="00E27F31">
      <w:pPr>
        <w:pStyle w:val="ListParagraph"/>
        <w:numPr>
          <w:ilvl w:val="0"/>
          <w:numId w:val="7"/>
        </w:numPr>
        <w:spacing w:after="0"/>
        <w:rPr>
          <w:rFonts w:cstheme="minorHAnsi"/>
        </w:rPr>
      </w:pPr>
      <w:r>
        <w:rPr>
          <w:rFonts w:cstheme="minorHAnsi"/>
        </w:rPr>
        <w:t>Connect to the port by running the following (run from the server bin folder)</w:t>
      </w:r>
    </w:p>
    <w:p w14:paraId="2E6FC2E9" w14:textId="1F1E488D" w:rsidR="00E27F31" w:rsidRDefault="00E27F31" w:rsidP="00E27F31">
      <w:pPr>
        <w:spacing w:after="0"/>
        <w:jc w:val="center"/>
        <w:rPr>
          <w:rFonts w:cstheme="minorHAnsi"/>
        </w:rPr>
      </w:pPr>
      <w:r>
        <w:rPr>
          <w:noProof/>
        </w:rPr>
        <w:drawing>
          <wp:inline distT="0" distB="0" distL="0" distR="0" wp14:anchorId="42805675" wp14:editId="281C3165">
            <wp:extent cx="3937379" cy="493434"/>
            <wp:effectExtent l="0" t="0" r="635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06314" cy="502073"/>
                    </a:xfrm>
                    <a:prstGeom prst="rect">
                      <a:avLst/>
                    </a:prstGeom>
                  </pic:spPr>
                </pic:pic>
              </a:graphicData>
            </a:graphic>
          </wp:inline>
        </w:drawing>
      </w:r>
    </w:p>
    <w:p w14:paraId="5301A632" w14:textId="0F8CDD1A" w:rsidR="00E27F31" w:rsidRDefault="00E27F31" w:rsidP="00E27F31">
      <w:pPr>
        <w:pStyle w:val="ListParagraph"/>
        <w:numPr>
          <w:ilvl w:val="0"/>
          <w:numId w:val="8"/>
        </w:numPr>
        <w:spacing w:after="0"/>
        <w:rPr>
          <w:rFonts w:cstheme="minorHAnsi"/>
        </w:rPr>
      </w:pPr>
      <w:r>
        <w:rPr>
          <w:rFonts w:cstheme="minorHAnsi"/>
        </w:rPr>
        <w:t>A connection is established as seen in the above screen snippet</w:t>
      </w:r>
    </w:p>
    <w:p w14:paraId="2A0AEA04" w14:textId="16EE931B" w:rsidR="00E27F31" w:rsidRDefault="00E27F31" w:rsidP="00E27F31">
      <w:pPr>
        <w:pStyle w:val="ListParagraph"/>
        <w:numPr>
          <w:ilvl w:val="0"/>
          <w:numId w:val="8"/>
        </w:numPr>
        <w:spacing w:after="0"/>
        <w:rPr>
          <w:rFonts w:cstheme="minorHAnsi"/>
        </w:rPr>
      </w:pPr>
      <w:r>
        <w:rPr>
          <w:rFonts w:cstheme="minorHAnsi"/>
        </w:rPr>
        <w:t xml:space="preserve">The configuration parameters are entered </w:t>
      </w:r>
      <w:r w:rsidR="009D61B3">
        <w:rPr>
          <w:rFonts w:cstheme="minorHAnsi"/>
        </w:rPr>
        <w:t>and then mongo confirms the same by pretty printing them as seen below</w:t>
      </w:r>
    </w:p>
    <w:p w14:paraId="598E400F" w14:textId="628BD48F" w:rsidR="009D61B3" w:rsidRDefault="009D61B3" w:rsidP="009D61B3">
      <w:pPr>
        <w:spacing w:after="0"/>
        <w:jc w:val="center"/>
        <w:rPr>
          <w:rFonts w:cstheme="minorHAnsi"/>
        </w:rPr>
      </w:pPr>
      <w:r>
        <w:rPr>
          <w:noProof/>
        </w:rPr>
        <w:drawing>
          <wp:inline distT="0" distB="0" distL="0" distR="0" wp14:anchorId="04EC3E60" wp14:editId="233638A0">
            <wp:extent cx="4164275" cy="1367624"/>
            <wp:effectExtent l="0" t="0" r="8255"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91786" cy="1442343"/>
                    </a:xfrm>
                    <a:prstGeom prst="rect">
                      <a:avLst/>
                    </a:prstGeom>
                  </pic:spPr>
                </pic:pic>
              </a:graphicData>
            </a:graphic>
          </wp:inline>
        </w:drawing>
      </w:r>
    </w:p>
    <w:p w14:paraId="296655FB" w14:textId="66F3D1EC" w:rsidR="009D61B3" w:rsidRDefault="009D61B3" w:rsidP="009D61B3">
      <w:pPr>
        <w:pStyle w:val="ListParagraph"/>
        <w:numPr>
          <w:ilvl w:val="0"/>
          <w:numId w:val="9"/>
        </w:numPr>
        <w:spacing w:after="0"/>
        <w:rPr>
          <w:rFonts w:cstheme="minorHAnsi"/>
        </w:rPr>
      </w:pPr>
      <w:r>
        <w:rPr>
          <w:rFonts w:cstheme="minorHAnsi"/>
        </w:rPr>
        <w:lastRenderedPageBreak/>
        <w:t>Now we need to initiate the configuration and this can be done by running rs.initiate(config)</w:t>
      </w:r>
    </w:p>
    <w:p w14:paraId="75DF5B07" w14:textId="32C93043" w:rsidR="009D61B3" w:rsidRDefault="009D61B3" w:rsidP="009D61B3">
      <w:pPr>
        <w:spacing w:after="0"/>
        <w:jc w:val="center"/>
        <w:rPr>
          <w:rFonts w:cstheme="minorHAnsi"/>
        </w:rPr>
      </w:pPr>
      <w:r>
        <w:rPr>
          <w:noProof/>
        </w:rPr>
        <w:drawing>
          <wp:inline distT="0" distB="0" distL="0" distR="0" wp14:anchorId="6FD65777" wp14:editId="0CE659E2">
            <wp:extent cx="5210175" cy="14001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10175" cy="1400175"/>
                    </a:xfrm>
                    <a:prstGeom prst="rect">
                      <a:avLst/>
                    </a:prstGeom>
                  </pic:spPr>
                </pic:pic>
              </a:graphicData>
            </a:graphic>
          </wp:inline>
        </w:drawing>
      </w:r>
    </w:p>
    <w:p w14:paraId="6B4D58E6" w14:textId="428549F2" w:rsidR="009D61B3" w:rsidRDefault="00F42B16" w:rsidP="009D61B3">
      <w:pPr>
        <w:pStyle w:val="ListParagraph"/>
        <w:numPr>
          <w:ilvl w:val="0"/>
          <w:numId w:val="9"/>
        </w:numPr>
        <w:spacing w:after="0"/>
        <w:rPr>
          <w:rFonts w:cstheme="minorHAnsi"/>
        </w:rPr>
      </w:pPr>
      <w:r>
        <w:rPr>
          <w:rFonts w:cstheme="minorHAnsi"/>
          <w:b/>
          <w:bCs/>
        </w:rPr>
        <w:t>Note:</w:t>
      </w:r>
      <w:r>
        <w:rPr>
          <w:rFonts w:cstheme="minorHAnsi"/>
        </w:rPr>
        <w:t xml:space="preserve"> The terminal might show that it’s currently secondary and this might happen from time to time.</w:t>
      </w:r>
    </w:p>
    <w:p w14:paraId="0E7294F8" w14:textId="7B87AA8D" w:rsidR="00F42B16" w:rsidRDefault="00F42B16" w:rsidP="009D61B3">
      <w:pPr>
        <w:pStyle w:val="ListParagraph"/>
        <w:numPr>
          <w:ilvl w:val="0"/>
          <w:numId w:val="9"/>
        </w:numPr>
        <w:spacing w:after="0"/>
        <w:rPr>
          <w:rFonts w:cstheme="minorHAnsi"/>
        </w:rPr>
      </w:pPr>
      <w:r>
        <w:rPr>
          <w:rFonts w:cstheme="minorHAnsi"/>
        </w:rPr>
        <w:t>We can check the status of the replica set by running rs.status()</w:t>
      </w:r>
    </w:p>
    <w:p w14:paraId="5901C767" w14:textId="77777777" w:rsidR="00F42B16" w:rsidRDefault="00F42B16" w:rsidP="00F42B16">
      <w:pPr>
        <w:spacing w:after="0"/>
        <w:jc w:val="center"/>
        <w:rPr>
          <w:noProof/>
        </w:rPr>
      </w:pPr>
    </w:p>
    <w:p w14:paraId="1EA6D005" w14:textId="22CE222C" w:rsidR="00F42B16" w:rsidRDefault="00F42B16" w:rsidP="00F42B16">
      <w:pPr>
        <w:spacing w:after="0"/>
        <w:jc w:val="center"/>
        <w:rPr>
          <w:rFonts w:cstheme="minorHAnsi"/>
        </w:rPr>
      </w:pPr>
      <w:r>
        <w:rPr>
          <w:noProof/>
        </w:rPr>
        <w:drawing>
          <wp:inline distT="0" distB="0" distL="0" distR="0" wp14:anchorId="4D1FAF0C" wp14:editId="4751A906">
            <wp:extent cx="4587634" cy="1526651"/>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51362"/>
                    <a:stretch/>
                  </pic:blipFill>
                  <pic:spPr bwMode="auto">
                    <a:xfrm>
                      <a:off x="0" y="0"/>
                      <a:ext cx="4610904" cy="1534395"/>
                    </a:xfrm>
                    <a:prstGeom prst="rect">
                      <a:avLst/>
                    </a:prstGeom>
                    <a:ln>
                      <a:noFill/>
                    </a:ln>
                    <a:extLst>
                      <a:ext uri="{53640926-AAD7-44D8-BBD7-CCE9431645EC}">
                        <a14:shadowObscured xmlns:a14="http://schemas.microsoft.com/office/drawing/2010/main"/>
                      </a:ext>
                    </a:extLst>
                  </pic:spPr>
                </pic:pic>
              </a:graphicData>
            </a:graphic>
          </wp:inline>
        </w:drawing>
      </w:r>
    </w:p>
    <w:p w14:paraId="3E6EEB58" w14:textId="3D2E5C22" w:rsidR="00F42B16" w:rsidRDefault="00F42B16" w:rsidP="00F42B16">
      <w:pPr>
        <w:pStyle w:val="ListParagraph"/>
        <w:numPr>
          <w:ilvl w:val="0"/>
          <w:numId w:val="11"/>
        </w:numPr>
        <w:spacing w:after="0"/>
        <w:rPr>
          <w:rFonts w:cstheme="minorHAnsi"/>
        </w:rPr>
      </w:pPr>
      <w:r>
        <w:rPr>
          <w:rFonts w:cstheme="minorHAnsi"/>
        </w:rPr>
        <w:t>Highlighted in the screen snippet above are the set name, the confirmation that this set is being utilized as the configuration server, the count of members and majority vote count</w:t>
      </w:r>
    </w:p>
    <w:p w14:paraId="369166BC" w14:textId="0B48A1A4" w:rsidR="00F42B16" w:rsidRDefault="00F42B16" w:rsidP="00F42B16">
      <w:pPr>
        <w:pStyle w:val="ListParagraph"/>
        <w:numPr>
          <w:ilvl w:val="0"/>
          <w:numId w:val="11"/>
        </w:numPr>
        <w:spacing w:after="0"/>
        <w:rPr>
          <w:rFonts w:cstheme="minorHAnsi"/>
        </w:rPr>
      </w:pPr>
      <w:r>
        <w:rPr>
          <w:rFonts w:cstheme="minorHAnsi"/>
        </w:rPr>
        <w:t>Scrolling the output returned will show us the members details as follows</w:t>
      </w:r>
    </w:p>
    <w:p w14:paraId="7C6DBB82" w14:textId="6F3FAF67" w:rsidR="00F42B16" w:rsidRDefault="00F42B16" w:rsidP="00F42B16">
      <w:pPr>
        <w:spacing w:after="0"/>
        <w:jc w:val="center"/>
        <w:rPr>
          <w:rFonts w:cstheme="minorHAnsi"/>
        </w:rPr>
      </w:pPr>
      <w:r>
        <w:rPr>
          <w:noProof/>
        </w:rPr>
        <w:drawing>
          <wp:inline distT="0" distB="0" distL="0" distR="0" wp14:anchorId="188204DA" wp14:editId="4F00DD89">
            <wp:extent cx="3371850" cy="11239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71850" cy="1123950"/>
                    </a:xfrm>
                    <a:prstGeom prst="rect">
                      <a:avLst/>
                    </a:prstGeom>
                  </pic:spPr>
                </pic:pic>
              </a:graphicData>
            </a:graphic>
          </wp:inline>
        </w:drawing>
      </w:r>
    </w:p>
    <w:p w14:paraId="7938EC10" w14:textId="088CB133" w:rsidR="00F42B16" w:rsidRDefault="00F42B16" w:rsidP="00F42B16">
      <w:pPr>
        <w:spacing w:after="0"/>
        <w:jc w:val="center"/>
        <w:rPr>
          <w:rFonts w:cstheme="minorHAnsi"/>
        </w:rPr>
      </w:pPr>
      <w:r>
        <w:rPr>
          <w:noProof/>
        </w:rPr>
        <w:drawing>
          <wp:inline distT="0" distB="0" distL="0" distR="0" wp14:anchorId="44A68B48" wp14:editId="4A17A7C9">
            <wp:extent cx="3420140" cy="124040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56723" cy="1253671"/>
                    </a:xfrm>
                    <a:prstGeom prst="rect">
                      <a:avLst/>
                    </a:prstGeom>
                  </pic:spPr>
                </pic:pic>
              </a:graphicData>
            </a:graphic>
          </wp:inline>
        </w:drawing>
      </w:r>
    </w:p>
    <w:p w14:paraId="1876A994" w14:textId="5E547355" w:rsidR="00F42B16" w:rsidRDefault="00F42B16" w:rsidP="00F42B16">
      <w:pPr>
        <w:spacing w:after="0"/>
        <w:jc w:val="center"/>
        <w:rPr>
          <w:rFonts w:cstheme="minorHAnsi"/>
        </w:rPr>
      </w:pPr>
      <w:r>
        <w:rPr>
          <w:noProof/>
        </w:rPr>
        <w:drawing>
          <wp:inline distT="0" distB="0" distL="0" distR="0" wp14:anchorId="4FBD1ABD" wp14:editId="1A30D47D">
            <wp:extent cx="3501992" cy="1264257"/>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28159" cy="1273704"/>
                    </a:xfrm>
                    <a:prstGeom prst="rect">
                      <a:avLst/>
                    </a:prstGeom>
                  </pic:spPr>
                </pic:pic>
              </a:graphicData>
            </a:graphic>
          </wp:inline>
        </w:drawing>
      </w:r>
    </w:p>
    <w:p w14:paraId="68D97F5C" w14:textId="0DB43948" w:rsidR="00F42B16" w:rsidRDefault="00F42B16" w:rsidP="00F42B16">
      <w:pPr>
        <w:pStyle w:val="ListParagraph"/>
        <w:numPr>
          <w:ilvl w:val="0"/>
          <w:numId w:val="12"/>
        </w:numPr>
        <w:spacing w:after="0"/>
        <w:rPr>
          <w:rFonts w:cstheme="minorHAnsi"/>
        </w:rPr>
      </w:pPr>
      <w:r>
        <w:rPr>
          <w:rFonts w:cstheme="minorHAnsi"/>
        </w:rPr>
        <w:lastRenderedPageBreak/>
        <w:t>This indicates that the set at port 2001 is acting as the primary and the sets at 2002 and 2003 are the secondary sets.</w:t>
      </w:r>
    </w:p>
    <w:p w14:paraId="56062A3D" w14:textId="3841843D" w:rsidR="00F42B16" w:rsidRDefault="00FD48A4" w:rsidP="00F42B16">
      <w:pPr>
        <w:pStyle w:val="ListParagraph"/>
        <w:numPr>
          <w:ilvl w:val="0"/>
          <w:numId w:val="12"/>
        </w:numPr>
        <w:spacing w:after="0"/>
        <w:rPr>
          <w:rFonts w:cstheme="minorHAnsi"/>
        </w:rPr>
      </w:pPr>
      <w:r>
        <w:rPr>
          <w:rFonts w:cstheme="minorHAnsi"/>
        </w:rPr>
        <w:t>We can validate the working of the secondary sets by connecting to them like we did for the port 2001 and by running the rs.status() command and the results should be similar to the above</w:t>
      </w:r>
    </w:p>
    <w:p w14:paraId="447AE03E" w14:textId="0B8AE27D" w:rsidR="00FD48A4" w:rsidRDefault="00FD48A4" w:rsidP="00F42B16">
      <w:pPr>
        <w:pStyle w:val="ListParagraph"/>
        <w:numPr>
          <w:ilvl w:val="0"/>
          <w:numId w:val="12"/>
        </w:numPr>
        <w:spacing w:after="0"/>
        <w:rPr>
          <w:rFonts w:cstheme="minorHAnsi"/>
        </w:rPr>
      </w:pPr>
      <w:r>
        <w:rPr>
          <w:rFonts w:cstheme="minorHAnsi"/>
        </w:rPr>
        <w:t>This completes the configuration of the configuration server as replica sets</w:t>
      </w:r>
    </w:p>
    <w:p w14:paraId="6A1F8C55" w14:textId="47C95D85" w:rsidR="00FD48A4" w:rsidRDefault="00FD48A4" w:rsidP="00FD48A4">
      <w:pPr>
        <w:spacing w:after="0"/>
        <w:rPr>
          <w:rFonts w:cstheme="minorHAnsi"/>
        </w:rPr>
      </w:pPr>
    </w:p>
    <w:p w14:paraId="13158791" w14:textId="167E23E9" w:rsidR="00FD48A4" w:rsidRDefault="00FD48A4" w:rsidP="00FD48A4">
      <w:pPr>
        <w:spacing w:after="0"/>
        <w:rPr>
          <w:rFonts w:cstheme="minorHAnsi"/>
          <w:b/>
          <w:bCs/>
        </w:rPr>
      </w:pPr>
      <w:r>
        <w:rPr>
          <w:rFonts w:cstheme="minorHAnsi"/>
          <w:b/>
          <w:bCs/>
        </w:rPr>
        <w:t>Creating mongo instances to run as shards of the database</w:t>
      </w:r>
    </w:p>
    <w:p w14:paraId="350273F4" w14:textId="52F3B453" w:rsidR="00FD48A4" w:rsidRPr="00FD48A4" w:rsidRDefault="00FD48A4" w:rsidP="00FD48A4">
      <w:pPr>
        <w:pStyle w:val="ListParagraph"/>
        <w:numPr>
          <w:ilvl w:val="0"/>
          <w:numId w:val="13"/>
        </w:numPr>
        <w:spacing w:after="0"/>
        <w:rPr>
          <w:rFonts w:cstheme="minorHAnsi"/>
        </w:rPr>
      </w:pPr>
      <w:r>
        <w:rPr>
          <w:rFonts w:cstheme="minorHAnsi"/>
        </w:rPr>
        <w:t xml:space="preserve">Create a folder to hold all the shards </w:t>
      </w:r>
      <w:r>
        <w:t>at location = C:\data</w:t>
      </w:r>
    </w:p>
    <w:p w14:paraId="6A59AAEB" w14:textId="61020D5C" w:rsidR="00FD48A4" w:rsidRPr="00FD48A4" w:rsidRDefault="00FD48A4" w:rsidP="00FD48A4">
      <w:pPr>
        <w:spacing w:after="0"/>
        <w:jc w:val="center"/>
        <w:rPr>
          <w:rFonts w:cstheme="minorHAnsi"/>
        </w:rPr>
      </w:pPr>
      <w:r>
        <w:rPr>
          <w:noProof/>
        </w:rPr>
        <w:drawing>
          <wp:inline distT="0" distB="0" distL="0" distR="0" wp14:anchorId="26C76C86" wp14:editId="684259EF">
            <wp:extent cx="1988288" cy="143816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93893" cy="1442223"/>
                    </a:xfrm>
                    <a:prstGeom prst="rect">
                      <a:avLst/>
                    </a:prstGeom>
                  </pic:spPr>
                </pic:pic>
              </a:graphicData>
            </a:graphic>
          </wp:inline>
        </w:drawing>
      </w:r>
    </w:p>
    <w:p w14:paraId="00345D37" w14:textId="3F8A3AE7" w:rsidR="00FD48A4" w:rsidRDefault="00FD48A4" w:rsidP="00FD48A4">
      <w:pPr>
        <w:pStyle w:val="ListParagraph"/>
        <w:numPr>
          <w:ilvl w:val="0"/>
          <w:numId w:val="13"/>
        </w:numPr>
        <w:spacing w:after="0"/>
        <w:rPr>
          <w:rFonts w:cstheme="minorHAnsi"/>
        </w:rPr>
      </w:pPr>
      <w:r>
        <w:rPr>
          <w:rFonts w:cstheme="minorHAnsi"/>
        </w:rPr>
        <w:t>Create three separate folders to hold the data of the shards</w:t>
      </w:r>
    </w:p>
    <w:p w14:paraId="3454FADF" w14:textId="162636C2" w:rsidR="00FD48A4" w:rsidRDefault="00FD48A4" w:rsidP="00FD48A4">
      <w:pPr>
        <w:pStyle w:val="ListParagraph"/>
        <w:spacing w:after="0"/>
        <w:ind w:left="1440"/>
        <w:rPr>
          <w:rFonts w:cstheme="minorHAnsi"/>
        </w:rPr>
      </w:pPr>
      <w:r>
        <w:rPr>
          <w:rFonts w:cstheme="minorHAnsi"/>
          <w:b/>
          <w:bCs/>
        </w:rPr>
        <w:t>Note:</w:t>
      </w:r>
      <w:r>
        <w:rPr>
          <w:rFonts w:cstheme="minorHAnsi"/>
        </w:rPr>
        <w:t xml:space="preserve"> The number of folders depends on the number of shards desired</w:t>
      </w:r>
    </w:p>
    <w:p w14:paraId="530F5CE9" w14:textId="25063381" w:rsidR="00FD48A4" w:rsidRPr="00FD48A4" w:rsidRDefault="006B2D91" w:rsidP="00FD48A4">
      <w:pPr>
        <w:spacing w:after="0"/>
        <w:jc w:val="center"/>
        <w:rPr>
          <w:rFonts w:cstheme="minorHAnsi"/>
        </w:rPr>
      </w:pPr>
      <w:r>
        <w:rPr>
          <w:noProof/>
        </w:rPr>
        <w:drawing>
          <wp:inline distT="0" distB="0" distL="0" distR="0" wp14:anchorId="79F2963B" wp14:editId="16A79FCE">
            <wp:extent cx="2074460" cy="966187"/>
            <wp:effectExtent l="0" t="0" r="254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093183" cy="974907"/>
                    </a:xfrm>
                    <a:prstGeom prst="rect">
                      <a:avLst/>
                    </a:prstGeom>
                  </pic:spPr>
                </pic:pic>
              </a:graphicData>
            </a:graphic>
          </wp:inline>
        </w:drawing>
      </w:r>
    </w:p>
    <w:p w14:paraId="1FD0AA9F" w14:textId="7D73B272" w:rsidR="006B2D91" w:rsidRDefault="006B2D91" w:rsidP="00FD48A4">
      <w:pPr>
        <w:pStyle w:val="ListParagraph"/>
        <w:numPr>
          <w:ilvl w:val="0"/>
          <w:numId w:val="13"/>
        </w:numPr>
        <w:spacing w:after="0"/>
        <w:rPr>
          <w:rFonts w:cstheme="minorHAnsi"/>
        </w:rPr>
      </w:pPr>
      <w:r>
        <w:rPr>
          <w:rFonts w:cstheme="minorHAnsi"/>
        </w:rPr>
        <w:t>Each of the shard folder contains three sub folders for each of its replica set</w:t>
      </w:r>
    </w:p>
    <w:p w14:paraId="5A91BB32" w14:textId="30C23EEF" w:rsidR="006B2D91" w:rsidRPr="006B2D91" w:rsidRDefault="006B2D91" w:rsidP="006B2D91">
      <w:pPr>
        <w:spacing w:after="0"/>
        <w:jc w:val="center"/>
        <w:rPr>
          <w:rFonts w:cstheme="minorHAnsi"/>
        </w:rPr>
      </w:pPr>
      <w:r>
        <w:rPr>
          <w:noProof/>
        </w:rPr>
        <w:drawing>
          <wp:inline distT="0" distB="0" distL="0" distR="0" wp14:anchorId="26F52221" wp14:editId="6DB4EF68">
            <wp:extent cx="2088107" cy="805413"/>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12114" cy="814673"/>
                    </a:xfrm>
                    <a:prstGeom prst="rect">
                      <a:avLst/>
                    </a:prstGeom>
                  </pic:spPr>
                </pic:pic>
              </a:graphicData>
            </a:graphic>
          </wp:inline>
        </w:drawing>
      </w:r>
    </w:p>
    <w:p w14:paraId="401475EB" w14:textId="7982E475" w:rsidR="00FD48A4" w:rsidRDefault="00FD48A4" w:rsidP="00FD48A4">
      <w:pPr>
        <w:pStyle w:val="ListParagraph"/>
        <w:numPr>
          <w:ilvl w:val="0"/>
          <w:numId w:val="13"/>
        </w:numPr>
        <w:spacing w:after="0"/>
        <w:rPr>
          <w:rFonts w:cstheme="minorHAnsi"/>
        </w:rPr>
      </w:pPr>
      <w:r>
        <w:rPr>
          <w:rFonts w:cstheme="minorHAnsi"/>
        </w:rPr>
        <w:t xml:space="preserve">Each </w:t>
      </w:r>
      <w:r w:rsidR="006B2D91">
        <w:rPr>
          <w:rFonts w:cstheme="minorHAnsi"/>
        </w:rPr>
        <w:t>shard replica f</w:t>
      </w:r>
      <w:r>
        <w:rPr>
          <w:rFonts w:cstheme="minorHAnsi"/>
        </w:rPr>
        <w:t>older has sub folders of db and logs as previously created for config server replica sets</w:t>
      </w:r>
    </w:p>
    <w:p w14:paraId="5173C222" w14:textId="0219AE44" w:rsidR="00CD74C4" w:rsidRDefault="006B2D91" w:rsidP="00CD74C4">
      <w:pPr>
        <w:spacing w:after="0"/>
        <w:jc w:val="center"/>
        <w:rPr>
          <w:rFonts w:cstheme="minorHAnsi"/>
        </w:rPr>
      </w:pPr>
      <w:r>
        <w:rPr>
          <w:noProof/>
        </w:rPr>
        <w:drawing>
          <wp:inline distT="0" distB="0" distL="0" distR="0" wp14:anchorId="2E3F275E" wp14:editId="43CA82BC">
            <wp:extent cx="2126512" cy="539631"/>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174224" cy="551739"/>
                    </a:xfrm>
                    <a:prstGeom prst="rect">
                      <a:avLst/>
                    </a:prstGeom>
                  </pic:spPr>
                </pic:pic>
              </a:graphicData>
            </a:graphic>
          </wp:inline>
        </w:drawing>
      </w:r>
    </w:p>
    <w:p w14:paraId="1CBAA1F1" w14:textId="243A378E" w:rsidR="001010F3" w:rsidRDefault="00022CFE" w:rsidP="001010F3">
      <w:pPr>
        <w:pStyle w:val="ListParagraph"/>
        <w:numPr>
          <w:ilvl w:val="0"/>
          <w:numId w:val="13"/>
        </w:numPr>
        <w:spacing w:after="0"/>
        <w:rPr>
          <w:rFonts w:cstheme="minorHAnsi"/>
        </w:rPr>
      </w:pPr>
      <w:r>
        <w:rPr>
          <w:rFonts w:cstheme="minorHAnsi"/>
        </w:rPr>
        <w:t>We start the mongod instances for the shard server using the following command for each of the shard</w:t>
      </w:r>
    </w:p>
    <w:p w14:paraId="68720472" w14:textId="190EF505" w:rsidR="00022CFE" w:rsidRDefault="005D6238" w:rsidP="00022CFE">
      <w:pPr>
        <w:spacing w:after="0"/>
        <w:jc w:val="center"/>
        <w:rPr>
          <w:rFonts w:cstheme="minorHAnsi"/>
        </w:rPr>
      </w:pPr>
      <w:r>
        <w:rPr>
          <w:noProof/>
        </w:rPr>
        <w:drawing>
          <wp:inline distT="0" distB="0" distL="0" distR="0" wp14:anchorId="6DDA8C7E" wp14:editId="64BAA4E8">
            <wp:extent cx="5560828" cy="824619"/>
            <wp:effectExtent l="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05977" cy="831314"/>
                    </a:xfrm>
                    <a:prstGeom prst="rect">
                      <a:avLst/>
                    </a:prstGeom>
                  </pic:spPr>
                </pic:pic>
              </a:graphicData>
            </a:graphic>
          </wp:inline>
        </w:drawing>
      </w:r>
    </w:p>
    <w:p w14:paraId="0D9A6A28" w14:textId="24BE3940" w:rsidR="00022CFE" w:rsidRDefault="00022CFE" w:rsidP="00022CFE">
      <w:pPr>
        <w:pStyle w:val="ListParagraph"/>
        <w:numPr>
          <w:ilvl w:val="0"/>
          <w:numId w:val="13"/>
        </w:numPr>
        <w:spacing w:after="0"/>
        <w:rPr>
          <w:rFonts w:cstheme="minorHAnsi"/>
        </w:rPr>
      </w:pPr>
      <w:r>
        <w:rPr>
          <w:rFonts w:cstheme="minorHAnsi"/>
        </w:rPr>
        <w:t>--shardsvr indicates that we wish to start a mongd instance which behaves as a shard server</w:t>
      </w:r>
    </w:p>
    <w:p w14:paraId="1DB23D1D" w14:textId="77777777" w:rsidR="00022CFE" w:rsidRDefault="00022CFE" w:rsidP="00022CFE">
      <w:pPr>
        <w:pStyle w:val="ListParagraph"/>
        <w:numPr>
          <w:ilvl w:val="0"/>
          <w:numId w:val="13"/>
        </w:numPr>
      </w:pPr>
      <w:r>
        <w:t>--replSet indicates that we wish to start this configuration server as a replica set</w:t>
      </w:r>
    </w:p>
    <w:p w14:paraId="59DF5621" w14:textId="1614789D" w:rsidR="00022CFE" w:rsidRPr="00D32796" w:rsidRDefault="00022CFE" w:rsidP="00022CFE">
      <w:pPr>
        <w:pStyle w:val="ListParagraph"/>
        <w:numPr>
          <w:ilvl w:val="0"/>
          <w:numId w:val="13"/>
        </w:numPr>
      </w:pPr>
      <w:r>
        <w:t>“shardReplicaSet” is the name using which we identify all three replica sets as a whole</w:t>
      </w:r>
      <w:r w:rsidRPr="00D32796">
        <w:rPr>
          <w:b/>
          <w:bCs/>
        </w:rPr>
        <w:t xml:space="preserve"> </w:t>
      </w:r>
    </w:p>
    <w:p w14:paraId="67F80C99" w14:textId="77777777" w:rsidR="00022CFE" w:rsidRDefault="00022CFE" w:rsidP="00022CFE">
      <w:pPr>
        <w:pStyle w:val="ListParagraph"/>
        <w:numPr>
          <w:ilvl w:val="0"/>
          <w:numId w:val="13"/>
        </w:numPr>
      </w:pPr>
      <w:r>
        <w:lastRenderedPageBreak/>
        <w:t>--dbpath followed by path indicate the location where all db related files are to be stored</w:t>
      </w:r>
    </w:p>
    <w:p w14:paraId="320836E7" w14:textId="77777777" w:rsidR="00022CFE" w:rsidRPr="00D32796" w:rsidRDefault="00022CFE" w:rsidP="00022CFE">
      <w:pPr>
        <w:pStyle w:val="ListParagraph"/>
        <w:numPr>
          <w:ilvl w:val="0"/>
          <w:numId w:val="13"/>
        </w:numPr>
      </w:pPr>
      <w:r>
        <w:t>--logpath followed by path indicate the file name and location to store the logs of the server</w:t>
      </w:r>
    </w:p>
    <w:p w14:paraId="30A71C46" w14:textId="799E933C" w:rsidR="00022CFE" w:rsidRDefault="00022CFE" w:rsidP="00022CFE">
      <w:pPr>
        <w:pStyle w:val="ListParagraph"/>
        <w:numPr>
          <w:ilvl w:val="0"/>
          <w:numId w:val="13"/>
        </w:numPr>
      </w:pPr>
      <w:r>
        <w:t>All three instances must run on separate ports, hence why we chose three different ports.</w:t>
      </w:r>
    </w:p>
    <w:p w14:paraId="538350EB" w14:textId="61D7329C" w:rsidR="005D6238" w:rsidRDefault="005D6238" w:rsidP="005D6238">
      <w:pPr>
        <w:spacing w:after="0"/>
        <w:rPr>
          <w:rFonts w:asciiTheme="majorHAnsi" w:hAnsiTheme="majorHAnsi" w:cstheme="majorHAnsi"/>
          <w:b/>
          <w:bCs/>
        </w:rPr>
      </w:pPr>
      <w:r>
        <w:rPr>
          <w:rFonts w:asciiTheme="majorHAnsi" w:hAnsiTheme="majorHAnsi" w:cstheme="majorHAnsi"/>
          <w:b/>
          <w:bCs/>
        </w:rPr>
        <w:t>Configuring the shard server instances as Replica Sets</w:t>
      </w:r>
    </w:p>
    <w:p w14:paraId="76EAB51C" w14:textId="77777777" w:rsidR="005D6238" w:rsidRPr="00F42B16" w:rsidRDefault="005D6238" w:rsidP="005D6238">
      <w:pPr>
        <w:pStyle w:val="ListParagraph"/>
        <w:numPr>
          <w:ilvl w:val="0"/>
          <w:numId w:val="10"/>
        </w:numPr>
        <w:spacing w:after="0"/>
        <w:rPr>
          <w:rFonts w:cstheme="minorHAnsi"/>
          <w:b/>
          <w:bCs/>
        </w:rPr>
      </w:pPr>
      <w:r w:rsidRPr="00F42B16">
        <w:rPr>
          <w:rFonts w:cstheme="minorHAnsi"/>
          <w:b/>
          <w:bCs/>
        </w:rPr>
        <w:t>Note</w:t>
      </w:r>
      <w:r>
        <w:rPr>
          <w:rFonts w:cstheme="minorHAnsi"/>
          <w:b/>
          <w:bCs/>
        </w:rPr>
        <w:t>:</w:t>
      </w:r>
      <w:r>
        <w:rPr>
          <w:rFonts w:cstheme="minorHAnsi"/>
        </w:rPr>
        <w:t xml:space="preserve"> All these steps have to be performed on the port you wish to be the primary set</w:t>
      </w:r>
    </w:p>
    <w:p w14:paraId="2532E66A" w14:textId="6CCA68E4" w:rsidR="005D6238" w:rsidRDefault="005D6238" w:rsidP="005D6238">
      <w:pPr>
        <w:pStyle w:val="ListParagraph"/>
        <w:numPr>
          <w:ilvl w:val="0"/>
          <w:numId w:val="7"/>
        </w:numPr>
        <w:spacing w:after="0"/>
        <w:rPr>
          <w:rFonts w:cstheme="minorHAnsi"/>
        </w:rPr>
      </w:pPr>
      <w:r>
        <w:rPr>
          <w:rFonts w:cstheme="minorHAnsi"/>
        </w:rPr>
        <w:t>Identify the port on which you want to run the primary set on (in our case 4011)</w:t>
      </w:r>
    </w:p>
    <w:p w14:paraId="2CBE3212" w14:textId="77777777" w:rsidR="005D6238" w:rsidRDefault="005D6238" w:rsidP="005D6238">
      <w:pPr>
        <w:pStyle w:val="ListParagraph"/>
        <w:numPr>
          <w:ilvl w:val="0"/>
          <w:numId w:val="7"/>
        </w:numPr>
        <w:spacing w:after="0"/>
        <w:rPr>
          <w:rFonts w:cstheme="minorHAnsi"/>
        </w:rPr>
      </w:pPr>
      <w:r>
        <w:rPr>
          <w:rFonts w:cstheme="minorHAnsi"/>
        </w:rPr>
        <w:t>Connect to the port by running the following (run from the server bin folder)</w:t>
      </w:r>
    </w:p>
    <w:p w14:paraId="17BD885E" w14:textId="3D917AA0" w:rsidR="005D6238" w:rsidRDefault="005D6238" w:rsidP="005D6238">
      <w:pPr>
        <w:spacing w:after="0"/>
        <w:jc w:val="center"/>
        <w:rPr>
          <w:rFonts w:asciiTheme="majorHAnsi" w:hAnsiTheme="majorHAnsi" w:cstheme="majorHAnsi"/>
        </w:rPr>
      </w:pPr>
      <w:r>
        <w:rPr>
          <w:noProof/>
        </w:rPr>
        <w:drawing>
          <wp:inline distT="0" distB="0" distL="0" distR="0" wp14:anchorId="62685F6B" wp14:editId="30CF5A0E">
            <wp:extent cx="4497572" cy="59198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550366" cy="598937"/>
                    </a:xfrm>
                    <a:prstGeom prst="rect">
                      <a:avLst/>
                    </a:prstGeom>
                  </pic:spPr>
                </pic:pic>
              </a:graphicData>
            </a:graphic>
          </wp:inline>
        </w:drawing>
      </w:r>
    </w:p>
    <w:p w14:paraId="3DF407DE" w14:textId="77777777" w:rsidR="005D6238" w:rsidRDefault="005D6238" w:rsidP="005D6238">
      <w:pPr>
        <w:pStyle w:val="ListParagraph"/>
        <w:numPr>
          <w:ilvl w:val="0"/>
          <w:numId w:val="8"/>
        </w:numPr>
        <w:spacing w:after="0"/>
        <w:rPr>
          <w:rFonts w:cstheme="minorHAnsi"/>
        </w:rPr>
      </w:pPr>
      <w:r>
        <w:rPr>
          <w:rFonts w:cstheme="minorHAnsi"/>
        </w:rPr>
        <w:t>A connection is established as seen in the above screen snippet</w:t>
      </w:r>
    </w:p>
    <w:p w14:paraId="55DE9F5F" w14:textId="77777777" w:rsidR="005D6238" w:rsidRDefault="005D6238" w:rsidP="005D6238">
      <w:pPr>
        <w:pStyle w:val="ListParagraph"/>
        <w:numPr>
          <w:ilvl w:val="0"/>
          <w:numId w:val="8"/>
        </w:numPr>
        <w:spacing w:after="0"/>
        <w:rPr>
          <w:rFonts w:cstheme="minorHAnsi"/>
        </w:rPr>
      </w:pPr>
      <w:r>
        <w:rPr>
          <w:rFonts w:cstheme="minorHAnsi"/>
        </w:rPr>
        <w:t>The configuration parameters are entered and then mongo confirms the same by pretty printing them as seen below</w:t>
      </w:r>
    </w:p>
    <w:p w14:paraId="111A3028" w14:textId="1DBE9C63" w:rsidR="005D6238" w:rsidRDefault="005D6238" w:rsidP="005D6238">
      <w:pPr>
        <w:spacing w:after="0"/>
        <w:jc w:val="center"/>
        <w:rPr>
          <w:rFonts w:asciiTheme="majorHAnsi" w:hAnsiTheme="majorHAnsi" w:cstheme="majorHAnsi"/>
        </w:rPr>
      </w:pPr>
      <w:r>
        <w:rPr>
          <w:noProof/>
        </w:rPr>
        <w:drawing>
          <wp:inline distT="0" distB="0" distL="0" distR="0" wp14:anchorId="60B8BFF8" wp14:editId="6D1AD2D7">
            <wp:extent cx="3423684" cy="1111600"/>
            <wp:effectExtent l="0" t="0" r="571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454324" cy="1121548"/>
                    </a:xfrm>
                    <a:prstGeom prst="rect">
                      <a:avLst/>
                    </a:prstGeom>
                  </pic:spPr>
                </pic:pic>
              </a:graphicData>
            </a:graphic>
          </wp:inline>
        </w:drawing>
      </w:r>
    </w:p>
    <w:p w14:paraId="3C93A292" w14:textId="77777777" w:rsidR="005D6238" w:rsidRDefault="005D6238" w:rsidP="005D6238">
      <w:pPr>
        <w:pStyle w:val="ListParagraph"/>
        <w:numPr>
          <w:ilvl w:val="0"/>
          <w:numId w:val="9"/>
        </w:numPr>
        <w:spacing w:after="0"/>
        <w:rPr>
          <w:rFonts w:cstheme="minorHAnsi"/>
        </w:rPr>
      </w:pPr>
      <w:r>
        <w:rPr>
          <w:rFonts w:cstheme="minorHAnsi"/>
        </w:rPr>
        <w:t>Now we need to initiate the configuration and this can be done by running rs.initiate(config)</w:t>
      </w:r>
    </w:p>
    <w:p w14:paraId="34823883" w14:textId="37E8398A" w:rsidR="005D6238" w:rsidRDefault="005D6238" w:rsidP="005D6238">
      <w:pPr>
        <w:spacing w:after="0"/>
        <w:jc w:val="center"/>
        <w:rPr>
          <w:rFonts w:asciiTheme="majorHAnsi" w:hAnsiTheme="majorHAnsi" w:cstheme="majorHAnsi"/>
        </w:rPr>
      </w:pPr>
      <w:r>
        <w:rPr>
          <w:noProof/>
        </w:rPr>
        <w:drawing>
          <wp:inline distT="0" distB="0" distL="0" distR="0" wp14:anchorId="02D9DB6C" wp14:editId="7AC3783A">
            <wp:extent cx="1857375" cy="3429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857375" cy="342900"/>
                    </a:xfrm>
                    <a:prstGeom prst="rect">
                      <a:avLst/>
                    </a:prstGeom>
                  </pic:spPr>
                </pic:pic>
              </a:graphicData>
            </a:graphic>
          </wp:inline>
        </w:drawing>
      </w:r>
    </w:p>
    <w:p w14:paraId="1C5F19D5" w14:textId="77777777" w:rsidR="005D6238" w:rsidRDefault="005D6238" w:rsidP="005D6238">
      <w:pPr>
        <w:pStyle w:val="ListParagraph"/>
        <w:numPr>
          <w:ilvl w:val="0"/>
          <w:numId w:val="9"/>
        </w:numPr>
        <w:spacing w:after="0"/>
        <w:rPr>
          <w:rFonts w:cstheme="minorHAnsi"/>
        </w:rPr>
      </w:pPr>
      <w:r>
        <w:rPr>
          <w:rFonts w:cstheme="minorHAnsi"/>
        </w:rPr>
        <w:t>We can check the status of the replica set by running rs.status()</w:t>
      </w:r>
    </w:p>
    <w:p w14:paraId="62F44643" w14:textId="5B781C27" w:rsidR="005D6238" w:rsidRDefault="00C31ACA" w:rsidP="00C31ACA">
      <w:pPr>
        <w:spacing w:after="0"/>
        <w:jc w:val="center"/>
        <w:rPr>
          <w:rFonts w:asciiTheme="majorHAnsi" w:hAnsiTheme="majorHAnsi" w:cstheme="majorHAnsi"/>
        </w:rPr>
      </w:pPr>
      <w:r>
        <w:rPr>
          <w:noProof/>
        </w:rPr>
        <w:drawing>
          <wp:inline distT="0" distB="0" distL="0" distR="0" wp14:anchorId="7379B3A9" wp14:editId="2796D2D5">
            <wp:extent cx="3104707" cy="1526905"/>
            <wp:effectExtent l="0" t="0" r="63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111303" cy="1530149"/>
                    </a:xfrm>
                    <a:prstGeom prst="rect">
                      <a:avLst/>
                    </a:prstGeom>
                  </pic:spPr>
                </pic:pic>
              </a:graphicData>
            </a:graphic>
          </wp:inline>
        </w:drawing>
      </w:r>
    </w:p>
    <w:p w14:paraId="350DAD43" w14:textId="77777777" w:rsidR="006F4B21" w:rsidRDefault="006F4B21" w:rsidP="006F4B21">
      <w:pPr>
        <w:pStyle w:val="ListParagraph"/>
        <w:numPr>
          <w:ilvl w:val="0"/>
          <w:numId w:val="11"/>
        </w:numPr>
        <w:spacing w:after="0"/>
        <w:rPr>
          <w:rFonts w:cstheme="minorHAnsi"/>
        </w:rPr>
      </w:pPr>
      <w:r>
        <w:rPr>
          <w:rFonts w:cstheme="minorHAnsi"/>
        </w:rPr>
        <w:t>Scrolling the output returned will show us the members details as follows</w:t>
      </w:r>
    </w:p>
    <w:p w14:paraId="29DCEB59" w14:textId="1084708D" w:rsidR="006F4B21" w:rsidRDefault="006F4B21" w:rsidP="006F4B21">
      <w:pPr>
        <w:spacing w:after="0"/>
        <w:jc w:val="center"/>
        <w:rPr>
          <w:rFonts w:asciiTheme="majorHAnsi" w:hAnsiTheme="majorHAnsi" w:cstheme="majorHAnsi"/>
        </w:rPr>
      </w:pPr>
      <w:r>
        <w:rPr>
          <w:noProof/>
        </w:rPr>
        <w:drawing>
          <wp:inline distT="0" distB="0" distL="0" distR="0" wp14:anchorId="29557E80" wp14:editId="172240C8">
            <wp:extent cx="2688130" cy="925033"/>
            <wp:effectExtent l="0" t="0" r="0"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732748" cy="940387"/>
                    </a:xfrm>
                    <a:prstGeom prst="rect">
                      <a:avLst/>
                    </a:prstGeom>
                  </pic:spPr>
                </pic:pic>
              </a:graphicData>
            </a:graphic>
          </wp:inline>
        </w:drawing>
      </w:r>
    </w:p>
    <w:p w14:paraId="43DE8081" w14:textId="38EF41AC" w:rsidR="006F4B21" w:rsidRDefault="006F4B21" w:rsidP="006F4B21">
      <w:pPr>
        <w:spacing w:after="0"/>
        <w:jc w:val="center"/>
        <w:rPr>
          <w:rFonts w:asciiTheme="majorHAnsi" w:hAnsiTheme="majorHAnsi" w:cstheme="majorHAnsi"/>
        </w:rPr>
      </w:pPr>
      <w:r>
        <w:rPr>
          <w:noProof/>
        </w:rPr>
        <w:drawing>
          <wp:inline distT="0" distB="0" distL="0" distR="0" wp14:anchorId="30305075" wp14:editId="751EC818">
            <wp:extent cx="2753833" cy="983512"/>
            <wp:effectExtent l="0" t="0" r="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776962" cy="991772"/>
                    </a:xfrm>
                    <a:prstGeom prst="rect">
                      <a:avLst/>
                    </a:prstGeom>
                  </pic:spPr>
                </pic:pic>
              </a:graphicData>
            </a:graphic>
          </wp:inline>
        </w:drawing>
      </w:r>
    </w:p>
    <w:p w14:paraId="4DB72E30" w14:textId="5CF72F12" w:rsidR="006F4B21" w:rsidRDefault="006F4B21" w:rsidP="006F4B21">
      <w:pPr>
        <w:spacing w:after="0"/>
        <w:jc w:val="center"/>
        <w:rPr>
          <w:rFonts w:asciiTheme="majorHAnsi" w:hAnsiTheme="majorHAnsi" w:cstheme="majorHAnsi"/>
        </w:rPr>
      </w:pPr>
      <w:r>
        <w:rPr>
          <w:noProof/>
        </w:rPr>
        <w:lastRenderedPageBreak/>
        <w:drawing>
          <wp:inline distT="0" distB="0" distL="0" distR="0" wp14:anchorId="05DC7A0A" wp14:editId="3C892DB7">
            <wp:extent cx="2040940" cy="751538"/>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055459" cy="756884"/>
                    </a:xfrm>
                    <a:prstGeom prst="rect">
                      <a:avLst/>
                    </a:prstGeom>
                  </pic:spPr>
                </pic:pic>
              </a:graphicData>
            </a:graphic>
          </wp:inline>
        </w:drawing>
      </w:r>
    </w:p>
    <w:p w14:paraId="11D5A7EC" w14:textId="73841E5F" w:rsidR="006F4B21" w:rsidRDefault="006F4B21" w:rsidP="006F4B21">
      <w:pPr>
        <w:pStyle w:val="ListParagraph"/>
        <w:numPr>
          <w:ilvl w:val="0"/>
          <w:numId w:val="11"/>
        </w:numPr>
        <w:spacing w:after="0"/>
        <w:rPr>
          <w:rFonts w:cstheme="minorHAnsi"/>
        </w:rPr>
      </w:pPr>
      <w:r w:rsidRPr="006F4B21">
        <w:rPr>
          <w:rFonts w:cstheme="minorHAnsi"/>
        </w:rPr>
        <w:t>Now we start the instances</w:t>
      </w:r>
      <w:r>
        <w:rPr>
          <w:rFonts w:cstheme="minorHAnsi"/>
        </w:rPr>
        <w:t xml:space="preserve"> of the other shards similarly</w:t>
      </w:r>
    </w:p>
    <w:p w14:paraId="2E8E2231" w14:textId="3A457E29" w:rsidR="006F4B21" w:rsidRDefault="00160ACE" w:rsidP="00160ACE">
      <w:pPr>
        <w:spacing w:after="0"/>
        <w:jc w:val="center"/>
        <w:rPr>
          <w:rFonts w:cstheme="minorHAnsi"/>
        </w:rPr>
      </w:pPr>
      <w:r>
        <w:rPr>
          <w:noProof/>
        </w:rPr>
        <w:drawing>
          <wp:inline distT="0" distB="0" distL="0" distR="0" wp14:anchorId="211D1D01" wp14:editId="6821CFAD">
            <wp:extent cx="5113325" cy="74624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166492" cy="753999"/>
                    </a:xfrm>
                    <a:prstGeom prst="rect">
                      <a:avLst/>
                    </a:prstGeom>
                  </pic:spPr>
                </pic:pic>
              </a:graphicData>
            </a:graphic>
          </wp:inline>
        </w:drawing>
      </w:r>
    </w:p>
    <w:p w14:paraId="1705CCFA" w14:textId="549563BE" w:rsidR="00160ACE" w:rsidRDefault="00160ACE" w:rsidP="00160ACE">
      <w:pPr>
        <w:spacing w:after="0"/>
        <w:jc w:val="center"/>
        <w:rPr>
          <w:rFonts w:cstheme="minorHAnsi"/>
        </w:rPr>
      </w:pPr>
    </w:p>
    <w:p w14:paraId="02205076" w14:textId="46EAD066" w:rsidR="00160ACE" w:rsidRDefault="00160ACE" w:rsidP="00160ACE">
      <w:pPr>
        <w:spacing w:after="0"/>
        <w:jc w:val="center"/>
        <w:rPr>
          <w:rFonts w:cstheme="minorHAnsi"/>
        </w:rPr>
      </w:pPr>
      <w:r>
        <w:rPr>
          <w:noProof/>
        </w:rPr>
        <w:drawing>
          <wp:inline distT="0" distB="0" distL="0" distR="0" wp14:anchorId="023BD984" wp14:editId="1C4E5502">
            <wp:extent cx="5142586" cy="730731"/>
            <wp:effectExtent l="0" t="0" r="127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158579" cy="733003"/>
                    </a:xfrm>
                    <a:prstGeom prst="rect">
                      <a:avLst/>
                    </a:prstGeom>
                  </pic:spPr>
                </pic:pic>
              </a:graphicData>
            </a:graphic>
          </wp:inline>
        </w:drawing>
      </w:r>
    </w:p>
    <w:p w14:paraId="3949B01F" w14:textId="1E8EB04C" w:rsidR="00160ACE" w:rsidRDefault="00160ACE" w:rsidP="00160ACE">
      <w:pPr>
        <w:pStyle w:val="ListParagraph"/>
        <w:numPr>
          <w:ilvl w:val="0"/>
          <w:numId w:val="11"/>
        </w:numPr>
        <w:spacing w:after="0"/>
        <w:rPr>
          <w:rFonts w:cstheme="minorHAnsi"/>
        </w:rPr>
      </w:pPr>
      <w:r>
        <w:rPr>
          <w:rFonts w:cstheme="minorHAnsi"/>
        </w:rPr>
        <w:t>Configure them as we have done above</w:t>
      </w:r>
    </w:p>
    <w:p w14:paraId="630E0FED" w14:textId="3364A3EB" w:rsidR="00160ACE" w:rsidRDefault="00160ACE" w:rsidP="00160ACE">
      <w:pPr>
        <w:spacing w:after="0"/>
        <w:rPr>
          <w:rFonts w:cstheme="minorHAnsi"/>
        </w:rPr>
      </w:pPr>
    </w:p>
    <w:p w14:paraId="36F13D92" w14:textId="3C8FC1B6" w:rsidR="00160ACE" w:rsidRDefault="00160ACE" w:rsidP="00160ACE">
      <w:pPr>
        <w:spacing w:after="0"/>
        <w:rPr>
          <w:rFonts w:asciiTheme="majorHAnsi" w:hAnsiTheme="majorHAnsi" w:cstheme="majorHAnsi"/>
          <w:b/>
          <w:bCs/>
        </w:rPr>
      </w:pPr>
      <w:r>
        <w:rPr>
          <w:rFonts w:asciiTheme="majorHAnsi" w:hAnsiTheme="majorHAnsi" w:cstheme="majorHAnsi"/>
          <w:b/>
          <w:bCs/>
        </w:rPr>
        <w:t>Start a Routing Server</w:t>
      </w:r>
    </w:p>
    <w:p w14:paraId="72074A71" w14:textId="291F3C73" w:rsidR="00160ACE" w:rsidRPr="00160ACE" w:rsidRDefault="00160ACE" w:rsidP="00160ACE">
      <w:pPr>
        <w:pStyle w:val="ListParagraph"/>
        <w:numPr>
          <w:ilvl w:val="0"/>
          <w:numId w:val="11"/>
        </w:numPr>
        <w:spacing w:after="0"/>
        <w:rPr>
          <w:rFonts w:asciiTheme="majorHAnsi" w:hAnsiTheme="majorHAnsi" w:cstheme="majorHAnsi"/>
        </w:rPr>
      </w:pPr>
      <w:r>
        <w:rPr>
          <w:rFonts w:cstheme="minorHAnsi"/>
        </w:rPr>
        <w:t>We start a routing server - mongos as follows</w:t>
      </w:r>
    </w:p>
    <w:p w14:paraId="14088BF7" w14:textId="2E5EC299" w:rsidR="00160ACE" w:rsidRDefault="00160ACE" w:rsidP="00160ACE">
      <w:pPr>
        <w:spacing w:after="0"/>
        <w:jc w:val="center"/>
        <w:rPr>
          <w:rFonts w:asciiTheme="majorHAnsi" w:hAnsiTheme="majorHAnsi" w:cstheme="majorHAnsi"/>
        </w:rPr>
      </w:pPr>
      <w:r>
        <w:rPr>
          <w:noProof/>
        </w:rPr>
        <w:drawing>
          <wp:inline distT="0" distB="0" distL="0" distR="0" wp14:anchorId="0CE7ED1E" wp14:editId="255E61DC">
            <wp:extent cx="5943600" cy="21399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213995"/>
                    </a:xfrm>
                    <a:prstGeom prst="rect">
                      <a:avLst/>
                    </a:prstGeom>
                  </pic:spPr>
                </pic:pic>
              </a:graphicData>
            </a:graphic>
          </wp:inline>
        </w:drawing>
      </w:r>
    </w:p>
    <w:p w14:paraId="045C319D" w14:textId="5B90650B" w:rsidR="00160ACE" w:rsidRDefault="00160ACE" w:rsidP="00160ACE">
      <w:pPr>
        <w:pStyle w:val="ListParagraph"/>
        <w:numPr>
          <w:ilvl w:val="0"/>
          <w:numId w:val="11"/>
        </w:numPr>
        <w:spacing w:after="0"/>
        <w:rPr>
          <w:rFonts w:cstheme="minorHAnsi"/>
        </w:rPr>
      </w:pPr>
      <w:r w:rsidRPr="00160ACE">
        <w:rPr>
          <w:rFonts w:cstheme="minorHAnsi"/>
        </w:rPr>
        <w:t>The mongos is</w:t>
      </w:r>
      <w:r>
        <w:rPr>
          <w:rFonts w:cstheme="minorHAnsi"/>
        </w:rPr>
        <w:t xml:space="preserve"> started on the port 5000</w:t>
      </w:r>
    </w:p>
    <w:p w14:paraId="4D814331" w14:textId="0635A5F8" w:rsidR="00160ACE" w:rsidRDefault="00160ACE" w:rsidP="00160ACE">
      <w:pPr>
        <w:pStyle w:val="ListParagraph"/>
        <w:numPr>
          <w:ilvl w:val="0"/>
          <w:numId w:val="11"/>
        </w:numPr>
        <w:spacing w:after="0"/>
        <w:rPr>
          <w:rFonts w:cstheme="minorHAnsi"/>
        </w:rPr>
      </w:pPr>
      <w:r>
        <w:rPr>
          <w:rFonts w:cstheme="minorHAnsi"/>
        </w:rPr>
        <w:t xml:space="preserve">We indicate that “configServerReplicaSet” is the configuration file and it is at /localhost:2001 indicated by the --configdb </w:t>
      </w:r>
      <w:r w:rsidR="00682EA8">
        <w:rPr>
          <w:rFonts w:cstheme="minorHAnsi"/>
        </w:rPr>
        <w:t>command</w:t>
      </w:r>
    </w:p>
    <w:p w14:paraId="532CD8D5" w14:textId="759CB9D4" w:rsidR="00682EA8" w:rsidRDefault="00682EA8" w:rsidP="00682EA8">
      <w:pPr>
        <w:spacing w:after="0"/>
        <w:rPr>
          <w:rFonts w:asciiTheme="majorHAnsi" w:hAnsiTheme="majorHAnsi" w:cstheme="majorHAnsi"/>
          <w:b/>
          <w:bCs/>
        </w:rPr>
      </w:pPr>
      <w:r w:rsidRPr="00682EA8">
        <w:rPr>
          <w:rFonts w:asciiTheme="majorHAnsi" w:hAnsiTheme="majorHAnsi" w:cstheme="majorHAnsi"/>
          <w:b/>
          <w:bCs/>
        </w:rPr>
        <w:t>Connect to MongoS</w:t>
      </w:r>
    </w:p>
    <w:p w14:paraId="1891E34B" w14:textId="60E6A56E" w:rsidR="00682EA8" w:rsidRPr="007F60E5" w:rsidRDefault="007F60E5" w:rsidP="00682EA8">
      <w:pPr>
        <w:pStyle w:val="ListParagraph"/>
        <w:numPr>
          <w:ilvl w:val="0"/>
          <w:numId w:val="17"/>
        </w:numPr>
        <w:spacing w:after="0"/>
        <w:rPr>
          <w:rFonts w:asciiTheme="majorHAnsi" w:hAnsiTheme="majorHAnsi" w:cstheme="majorHAnsi"/>
        </w:rPr>
      </w:pPr>
      <w:r>
        <w:rPr>
          <w:rFonts w:cstheme="minorHAnsi"/>
        </w:rPr>
        <w:t>We can connect to mongo using</w:t>
      </w:r>
    </w:p>
    <w:p w14:paraId="0B654A53" w14:textId="1853E8F7" w:rsidR="007F60E5" w:rsidRDefault="007F60E5" w:rsidP="007F60E5">
      <w:pPr>
        <w:spacing w:after="0"/>
        <w:jc w:val="center"/>
        <w:rPr>
          <w:rFonts w:asciiTheme="majorHAnsi" w:hAnsiTheme="majorHAnsi" w:cstheme="majorHAnsi"/>
        </w:rPr>
      </w:pPr>
      <w:r>
        <w:rPr>
          <w:noProof/>
        </w:rPr>
        <w:drawing>
          <wp:inline distT="0" distB="0" distL="0" distR="0" wp14:anchorId="16EC4022" wp14:editId="101BFDA9">
            <wp:extent cx="5296205" cy="624681"/>
            <wp:effectExtent l="0" t="0" r="0" b="444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316526" cy="627078"/>
                    </a:xfrm>
                    <a:prstGeom prst="rect">
                      <a:avLst/>
                    </a:prstGeom>
                  </pic:spPr>
                </pic:pic>
              </a:graphicData>
            </a:graphic>
          </wp:inline>
        </w:drawing>
      </w:r>
    </w:p>
    <w:p w14:paraId="661D032D" w14:textId="452C62B6" w:rsidR="007F60E5" w:rsidRDefault="007F60E5" w:rsidP="007F60E5">
      <w:pPr>
        <w:spacing w:after="0"/>
        <w:rPr>
          <w:rFonts w:asciiTheme="majorHAnsi" w:hAnsiTheme="majorHAnsi" w:cstheme="majorHAnsi"/>
        </w:rPr>
      </w:pPr>
    </w:p>
    <w:p w14:paraId="52D3C08D" w14:textId="691F156B" w:rsidR="004B319B" w:rsidRDefault="004B319B" w:rsidP="007F60E5">
      <w:pPr>
        <w:spacing w:after="0"/>
        <w:rPr>
          <w:rFonts w:asciiTheme="majorHAnsi" w:hAnsiTheme="majorHAnsi" w:cstheme="majorHAnsi"/>
          <w:b/>
          <w:bCs/>
        </w:rPr>
      </w:pPr>
      <w:r>
        <w:rPr>
          <w:rFonts w:asciiTheme="majorHAnsi" w:hAnsiTheme="majorHAnsi" w:cstheme="majorHAnsi"/>
          <w:b/>
          <w:bCs/>
        </w:rPr>
        <w:t>Adding shards to the Router</w:t>
      </w:r>
    </w:p>
    <w:p w14:paraId="68859039" w14:textId="0ECEF129" w:rsidR="004B319B" w:rsidRPr="004B319B" w:rsidRDefault="004B319B" w:rsidP="004B319B">
      <w:pPr>
        <w:pStyle w:val="ListParagraph"/>
        <w:numPr>
          <w:ilvl w:val="0"/>
          <w:numId w:val="17"/>
        </w:numPr>
        <w:spacing w:after="0"/>
        <w:rPr>
          <w:rFonts w:asciiTheme="majorHAnsi" w:hAnsiTheme="majorHAnsi" w:cstheme="majorHAnsi"/>
        </w:rPr>
      </w:pPr>
      <w:r>
        <w:rPr>
          <w:rFonts w:cstheme="minorHAnsi"/>
        </w:rPr>
        <w:t>In mongos, we can add shards using sh.addShard() command.</w:t>
      </w:r>
    </w:p>
    <w:p w14:paraId="34066526" w14:textId="038503AE" w:rsidR="004B319B" w:rsidRPr="004B319B" w:rsidRDefault="004B319B" w:rsidP="004B319B">
      <w:pPr>
        <w:pStyle w:val="ListParagraph"/>
        <w:numPr>
          <w:ilvl w:val="0"/>
          <w:numId w:val="17"/>
        </w:numPr>
        <w:spacing w:after="0"/>
        <w:rPr>
          <w:rFonts w:asciiTheme="majorHAnsi" w:hAnsiTheme="majorHAnsi" w:cstheme="majorHAnsi"/>
        </w:rPr>
      </w:pPr>
      <w:r>
        <w:rPr>
          <w:rFonts w:cstheme="minorHAnsi"/>
        </w:rPr>
        <w:t>Ordinarily if we did not have replica sets of the shard we could run the following command</w:t>
      </w:r>
    </w:p>
    <w:p w14:paraId="20EAD4EC" w14:textId="676BC9DC" w:rsidR="004B319B" w:rsidRPr="004B319B" w:rsidRDefault="004B319B" w:rsidP="004B319B">
      <w:pPr>
        <w:pStyle w:val="ListParagraph"/>
        <w:numPr>
          <w:ilvl w:val="1"/>
          <w:numId w:val="17"/>
        </w:numPr>
        <w:spacing w:after="0"/>
        <w:rPr>
          <w:rFonts w:asciiTheme="majorHAnsi" w:hAnsiTheme="majorHAnsi" w:cstheme="majorHAnsi"/>
        </w:rPr>
      </w:pPr>
      <w:r>
        <w:rPr>
          <w:rFonts w:cstheme="minorHAnsi"/>
        </w:rPr>
        <w:t>sh.addShard(“localhost:4011”) [Assuming that shard server was started on 4011 port]</w:t>
      </w:r>
    </w:p>
    <w:p w14:paraId="2D2BE440" w14:textId="4A828A11" w:rsidR="004B319B" w:rsidRPr="00405323" w:rsidRDefault="004B319B" w:rsidP="004B319B">
      <w:pPr>
        <w:pStyle w:val="ListParagraph"/>
        <w:numPr>
          <w:ilvl w:val="0"/>
          <w:numId w:val="17"/>
        </w:numPr>
        <w:spacing w:after="0"/>
        <w:rPr>
          <w:rFonts w:asciiTheme="majorHAnsi" w:hAnsiTheme="majorHAnsi" w:cstheme="majorHAnsi"/>
        </w:rPr>
      </w:pPr>
      <w:r>
        <w:rPr>
          <w:rFonts w:cstheme="minorHAnsi"/>
        </w:rPr>
        <w:t xml:space="preserve">Because we have </w:t>
      </w:r>
      <w:r w:rsidR="00405323">
        <w:rPr>
          <w:rFonts w:cstheme="minorHAnsi"/>
        </w:rPr>
        <w:t>the shard as replica sets we need to add shard as follows</w:t>
      </w:r>
    </w:p>
    <w:p w14:paraId="0CF7810D" w14:textId="54EC8F9F" w:rsidR="00405323" w:rsidRDefault="00405323" w:rsidP="00405323">
      <w:pPr>
        <w:spacing w:after="0"/>
        <w:jc w:val="center"/>
        <w:rPr>
          <w:rFonts w:asciiTheme="majorHAnsi" w:hAnsiTheme="majorHAnsi" w:cstheme="majorHAnsi"/>
        </w:rPr>
      </w:pPr>
      <w:r>
        <w:rPr>
          <w:noProof/>
        </w:rPr>
        <w:drawing>
          <wp:inline distT="0" distB="0" distL="0" distR="0" wp14:anchorId="209257BA" wp14:editId="50B54388">
            <wp:extent cx="5513805" cy="1872691"/>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548199" cy="1884372"/>
                    </a:xfrm>
                    <a:prstGeom prst="rect">
                      <a:avLst/>
                    </a:prstGeom>
                  </pic:spPr>
                </pic:pic>
              </a:graphicData>
            </a:graphic>
          </wp:inline>
        </w:drawing>
      </w:r>
    </w:p>
    <w:p w14:paraId="124EB117" w14:textId="5B878C40" w:rsidR="00405323" w:rsidRDefault="00405323" w:rsidP="00405323">
      <w:pPr>
        <w:pStyle w:val="ListParagraph"/>
        <w:numPr>
          <w:ilvl w:val="0"/>
          <w:numId w:val="18"/>
        </w:numPr>
        <w:spacing w:after="0"/>
        <w:rPr>
          <w:rFonts w:cstheme="minorHAnsi"/>
        </w:rPr>
      </w:pPr>
      <w:r w:rsidRPr="00405323">
        <w:rPr>
          <w:rFonts w:cstheme="minorHAnsi"/>
        </w:rPr>
        <w:lastRenderedPageBreak/>
        <w:t>“shard1ReplicaSet”</w:t>
      </w:r>
      <w:r>
        <w:rPr>
          <w:rFonts w:cstheme="minorHAnsi"/>
        </w:rPr>
        <w:t xml:space="preserve"> is the name of our shard</w:t>
      </w:r>
    </w:p>
    <w:p w14:paraId="7A1C49A4" w14:textId="2C36D263" w:rsidR="00405323" w:rsidRDefault="00405323" w:rsidP="00405323">
      <w:pPr>
        <w:pStyle w:val="ListParagraph"/>
        <w:numPr>
          <w:ilvl w:val="0"/>
          <w:numId w:val="18"/>
        </w:numPr>
        <w:spacing w:after="0"/>
        <w:rPr>
          <w:rFonts w:cstheme="minorHAnsi"/>
        </w:rPr>
      </w:pPr>
      <w:r>
        <w:rPr>
          <w:rFonts w:cstheme="minorHAnsi"/>
        </w:rPr>
        <w:t>We append the shard name by “/” and giving all the ports of the replica sets involved</w:t>
      </w:r>
    </w:p>
    <w:p w14:paraId="4E31DEC1" w14:textId="3C90184C" w:rsidR="00405323" w:rsidRDefault="00405323" w:rsidP="00405323">
      <w:pPr>
        <w:pStyle w:val="ListParagraph"/>
        <w:numPr>
          <w:ilvl w:val="0"/>
          <w:numId w:val="18"/>
        </w:numPr>
        <w:spacing w:after="0"/>
        <w:rPr>
          <w:rFonts w:cstheme="minorHAnsi"/>
        </w:rPr>
      </w:pPr>
      <w:r>
        <w:rPr>
          <w:rFonts w:cstheme="minorHAnsi"/>
        </w:rPr>
        <w:t>Let</w:t>
      </w:r>
      <w:r w:rsidR="007D7435">
        <w:rPr>
          <w:rFonts w:cstheme="minorHAnsi"/>
        </w:rPr>
        <w:t>’</w:t>
      </w:r>
      <w:r>
        <w:rPr>
          <w:rFonts w:cstheme="minorHAnsi"/>
        </w:rPr>
        <w:t>s add the remaining two shards as well</w:t>
      </w:r>
    </w:p>
    <w:p w14:paraId="62D626D1" w14:textId="664E889B" w:rsidR="00405323" w:rsidRDefault="00405323" w:rsidP="00405323">
      <w:pPr>
        <w:spacing w:after="0"/>
        <w:jc w:val="center"/>
        <w:rPr>
          <w:rFonts w:cstheme="minorHAnsi"/>
        </w:rPr>
      </w:pPr>
      <w:r>
        <w:rPr>
          <w:noProof/>
        </w:rPr>
        <w:drawing>
          <wp:inline distT="0" distB="0" distL="0" distR="0" wp14:anchorId="2E448A3E" wp14:editId="5FDB33EC">
            <wp:extent cx="3785516" cy="2480807"/>
            <wp:effectExtent l="0" t="0" r="571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799128" cy="2489728"/>
                    </a:xfrm>
                    <a:prstGeom prst="rect">
                      <a:avLst/>
                    </a:prstGeom>
                  </pic:spPr>
                </pic:pic>
              </a:graphicData>
            </a:graphic>
          </wp:inline>
        </w:drawing>
      </w:r>
    </w:p>
    <w:p w14:paraId="6DDB8284" w14:textId="6CE03927" w:rsidR="00405323" w:rsidRDefault="00405323" w:rsidP="00405323">
      <w:pPr>
        <w:pStyle w:val="ListParagraph"/>
        <w:numPr>
          <w:ilvl w:val="0"/>
          <w:numId w:val="19"/>
        </w:numPr>
        <w:spacing w:after="0"/>
        <w:rPr>
          <w:rFonts w:cstheme="minorHAnsi"/>
        </w:rPr>
      </w:pPr>
      <w:r>
        <w:rPr>
          <w:rFonts w:cstheme="minorHAnsi"/>
        </w:rPr>
        <w:t>This completes the setup of the configuration server (&amp; it’s replica sets), shards (&amp; it’s replica sets)</w:t>
      </w:r>
    </w:p>
    <w:p w14:paraId="70FD79E3" w14:textId="0110ABE7" w:rsidR="00405323" w:rsidRDefault="00405323" w:rsidP="00405323">
      <w:pPr>
        <w:pStyle w:val="ListParagraph"/>
        <w:numPr>
          <w:ilvl w:val="0"/>
          <w:numId w:val="19"/>
        </w:numPr>
        <w:spacing w:after="0"/>
        <w:rPr>
          <w:rFonts w:cstheme="minorHAnsi"/>
        </w:rPr>
      </w:pPr>
      <w:r>
        <w:rPr>
          <w:rFonts w:cstheme="minorHAnsi"/>
        </w:rPr>
        <w:t>We next have to enable the sharding on the Database of our choice and this is done as follows</w:t>
      </w:r>
    </w:p>
    <w:p w14:paraId="779F6839" w14:textId="6552A066" w:rsidR="00405323" w:rsidRDefault="00405323" w:rsidP="00405323">
      <w:pPr>
        <w:spacing w:after="0"/>
        <w:jc w:val="center"/>
        <w:rPr>
          <w:rFonts w:cstheme="minorHAnsi"/>
        </w:rPr>
      </w:pPr>
      <w:r>
        <w:rPr>
          <w:noProof/>
        </w:rPr>
        <w:drawing>
          <wp:inline distT="0" distB="0" distL="0" distR="0" wp14:anchorId="463D0C00" wp14:editId="6E0D5207">
            <wp:extent cx="3776869" cy="1306660"/>
            <wp:effectExtent l="0" t="0" r="0" b="825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801603" cy="1315217"/>
                    </a:xfrm>
                    <a:prstGeom prst="rect">
                      <a:avLst/>
                    </a:prstGeom>
                  </pic:spPr>
                </pic:pic>
              </a:graphicData>
            </a:graphic>
          </wp:inline>
        </w:drawing>
      </w:r>
    </w:p>
    <w:p w14:paraId="2DE049B7" w14:textId="56B67F6A" w:rsidR="00405323" w:rsidRDefault="00405323" w:rsidP="00405323">
      <w:pPr>
        <w:pStyle w:val="ListParagraph"/>
        <w:numPr>
          <w:ilvl w:val="0"/>
          <w:numId w:val="20"/>
        </w:numPr>
        <w:spacing w:after="0"/>
        <w:rPr>
          <w:rFonts w:cstheme="minorHAnsi"/>
        </w:rPr>
      </w:pPr>
      <w:r>
        <w:rPr>
          <w:rFonts w:cstheme="minorHAnsi"/>
        </w:rPr>
        <w:t>“ADTProject” is the name of the Database we anticipate to shard</w:t>
      </w:r>
    </w:p>
    <w:p w14:paraId="3242E441" w14:textId="0779BB25" w:rsidR="00405323" w:rsidRDefault="007D7435" w:rsidP="00405323">
      <w:pPr>
        <w:pStyle w:val="ListParagraph"/>
        <w:numPr>
          <w:ilvl w:val="0"/>
          <w:numId w:val="20"/>
        </w:numPr>
        <w:spacing w:after="0"/>
        <w:rPr>
          <w:rFonts w:cstheme="minorHAnsi"/>
        </w:rPr>
      </w:pPr>
      <w:r>
        <w:rPr>
          <w:rFonts w:cstheme="minorHAnsi"/>
        </w:rPr>
        <w:t>Database consists of a collection and we need to specify the collection to be sharded as there can be a combination where a few collections of a database are sharded but the others are not sharded.</w:t>
      </w:r>
    </w:p>
    <w:p w14:paraId="640D3DA6" w14:textId="1010D7B9" w:rsidR="007D7435" w:rsidRDefault="007D7435" w:rsidP="00405323">
      <w:pPr>
        <w:pStyle w:val="ListParagraph"/>
        <w:numPr>
          <w:ilvl w:val="0"/>
          <w:numId w:val="20"/>
        </w:numPr>
        <w:spacing w:after="0"/>
        <w:rPr>
          <w:rFonts w:cstheme="minorHAnsi"/>
        </w:rPr>
      </w:pPr>
      <w:r>
        <w:rPr>
          <w:rFonts w:cstheme="minorHAnsi"/>
        </w:rPr>
        <w:t>Collection sharding can be performed by executing the following command</w:t>
      </w:r>
    </w:p>
    <w:p w14:paraId="71308D60" w14:textId="2D92648C" w:rsidR="007D7435" w:rsidRPr="007D7435" w:rsidRDefault="00AC4D04" w:rsidP="007D7435">
      <w:pPr>
        <w:spacing w:after="0"/>
        <w:jc w:val="center"/>
        <w:rPr>
          <w:rFonts w:cstheme="minorHAnsi"/>
        </w:rPr>
      </w:pPr>
      <w:r>
        <w:rPr>
          <w:noProof/>
        </w:rPr>
        <w:drawing>
          <wp:inline distT="0" distB="0" distL="0" distR="0" wp14:anchorId="64281CC8" wp14:editId="71E52142">
            <wp:extent cx="5753100" cy="22288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53100" cy="2228850"/>
                    </a:xfrm>
                    <a:prstGeom prst="rect">
                      <a:avLst/>
                    </a:prstGeom>
                  </pic:spPr>
                </pic:pic>
              </a:graphicData>
            </a:graphic>
          </wp:inline>
        </w:drawing>
      </w:r>
    </w:p>
    <w:p w14:paraId="1078AF11" w14:textId="7CA61CF5" w:rsidR="007D7435" w:rsidRDefault="007D7435" w:rsidP="007D7435">
      <w:pPr>
        <w:pStyle w:val="ListParagraph"/>
        <w:numPr>
          <w:ilvl w:val="0"/>
          <w:numId w:val="21"/>
        </w:numPr>
        <w:spacing w:after="0"/>
        <w:rPr>
          <w:rFonts w:cstheme="minorHAnsi"/>
        </w:rPr>
      </w:pPr>
      <w:r>
        <w:rPr>
          <w:rFonts w:cstheme="minorHAnsi"/>
        </w:rPr>
        <w:lastRenderedPageBreak/>
        <w:t>“</w:t>
      </w:r>
      <w:r w:rsidR="00AC4D04">
        <w:rPr>
          <w:rFonts w:cstheme="minorHAnsi"/>
        </w:rPr>
        <w:t>Sales</w:t>
      </w:r>
      <w:r>
        <w:rPr>
          <w:rFonts w:cstheme="minorHAnsi"/>
        </w:rPr>
        <w:t>” is the collection name we wish to shard</w:t>
      </w:r>
    </w:p>
    <w:p w14:paraId="5F0BDFBD" w14:textId="2E05BBA3" w:rsidR="007D7435" w:rsidRDefault="007D7435" w:rsidP="007D7435">
      <w:pPr>
        <w:pStyle w:val="ListParagraph"/>
        <w:numPr>
          <w:ilvl w:val="0"/>
          <w:numId w:val="21"/>
        </w:numPr>
        <w:spacing w:after="0"/>
        <w:rPr>
          <w:rFonts w:cstheme="minorHAnsi"/>
        </w:rPr>
      </w:pPr>
      <w:r>
        <w:rPr>
          <w:rFonts w:cstheme="minorHAnsi"/>
        </w:rPr>
        <w:t>We want to perform sharding on the attribute “</w:t>
      </w:r>
      <w:r w:rsidR="00AC4D04">
        <w:rPr>
          <w:rFonts w:cstheme="minorHAnsi"/>
        </w:rPr>
        <w:t>Order ID</w:t>
      </w:r>
      <w:r>
        <w:rPr>
          <w:rFonts w:cstheme="minorHAnsi"/>
        </w:rPr>
        <w:t>”. Therefore</w:t>
      </w:r>
      <w:r w:rsidR="0029661D">
        <w:rPr>
          <w:rFonts w:cstheme="minorHAnsi"/>
        </w:rPr>
        <w:t>,</w:t>
      </w:r>
      <w:r>
        <w:rPr>
          <w:rFonts w:cstheme="minorHAnsi"/>
        </w:rPr>
        <w:t xml:space="preserve"> shard key is </w:t>
      </w:r>
      <w:r w:rsidR="00AC4D04">
        <w:rPr>
          <w:rFonts w:cstheme="minorHAnsi"/>
        </w:rPr>
        <w:t>Order ID</w:t>
      </w:r>
      <w:r>
        <w:rPr>
          <w:rFonts w:cstheme="minorHAnsi"/>
        </w:rPr>
        <w:t xml:space="preserve"> [We need info the data to execute this step]</w:t>
      </w:r>
    </w:p>
    <w:p w14:paraId="4F23B6AE" w14:textId="08675BFE" w:rsidR="007D7435" w:rsidRDefault="007D7435" w:rsidP="007D7435">
      <w:pPr>
        <w:pStyle w:val="ListParagraph"/>
        <w:numPr>
          <w:ilvl w:val="0"/>
          <w:numId w:val="21"/>
        </w:numPr>
        <w:spacing w:after="0"/>
        <w:rPr>
          <w:rFonts w:cstheme="minorHAnsi"/>
        </w:rPr>
      </w:pPr>
      <w:r>
        <w:rPr>
          <w:rFonts w:cstheme="minorHAnsi"/>
        </w:rPr>
        <w:t>MongoDB facilitates two forms of sharding – Hash based and Range based</w:t>
      </w:r>
    </w:p>
    <w:p w14:paraId="027B24AD" w14:textId="0734844F" w:rsidR="007D7435" w:rsidRDefault="007D7435" w:rsidP="007D7435">
      <w:pPr>
        <w:pStyle w:val="ListParagraph"/>
        <w:numPr>
          <w:ilvl w:val="0"/>
          <w:numId w:val="21"/>
        </w:numPr>
        <w:spacing w:after="0"/>
        <w:rPr>
          <w:rFonts w:cstheme="minorHAnsi"/>
        </w:rPr>
      </w:pPr>
      <w:r>
        <w:rPr>
          <w:rFonts w:cstheme="minorHAnsi"/>
        </w:rPr>
        <w:t>Selection of the type of hashing is essential in improving performance [review hashing techniques and the data to be hashed at depth to finalize shard key and type]</w:t>
      </w:r>
    </w:p>
    <w:p w14:paraId="04C46EF8" w14:textId="2461736B" w:rsidR="007D7435" w:rsidRDefault="0029661D" w:rsidP="007D7435">
      <w:pPr>
        <w:pStyle w:val="ListParagraph"/>
        <w:numPr>
          <w:ilvl w:val="0"/>
          <w:numId w:val="21"/>
        </w:numPr>
        <w:spacing w:after="0"/>
        <w:rPr>
          <w:rFonts w:cstheme="minorHAnsi"/>
        </w:rPr>
      </w:pPr>
      <w:r>
        <w:rPr>
          <w:rFonts w:cstheme="minorHAnsi"/>
        </w:rPr>
        <w:t>In case range based sharding is to be performed then the command would be as follows</w:t>
      </w:r>
    </w:p>
    <w:p w14:paraId="49959E9F" w14:textId="067C71A0" w:rsidR="0029661D" w:rsidRDefault="0029661D" w:rsidP="0029661D">
      <w:pPr>
        <w:pStyle w:val="ListParagraph"/>
        <w:numPr>
          <w:ilvl w:val="1"/>
          <w:numId w:val="21"/>
        </w:numPr>
        <w:spacing w:after="0"/>
        <w:rPr>
          <w:rFonts w:cstheme="minorHAnsi"/>
        </w:rPr>
      </w:pPr>
      <w:r>
        <w:rPr>
          <w:rFonts w:cstheme="minorHAnsi"/>
        </w:rPr>
        <w:t>sh.shardCollection(“ADTProject.</w:t>
      </w:r>
      <w:r w:rsidR="00AC4D04">
        <w:rPr>
          <w:rFonts w:cstheme="minorHAnsi"/>
        </w:rPr>
        <w:t>Sales</w:t>
      </w:r>
      <w:r>
        <w:rPr>
          <w:rFonts w:cstheme="minorHAnsi"/>
        </w:rPr>
        <w:t>”, {“</w:t>
      </w:r>
      <w:r w:rsidR="00AC4D04">
        <w:rPr>
          <w:rFonts w:cstheme="minorHAnsi"/>
        </w:rPr>
        <w:t>Order ID</w:t>
      </w:r>
      <w:r>
        <w:rPr>
          <w:rFonts w:cstheme="minorHAnsi"/>
        </w:rPr>
        <w:t>”: 1})</w:t>
      </w:r>
    </w:p>
    <w:p w14:paraId="0D1FB259" w14:textId="60ACACCC" w:rsidR="0029661D" w:rsidRDefault="0029661D" w:rsidP="0029661D">
      <w:pPr>
        <w:pStyle w:val="ListParagraph"/>
        <w:numPr>
          <w:ilvl w:val="1"/>
          <w:numId w:val="21"/>
        </w:numPr>
        <w:spacing w:after="0"/>
        <w:rPr>
          <w:rFonts w:cstheme="minorHAnsi"/>
        </w:rPr>
      </w:pPr>
      <w:r>
        <w:rPr>
          <w:rFonts w:cstheme="minorHAnsi"/>
        </w:rPr>
        <w:t xml:space="preserve">This indicates that shard key is </w:t>
      </w:r>
      <w:r w:rsidR="00AC4D04">
        <w:rPr>
          <w:rFonts w:cstheme="minorHAnsi"/>
        </w:rPr>
        <w:t>Order ID</w:t>
      </w:r>
      <w:r>
        <w:rPr>
          <w:rFonts w:cstheme="minorHAnsi"/>
        </w:rPr>
        <w:t xml:space="preserve"> and having 1 after colon specifies range based sharding</w:t>
      </w:r>
    </w:p>
    <w:p w14:paraId="4C9BA09D" w14:textId="5B6DF7E8" w:rsidR="00405323" w:rsidRDefault="00405323" w:rsidP="0029661D">
      <w:pPr>
        <w:spacing w:after="0"/>
        <w:jc w:val="center"/>
        <w:rPr>
          <w:rFonts w:cstheme="minorHAnsi"/>
        </w:rPr>
      </w:pPr>
    </w:p>
    <w:p w14:paraId="5397EC87" w14:textId="7FA4DF42" w:rsidR="0029661D" w:rsidRDefault="0029661D" w:rsidP="0029661D">
      <w:pPr>
        <w:pStyle w:val="ListParagraph"/>
        <w:numPr>
          <w:ilvl w:val="0"/>
          <w:numId w:val="22"/>
        </w:numPr>
        <w:spacing w:after="0"/>
        <w:rPr>
          <w:rFonts w:cstheme="minorHAnsi"/>
        </w:rPr>
      </w:pPr>
      <w:r>
        <w:rPr>
          <w:rFonts w:cstheme="minorHAnsi"/>
        </w:rPr>
        <w:t xml:space="preserve">The commands executed </w:t>
      </w:r>
      <w:r w:rsidR="00AC4D04">
        <w:rPr>
          <w:rFonts w:cstheme="minorHAnsi"/>
        </w:rPr>
        <w:t xml:space="preserve">above </w:t>
      </w:r>
      <w:r>
        <w:rPr>
          <w:rFonts w:cstheme="minorHAnsi"/>
        </w:rPr>
        <w:t>have created the database and the collection we specified</w:t>
      </w:r>
    </w:p>
    <w:p w14:paraId="2816237F" w14:textId="1D0B0546" w:rsidR="0029661D" w:rsidRDefault="00AC4D04" w:rsidP="0029661D">
      <w:pPr>
        <w:pStyle w:val="ListParagraph"/>
        <w:numPr>
          <w:ilvl w:val="0"/>
          <w:numId w:val="22"/>
        </w:numPr>
        <w:spacing w:after="0"/>
        <w:rPr>
          <w:rFonts w:cstheme="minorHAnsi"/>
        </w:rPr>
      </w:pPr>
      <w:r>
        <w:rPr>
          <w:rFonts w:cstheme="minorHAnsi"/>
        </w:rPr>
        <w:t>For importing the data, we will use the data set (.csv file we have)</w:t>
      </w:r>
    </w:p>
    <w:p w14:paraId="4AD61B9B" w14:textId="229B2CE2" w:rsidR="00AC4D04" w:rsidRDefault="00AC4D04" w:rsidP="00AC4D04">
      <w:pPr>
        <w:spacing w:after="0"/>
        <w:rPr>
          <w:rFonts w:cstheme="minorHAnsi"/>
        </w:rPr>
      </w:pPr>
    </w:p>
    <w:p w14:paraId="36159E10" w14:textId="05E94486" w:rsidR="00AC4D04" w:rsidRDefault="00AC4D04" w:rsidP="00AC4D04">
      <w:pPr>
        <w:spacing w:after="0"/>
        <w:rPr>
          <w:rFonts w:asciiTheme="majorHAnsi" w:hAnsiTheme="majorHAnsi" w:cstheme="majorHAnsi"/>
          <w:b/>
          <w:bCs/>
        </w:rPr>
      </w:pPr>
      <w:r w:rsidRPr="00AC4D04">
        <w:rPr>
          <w:rFonts w:asciiTheme="majorHAnsi" w:hAnsiTheme="majorHAnsi" w:cstheme="majorHAnsi"/>
          <w:b/>
          <w:bCs/>
        </w:rPr>
        <w:t>Importing data into the Database created</w:t>
      </w:r>
    </w:p>
    <w:p w14:paraId="60F67A81" w14:textId="167054C6" w:rsidR="00AC4D04" w:rsidRDefault="00AC4D04" w:rsidP="00AC4D04">
      <w:pPr>
        <w:pStyle w:val="ListParagraph"/>
        <w:numPr>
          <w:ilvl w:val="0"/>
          <w:numId w:val="23"/>
        </w:numPr>
        <w:spacing w:after="0"/>
        <w:rPr>
          <w:rFonts w:cstheme="minorHAnsi"/>
        </w:rPr>
      </w:pPr>
      <w:r>
        <w:rPr>
          <w:rFonts w:cstheme="minorHAnsi"/>
        </w:rPr>
        <w:t>Open MongoDB Compass</w:t>
      </w:r>
    </w:p>
    <w:p w14:paraId="6E70DF82" w14:textId="36D110B6" w:rsidR="00AC4D04" w:rsidRDefault="00AC4D04" w:rsidP="00AC4D04">
      <w:pPr>
        <w:pStyle w:val="ListParagraph"/>
        <w:numPr>
          <w:ilvl w:val="0"/>
          <w:numId w:val="23"/>
        </w:numPr>
        <w:spacing w:after="0"/>
        <w:rPr>
          <w:rFonts w:cstheme="minorHAnsi"/>
        </w:rPr>
      </w:pPr>
      <w:r>
        <w:rPr>
          <w:rFonts w:cstheme="minorHAnsi"/>
        </w:rPr>
        <w:t>Connect to the port 5000 directly as our routing server was configured on the same (above steps)</w:t>
      </w:r>
    </w:p>
    <w:p w14:paraId="0D7AEA1D" w14:textId="0F653027" w:rsidR="00AC4D04" w:rsidRDefault="00AC4D04" w:rsidP="00AC4D04">
      <w:pPr>
        <w:spacing w:after="0"/>
        <w:jc w:val="center"/>
        <w:rPr>
          <w:rFonts w:cstheme="minorHAnsi"/>
        </w:rPr>
      </w:pPr>
      <w:r>
        <w:rPr>
          <w:noProof/>
        </w:rPr>
        <w:drawing>
          <wp:inline distT="0" distB="0" distL="0" distR="0" wp14:anchorId="1617803E" wp14:editId="1BCB364E">
            <wp:extent cx="4304532" cy="1594884"/>
            <wp:effectExtent l="0" t="0" r="1270" b="571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319925" cy="1600587"/>
                    </a:xfrm>
                    <a:prstGeom prst="rect">
                      <a:avLst/>
                    </a:prstGeom>
                  </pic:spPr>
                </pic:pic>
              </a:graphicData>
            </a:graphic>
          </wp:inline>
        </w:drawing>
      </w:r>
    </w:p>
    <w:p w14:paraId="37F51319" w14:textId="05E16508" w:rsidR="00AC4D04" w:rsidRDefault="00AC4D04" w:rsidP="00AC4D04">
      <w:pPr>
        <w:pStyle w:val="ListParagraph"/>
        <w:numPr>
          <w:ilvl w:val="0"/>
          <w:numId w:val="24"/>
        </w:numPr>
        <w:spacing w:after="0"/>
        <w:rPr>
          <w:rFonts w:cstheme="minorHAnsi"/>
        </w:rPr>
      </w:pPr>
      <w:r>
        <w:rPr>
          <w:rFonts w:cstheme="minorHAnsi"/>
        </w:rPr>
        <w:t xml:space="preserve">We should be able to see the ADTProject database created post successfully connecting </w:t>
      </w:r>
    </w:p>
    <w:p w14:paraId="32ED9C7A" w14:textId="5DEF1956" w:rsidR="00AC4D04" w:rsidRDefault="00AC4D04" w:rsidP="00AC4D04">
      <w:pPr>
        <w:spacing w:after="0"/>
        <w:jc w:val="center"/>
        <w:rPr>
          <w:rFonts w:cstheme="minorHAnsi"/>
        </w:rPr>
      </w:pPr>
      <w:r>
        <w:rPr>
          <w:noProof/>
        </w:rPr>
        <w:drawing>
          <wp:inline distT="0" distB="0" distL="0" distR="0" wp14:anchorId="7AF25477" wp14:editId="237F7CA5">
            <wp:extent cx="5131540" cy="1403498"/>
            <wp:effectExtent l="0" t="0" r="0" b="635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154390" cy="1409748"/>
                    </a:xfrm>
                    <a:prstGeom prst="rect">
                      <a:avLst/>
                    </a:prstGeom>
                  </pic:spPr>
                </pic:pic>
              </a:graphicData>
            </a:graphic>
          </wp:inline>
        </w:drawing>
      </w:r>
    </w:p>
    <w:p w14:paraId="38ABF1A0" w14:textId="15F6A5C1" w:rsidR="00AC4D04" w:rsidRDefault="00AC4D04" w:rsidP="00AC4D04">
      <w:pPr>
        <w:pStyle w:val="ListParagraph"/>
        <w:numPr>
          <w:ilvl w:val="0"/>
          <w:numId w:val="24"/>
        </w:numPr>
        <w:spacing w:after="0"/>
        <w:rPr>
          <w:rFonts w:cstheme="minorHAnsi"/>
        </w:rPr>
      </w:pPr>
      <w:r>
        <w:rPr>
          <w:rFonts w:cstheme="minorHAnsi"/>
        </w:rPr>
        <w:t>We can click on the database name to verify the collections</w:t>
      </w:r>
    </w:p>
    <w:p w14:paraId="3241A425" w14:textId="11730EE4" w:rsidR="00AC4D04" w:rsidRDefault="00AC4D04" w:rsidP="00AC4D04">
      <w:pPr>
        <w:spacing w:after="0"/>
        <w:jc w:val="center"/>
        <w:rPr>
          <w:rFonts w:cstheme="minorHAnsi"/>
        </w:rPr>
      </w:pPr>
      <w:r>
        <w:rPr>
          <w:noProof/>
        </w:rPr>
        <w:drawing>
          <wp:inline distT="0" distB="0" distL="0" distR="0" wp14:anchorId="7BEA322A" wp14:editId="61DDB4EF">
            <wp:extent cx="5061098" cy="1052233"/>
            <wp:effectExtent l="0" t="0" r="635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088587" cy="1057948"/>
                    </a:xfrm>
                    <a:prstGeom prst="rect">
                      <a:avLst/>
                    </a:prstGeom>
                  </pic:spPr>
                </pic:pic>
              </a:graphicData>
            </a:graphic>
          </wp:inline>
        </w:drawing>
      </w:r>
    </w:p>
    <w:p w14:paraId="060F010C" w14:textId="7E64291A" w:rsidR="00AC4D04" w:rsidRDefault="00AC4D04" w:rsidP="00AC4D04">
      <w:pPr>
        <w:spacing w:after="0"/>
        <w:jc w:val="center"/>
        <w:rPr>
          <w:rFonts w:cstheme="minorHAnsi"/>
        </w:rPr>
      </w:pPr>
    </w:p>
    <w:p w14:paraId="6389D74F" w14:textId="3A15DE1F" w:rsidR="00AC4D04" w:rsidRDefault="00AC4D04" w:rsidP="00AC4D04">
      <w:pPr>
        <w:spacing w:after="0"/>
        <w:jc w:val="center"/>
        <w:rPr>
          <w:rFonts w:cstheme="minorHAnsi"/>
        </w:rPr>
      </w:pPr>
    </w:p>
    <w:p w14:paraId="73F71EBB" w14:textId="409CC168" w:rsidR="00AC4D04" w:rsidRDefault="00AC4D04" w:rsidP="00AC4D04">
      <w:pPr>
        <w:pStyle w:val="ListParagraph"/>
        <w:numPr>
          <w:ilvl w:val="0"/>
          <w:numId w:val="24"/>
        </w:numPr>
        <w:spacing w:after="0"/>
        <w:rPr>
          <w:rFonts w:cstheme="minorHAnsi"/>
        </w:rPr>
      </w:pPr>
      <w:r>
        <w:rPr>
          <w:rFonts w:cstheme="minorHAnsi"/>
        </w:rPr>
        <w:lastRenderedPageBreak/>
        <w:t>Click on the collection name to get to the screen shown below</w:t>
      </w:r>
    </w:p>
    <w:p w14:paraId="58B47DC9" w14:textId="5D0CB009" w:rsidR="00AC4D04" w:rsidRPr="00AC4D04" w:rsidRDefault="00AC4D04" w:rsidP="00AC4D04">
      <w:pPr>
        <w:spacing w:after="0"/>
        <w:jc w:val="center"/>
        <w:rPr>
          <w:rFonts w:cstheme="minorHAnsi"/>
        </w:rPr>
      </w:pPr>
      <w:r>
        <w:rPr>
          <w:noProof/>
        </w:rPr>
        <w:drawing>
          <wp:inline distT="0" distB="0" distL="0" distR="0" wp14:anchorId="4ACA3757" wp14:editId="6615F195">
            <wp:extent cx="4635795" cy="1719603"/>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643353" cy="1722407"/>
                    </a:xfrm>
                    <a:prstGeom prst="rect">
                      <a:avLst/>
                    </a:prstGeom>
                  </pic:spPr>
                </pic:pic>
              </a:graphicData>
            </a:graphic>
          </wp:inline>
        </w:drawing>
      </w:r>
    </w:p>
    <w:p w14:paraId="5E85ABF0" w14:textId="3A3C83F7" w:rsidR="00AC4D04" w:rsidRDefault="00AC4D04" w:rsidP="00AC4D04">
      <w:pPr>
        <w:pStyle w:val="ListParagraph"/>
        <w:numPr>
          <w:ilvl w:val="0"/>
          <w:numId w:val="24"/>
        </w:numPr>
        <w:spacing w:after="0"/>
        <w:rPr>
          <w:rFonts w:cstheme="minorHAnsi"/>
        </w:rPr>
      </w:pPr>
      <w:r>
        <w:rPr>
          <w:rFonts w:cstheme="minorHAnsi"/>
        </w:rPr>
        <w:t>Click on the add data button from the above screen</w:t>
      </w:r>
    </w:p>
    <w:p w14:paraId="3E9F5AA5" w14:textId="6004DFD7" w:rsidR="00AC4D04" w:rsidRDefault="00AC4D04" w:rsidP="00AC4D04">
      <w:pPr>
        <w:spacing w:after="0"/>
        <w:jc w:val="center"/>
        <w:rPr>
          <w:rFonts w:cstheme="minorHAnsi"/>
        </w:rPr>
      </w:pPr>
      <w:r>
        <w:rPr>
          <w:noProof/>
        </w:rPr>
        <w:drawing>
          <wp:inline distT="0" distB="0" distL="0" distR="0" wp14:anchorId="4D12F5BC" wp14:editId="6B6A1718">
            <wp:extent cx="2200275" cy="2314575"/>
            <wp:effectExtent l="0" t="0" r="9525"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200275" cy="2314575"/>
                    </a:xfrm>
                    <a:prstGeom prst="rect">
                      <a:avLst/>
                    </a:prstGeom>
                  </pic:spPr>
                </pic:pic>
              </a:graphicData>
            </a:graphic>
          </wp:inline>
        </w:drawing>
      </w:r>
    </w:p>
    <w:p w14:paraId="360C1924" w14:textId="25188EA3" w:rsidR="00AC4D04" w:rsidRDefault="00AC4D04" w:rsidP="00AC4D04">
      <w:pPr>
        <w:pStyle w:val="ListParagraph"/>
        <w:numPr>
          <w:ilvl w:val="0"/>
          <w:numId w:val="24"/>
        </w:numPr>
        <w:spacing w:after="0"/>
        <w:rPr>
          <w:rFonts w:cstheme="minorHAnsi"/>
        </w:rPr>
      </w:pPr>
      <w:r>
        <w:rPr>
          <w:rFonts w:cstheme="minorHAnsi"/>
        </w:rPr>
        <w:t>Click on the import File option</w:t>
      </w:r>
    </w:p>
    <w:p w14:paraId="3A24C9F3" w14:textId="525016AC" w:rsidR="00AC4D04" w:rsidRDefault="00AC4D04" w:rsidP="00AC4D04">
      <w:pPr>
        <w:spacing w:after="0"/>
        <w:jc w:val="center"/>
        <w:rPr>
          <w:rFonts w:cstheme="minorHAnsi"/>
        </w:rPr>
      </w:pPr>
      <w:r>
        <w:rPr>
          <w:noProof/>
        </w:rPr>
        <w:drawing>
          <wp:inline distT="0" distB="0" distL="0" distR="0" wp14:anchorId="62088674" wp14:editId="28DD714B">
            <wp:extent cx="4497572" cy="2818580"/>
            <wp:effectExtent l="0" t="0" r="0" b="127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503100" cy="2822045"/>
                    </a:xfrm>
                    <a:prstGeom prst="rect">
                      <a:avLst/>
                    </a:prstGeom>
                  </pic:spPr>
                </pic:pic>
              </a:graphicData>
            </a:graphic>
          </wp:inline>
        </w:drawing>
      </w:r>
    </w:p>
    <w:p w14:paraId="6582A8D0" w14:textId="12E81FC2" w:rsidR="00AC4D04" w:rsidRDefault="00AC4D04" w:rsidP="00AC4D04">
      <w:pPr>
        <w:pStyle w:val="ListParagraph"/>
        <w:numPr>
          <w:ilvl w:val="0"/>
          <w:numId w:val="24"/>
        </w:numPr>
        <w:spacing w:after="0"/>
        <w:rPr>
          <w:rFonts w:cstheme="minorHAnsi"/>
        </w:rPr>
      </w:pPr>
      <w:r>
        <w:rPr>
          <w:rFonts w:cstheme="minorHAnsi"/>
        </w:rPr>
        <w:t>Browse to the location of the data set, select the input type and click on import</w:t>
      </w:r>
    </w:p>
    <w:p w14:paraId="6E1715D6" w14:textId="3605F77D" w:rsidR="00AC4D04" w:rsidRDefault="00AC4D04" w:rsidP="00AC4D04">
      <w:pPr>
        <w:pStyle w:val="ListParagraph"/>
        <w:numPr>
          <w:ilvl w:val="0"/>
          <w:numId w:val="24"/>
        </w:numPr>
        <w:spacing w:after="0"/>
        <w:rPr>
          <w:rFonts w:cstheme="minorHAnsi"/>
        </w:rPr>
      </w:pPr>
      <w:r>
        <w:rPr>
          <w:rFonts w:cstheme="minorHAnsi"/>
        </w:rPr>
        <w:t>A preview of the data is displayed and MongoDB Compass asks you to confirm the import</w:t>
      </w:r>
    </w:p>
    <w:p w14:paraId="1DF44E3B" w14:textId="51D08484" w:rsidR="00AC4D04" w:rsidRDefault="00AC4D04" w:rsidP="00AC4D04">
      <w:pPr>
        <w:pStyle w:val="ListParagraph"/>
        <w:numPr>
          <w:ilvl w:val="0"/>
          <w:numId w:val="24"/>
        </w:numPr>
        <w:spacing w:after="0"/>
        <w:rPr>
          <w:rFonts w:cstheme="minorHAnsi"/>
        </w:rPr>
      </w:pPr>
      <w:r>
        <w:rPr>
          <w:rFonts w:cstheme="minorHAnsi"/>
          <w:b/>
          <w:bCs/>
        </w:rPr>
        <w:t>Note:</w:t>
      </w:r>
      <w:r>
        <w:rPr>
          <w:rFonts w:cstheme="minorHAnsi"/>
        </w:rPr>
        <w:t xml:space="preserve"> The data set we are sharding here contains 5 million rows of Sales data and it takes a considerable amount of time to import the same</w:t>
      </w:r>
    </w:p>
    <w:p w14:paraId="501B806A" w14:textId="3966E19E" w:rsidR="00AC4D04" w:rsidRDefault="00AC4D04" w:rsidP="00AC4D04">
      <w:pPr>
        <w:spacing w:after="0"/>
        <w:ind w:left="360"/>
        <w:jc w:val="center"/>
        <w:rPr>
          <w:rFonts w:cstheme="minorHAnsi"/>
        </w:rPr>
      </w:pPr>
      <w:r>
        <w:rPr>
          <w:noProof/>
        </w:rPr>
        <w:lastRenderedPageBreak/>
        <w:drawing>
          <wp:inline distT="0" distB="0" distL="0" distR="0" wp14:anchorId="62AB8A60" wp14:editId="2E61A73B">
            <wp:extent cx="3965944" cy="455747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971941" cy="4564366"/>
                    </a:xfrm>
                    <a:prstGeom prst="rect">
                      <a:avLst/>
                    </a:prstGeom>
                  </pic:spPr>
                </pic:pic>
              </a:graphicData>
            </a:graphic>
          </wp:inline>
        </w:drawing>
      </w:r>
    </w:p>
    <w:p w14:paraId="3AEA30AF" w14:textId="1DC67240" w:rsidR="00AC4D04" w:rsidRDefault="00AC4D04" w:rsidP="00AC4D04">
      <w:pPr>
        <w:pStyle w:val="ListParagraph"/>
        <w:numPr>
          <w:ilvl w:val="0"/>
          <w:numId w:val="2"/>
        </w:numPr>
        <w:spacing w:after="0"/>
        <w:rPr>
          <w:rFonts w:cstheme="minorHAnsi"/>
        </w:rPr>
      </w:pPr>
      <w:r>
        <w:rPr>
          <w:rFonts w:cstheme="minorHAnsi"/>
        </w:rPr>
        <w:t>On click of import the documents start getting imported</w:t>
      </w:r>
    </w:p>
    <w:p w14:paraId="76A49852" w14:textId="77777777" w:rsidR="003C726D" w:rsidRDefault="003C726D" w:rsidP="00AC4D04">
      <w:pPr>
        <w:spacing w:after="0"/>
        <w:jc w:val="center"/>
        <w:rPr>
          <w:noProof/>
        </w:rPr>
      </w:pPr>
    </w:p>
    <w:p w14:paraId="6119B3D3" w14:textId="68E3E5A2" w:rsidR="00AC4D04" w:rsidRDefault="00B422AA" w:rsidP="00AC4D04">
      <w:pPr>
        <w:spacing w:after="0"/>
        <w:jc w:val="center"/>
        <w:rPr>
          <w:rFonts w:cstheme="minorHAnsi"/>
        </w:rPr>
      </w:pPr>
      <w:r>
        <w:rPr>
          <w:noProof/>
        </w:rPr>
        <w:drawing>
          <wp:inline distT="0" distB="0" distL="0" distR="0" wp14:anchorId="1FA34412" wp14:editId="5ABC237C">
            <wp:extent cx="4827182" cy="745796"/>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843512" cy="748319"/>
                    </a:xfrm>
                    <a:prstGeom prst="rect">
                      <a:avLst/>
                    </a:prstGeom>
                  </pic:spPr>
                </pic:pic>
              </a:graphicData>
            </a:graphic>
          </wp:inline>
        </w:drawing>
      </w:r>
    </w:p>
    <w:p w14:paraId="09ED567D" w14:textId="7BB523AB" w:rsidR="003C726D" w:rsidRDefault="003C726D" w:rsidP="003C726D">
      <w:pPr>
        <w:pStyle w:val="ListParagraph"/>
        <w:numPr>
          <w:ilvl w:val="0"/>
          <w:numId w:val="27"/>
        </w:numPr>
        <w:spacing w:after="0"/>
        <w:rPr>
          <w:rFonts w:cstheme="minorHAnsi"/>
        </w:rPr>
      </w:pPr>
      <w:r>
        <w:rPr>
          <w:rFonts w:cstheme="minorHAnsi"/>
        </w:rPr>
        <w:t>Based on our experience trying to import 5 million records is a not a good idea on local machines as we kept running into the following error</w:t>
      </w:r>
    </w:p>
    <w:p w14:paraId="6F265B11" w14:textId="3EF87C78" w:rsidR="003C726D" w:rsidRDefault="003C726D" w:rsidP="003C726D">
      <w:pPr>
        <w:spacing w:after="0"/>
        <w:jc w:val="center"/>
        <w:rPr>
          <w:rFonts w:cstheme="minorHAnsi"/>
        </w:rPr>
      </w:pPr>
      <w:r>
        <w:rPr>
          <w:noProof/>
        </w:rPr>
        <w:drawing>
          <wp:inline distT="0" distB="0" distL="0" distR="0" wp14:anchorId="27328A7B" wp14:editId="68B6917E">
            <wp:extent cx="5214428" cy="2083982"/>
            <wp:effectExtent l="0" t="0" r="571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238890" cy="2093759"/>
                    </a:xfrm>
                    <a:prstGeom prst="rect">
                      <a:avLst/>
                    </a:prstGeom>
                  </pic:spPr>
                </pic:pic>
              </a:graphicData>
            </a:graphic>
          </wp:inline>
        </w:drawing>
      </w:r>
    </w:p>
    <w:p w14:paraId="5DCBDE6F" w14:textId="2BA10CAA" w:rsidR="003C726D" w:rsidRDefault="003C726D" w:rsidP="003C726D">
      <w:pPr>
        <w:pStyle w:val="ListParagraph"/>
        <w:numPr>
          <w:ilvl w:val="0"/>
          <w:numId w:val="27"/>
        </w:numPr>
        <w:spacing w:after="0"/>
        <w:rPr>
          <w:rFonts w:cstheme="minorHAnsi"/>
        </w:rPr>
      </w:pPr>
      <w:r>
        <w:rPr>
          <w:rFonts w:cstheme="minorHAnsi"/>
        </w:rPr>
        <w:lastRenderedPageBreak/>
        <w:t>This might be a limitation of the hardware of the machines and if running on the server, this problem might be mitigated</w:t>
      </w:r>
    </w:p>
    <w:p w14:paraId="5C6F9479" w14:textId="0F243B9F" w:rsidR="003C726D" w:rsidRDefault="0083253E" w:rsidP="003C726D">
      <w:pPr>
        <w:pStyle w:val="ListParagraph"/>
        <w:numPr>
          <w:ilvl w:val="0"/>
          <w:numId w:val="27"/>
        </w:numPr>
        <w:spacing w:after="0"/>
        <w:rPr>
          <w:rFonts w:cstheme="minorHAnsi"/>
        </w:rPr>
      </w:pPr>
      <w:r>
        <w:rPr>
          <w:rFonts w:cstheme="minorHAnsi"/>
        </w:rPr>
        <w:t>Therefore, we reduced the number of documents to 2 million and the import completed without any issues</w:t>
      </w:r>
    </w:p>
    <w:p w14:paraId="7C0FE8F9" w14:textId="2D0BC91F" w:rsidR="0083253E" w:rsidRDefault="0083253E" w:rsidP="0083253E">
      <w:pPr>
        <w:spacing w:after="0"/>
        <w:jc w:val="center"/>
        <w:rPr>
          <w:rFonts w:cstheme="minorHAnsi"/>
        </w:rPr>
      </w:pPr>
      <w:r>
        <w:rPr>
          <w:noProof/>
        </w:rPr>
        <w:drawing>
          <wp:inline distT="0" distB="0" distL="0" distR="0" wp14:anchorId="1D6F28ED" wp14:editId="4C81DD18">
            <wp:extent cx="5600700" cy="127635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600700" cy="1276350"/>
                    </a:xfrm>
                    <a:prstGeom prst="rect">
                      <a:avLst/>
                    </a:prstGeom>
                  </pic:spPr>
                </pic:pic>
              </a:graphicData>
            </a:graphic>
          </wp:inline>
        </w:drawing>
      </w:r>
    </w:p>
    <w:p w14:paraId="382F7737" w14:textId="383C2570" w:rsidR="0083253E" w:rsidRDefault="0083253E" w:rsidP="0083253E">
      <w:pPr>
        <w:pStyle w:val="ListParagraph"/>
        <w:numPr>
          <w:ilvl w:val="0"/>
          <w:numId w:val="28"/>
        </w:numPr>
        <w:spacing w:after="0"/>
        <w:rPr>
          <w:rFonts w:cstheme="minorHAnsi"/>
        </w:rPr>
      </w:pPr>
      <w:r>
        <w:rPr>
          <w:rFonts w:cstheme="minorHAnsi"/>
        </w:rPr>
        <w:t>As a consequence of having the routing server enabled and having the configuration server also enabled, each of these documents should have technically been routed to the shards to maintain even load</w:t>
      </w:r>
    </w:p>
    <w:p w14:paraId="767517F2" w14:textId="7EA7A1EF" w:rsidR="0083253E" w:rsidRDefault="0083253E" w:rsidP="0083253E">
      <w:pPr>
        <w:pStyle w:val="ListParagraph"/>
        <w:numPr>
          <w:ilvl w:val="0"/>
          <w:numId w:val="28"/>
        </w:numPr>
        <w:spacing w:after="0"/>
        <w:rPr>
          <w:rFonts w:cstheme="minorHAnsi"/>
        </w:rPr>
      </w:pPr>
      <w:r>
        <w:rPr>
          <w:rFonts w:cstheme="minorHAnsi"/>
        </w:rPr>
        <w:t>We can validate the sharded nature of data by running the command</w:t>
      </w:r>
    </w:p>
    <w:p w14:paraId="6B158158" w14:textId="3E0F6B17" w:rsidR="0083253E" w:rsidRDefault="0083253E" w:rsidP="0083253E">
      <w:pPr>
        <w:pStyle w:val="ListParagraph"/>
        <w:numPr>
          <w:ilvl w:val="1"/>
          <w:numId w:val="28"/>
        </w:numPr>
        <w:spacing w:after="0"/>
        <w:rPr>
          <w:rFonts w:cstheme="minorHAnsi"/>
        </w:rPr>
      </w:pPr>
      <w:r>
        <w:rPr>
          <w:rFonts w:cstheme="minorHAnsi"/>
        </w:rPr>
        <w:t>db.collectionName.getShardDistribution()</w:t>
      </w:r>
    </w:p>
    <w:p w14:paraId="05CFD39B" w14:textId="414DA08C" w:rsidR="0083253E" w:rsidRDefault="0083253E" w:rsidP="0083253E">
      <w:pPr>
        <w:pStyle w:val="ListParagraph"/>
        <w:numPr>
          <w:ilvl w:val="1"/>
          <w:numId w:val="28"/>
        </w:numPr>
        <w:spacing w:after="0"/>
        <w:rPr>
          <w:rFonts w:cstheme="minorHAnsi"/>
        </w:rPr>
      </w:pPr>
      <w:r>
        <w:rPr>
          <w:rFonts w:cstheme="minorHAnsi"/>
          <w:b/>
          <w:bCs/>
        </w:rPr>
        <w:t xml:space="preserve">Note: </w:t>
      </w:r>
      <w:r>
        <w:rPr>
          <w:rFonts w:cstheme="minorHAnsi"/>
        </w:rPr>
        <w:t>We switch to use the “ADTProject” database by the command use ADTProject</w:t>
      </w:r>
    </w:p>
    <w:p w14:paraId="5A14F080" w14:textId="06D70E2F" w:rsidR="0083253E" w:rsidRPr="0083253E" w:rsidRDefault="0083253E" w:rsidP="0083253E">
      <w:pPr>
        <w:spacing w:after="0"/>
        <w:jc w:val="center"/>
        <w:rPr>
          <w:rFonts w:cstheme="minorHAnsi"/>
        </w:rPr>
      </w:pPr>
      <w:r>
        <w:rPr>
          <w:noProof/>
        </w:rPr>
        <w:drawing>
          <wp:inline distT="0" distB="0" distL="0" distR="0" wp14:anchorId="0347DE4B" wp14:editId="7727A614">
            <wp:extent cx="1981200" cy="942975"/>
            <wp:effectExtent l="0" t="0" r="0"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1981200" cy="942975"/>
                    </a:xfrm>
                    <a:prstGeom prst="rect">
                      <a:avLst/>
                    </a:prstGeom>
                  </pic:spPr>
                </pic:pic>
              </a:graphicData>
            </a:graphic>
          </wp:inline>
        </w:drawing>
      </w:r>
    </w:p>
    <w:p w14:paraId="7D9A5BB7" w14:textId="4FE2E68D" w:rsidR="0083253E" w:rsidRPr="0083253E" w:rsidRDefault="00A054B4" w:rsidP="0083253E">
      <w:pPr>
        <w:spacing w:after="0"/>
        <w:jc w:val="center"/>
        <w:rPr>
          <w:rFonts w:cstheme="minorHAnsi"/>
        </w:rPr>
      </w:pPr>
      <w:r>
        <w:rPr>
          <w:noProof/>
        </w:rPr>
        <w:drawing>
          <wp:inline distT="0" distB="0" distL="0" distR="0" wp14:anchorId="4EB3A1CA" wp14:editId="52624487">
            <wp:extent cx="5943600" cy="2908300"/>
            <wp:effectExtent l="0" t="0" r="0" b="635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943600" cy="2908300"/>
                    </a:xfrm>
                    <a:prstGeom prst="rect">
                      <a:avLst/>
                    </a:prstGeom>
                  </pic:spPr>
                </pic:pic>
              </a:graphicData>
            </a:graphic>
          </wp:inline>
        </w:drawing>
      </w:r>
    </w:p>
    <w:p w14:paraId="3D396AC9" w14:textId="07A74458" w:rsidR="003C726D" w:rsidRDefault="00A054B4" w:rsidP="00A054B4">
      <w:pPr>
        <w:pStyle w:val="ListParagraph"/>
        <w:numPr>
          <w:ilvl w:val="0"/>
          <w:numId w:val="29"/>
        </w:numPr>
        <w:spacing w:after="0"/>
        <w:rPr>
          <w:rFonts w:cstheme="minorHAnsi"/>
        </w:rPr>
      </w:pPr>
      <w:r>
        <w:rPr>
          <w:rFonts w:cstheme="minorHAnsi"/>
        </w:rPr>
        <w:t>We can see the data size, number of documents and number of chunks at every shard mentioned</w:t>
      </w:r>
    </w:p>
    <w:p w14:paraId="36F58BFB" w14:textId="2B1A1446" w:rsidR="00A054B4" w:rsidRDefault="00A054B4" w:rsidP="00A054B4">
      <w:pPr>
        <w:pStyle w:val="ListParagraph"/>
        <w:numPr>
          <w:ilvl w:val="0"/>
          <w:numId w:val="29"/>
        </w:numPr>
        <w:spacing w:after="0"/>
        <w:rPr>
          <w:rFonts w:cstheme="minorHAnsi"/>
        </w:rPr>
      </w:pPr>
      <w:r>
        <w:rPr>
          <w:rFonts w:cstheme="minorHAnsi"/>
        </w:rPr>
        <w:t>The summary of overall percentage of documents at any shard is also mentioned</w:t>
      </w:r>
    </w:p>
    <w:p w14:paraId="22889DE5" w14:textId="7A64A143" w:rsidR="00A054B4" w:rsidRDefault="00733370" w:rsidP="00A054B4">
      <w:pPr>
        <w:pStyle w:val="ListParagraph"/>
        <w:numPr>
          <w:ilvl w:val="0"/>
          <w:numId w:val="29"/>
        </w:numPr>
        <w:spacing w:after="0"/>
        <w:rPr>
          <w:rFonts w:cstheme="minorHAnsi"/>
        </w:rPr>
      </w:pPr>
      <w:r>
        <w:rPr>
          <w:rFonts w:cstheme="minorHAnsi"/>
        </w:rPr>
        <w:t xml:space="preserve">This validates the sharding setup we have implemented. </w:t>
      </w:r>
    </w:p>
    <w:p w14:paraId="018B8141" w14:textId="42543D70" w:rsidR="00733370" w:rsidRDefault="00733370" w:rsidP="00A054B4">
      <w:pPr>
        <w:pStyle w:val="ListParagraph"/>
        <w:numPr>
          <w:ilvl w:val="0"/>
          <w:numId w:val="29"/>
        </w:numPr>
        <w:spacing w:after="0"/>
        <w:rPr>
          <w:rFonts w:cstheme="minorHAnsi"/>
        </w:rPr>
      </w:pPr>
      <w:r>
        <w:rPr>
          <w:rFonts w:cstheme="minorHAnsi"/>
        </w:rPr>
        <w:t>Any modification to the data on the primary replica set of any of the shards will be reflected on the secondary replica sets of the corresponding shards</w:t>
      </w:r>
    </w:p>
    <w:p w14:paraId="34C5D1D2" w14:textId="176526A1" w:rsidR="00733370" w:rsidRDefault="00733370" w:rsidP="00733370">
      <w:pPr>
        <w:spacing w:after="0"/>
        <w:rPr>
          <w:rFonts w:asciiTheme="majorHAnsi" w:hAnsiTheme="majorHAnsi" w:cstheme="majorHAnsi"/>
          <w:b/>
          <w:bCs/>
        </w:rPr>
      </w:pPr>
      <w:r w:rsidRPr="00733370">
        <w:rPr>
          <w:rFonts w:asciiTheme="majorHAnsi" w:hAnsiTheme="majorHAnsi" w:cstheme="majorHAnsi"/>
          <w:b/>
          <w:bCs/>
        </w:rPr>
        <w:lastRenderedPageBreak/>
        <w:t>For existing Database and Collection</w:t>
      </w:r>
    </w:p>
    <w:p w14:paraId="1E87A7D0" w14:textId="7948B404" w:rsidR="00733370" w:rsidRPr="00733370" w:rsidRDefault="00733370" w:rsidP="00733370">
      <w:pPr>
        <w:spacing w:after="0"/>
        <w:ind w:firstLine="360"/>
        <w:jc w:val="both"/>
        <w:rPr>
          <w:rFonts w:cstheme="minorHAnsi"/>
        </w:rPr>
      </w:pPr>
      <w:r w:rsidRPr="00733370">
        <w:rPr>
          <w:rFonts w:cstheme="minorHAnsi"/>
        </w:rPr>
        <w:t>We have seen above a from scratch setup of a sharded cluster and then population of a database.</w:t>
      </w:r>
      <w:r>
        <w:rPr>
          <w:rFonts w:cstheme="minorHAnsi"/>
        </w:rPr>
        <w:t xml:space="preserve"> </w:t>
      </w:r>
      <w:r w:rsidRPr="00733370">
        <w:rPr>
          <w:rFonts w:cstheme="minorHAnsi"/>
        </w:rPr>
        <w:t>What if we have an existing database and collection? We follow the following steps</w:t>
      </w:r>
    </w:p>
    <w:p w14:paraId="42A33C2D" w14:textId="6C59CE2E" w:rsidR="00733370" w:rsidRDefault="006576B9" w:rsidP="00733370">
      <w:pPr>
        <w:pStyle w:val="ListParagraph"/>
        <w:numPr>
          <w:ilvl w:val="0"/>
          <w:numId w:val="30"/>
        </w:numPr>
        <w:spacing w:after="0"/>
        <w:rPr>
          <w:rFonts w:cstheme="minorHAnsi"/>
        </w:rPr>
      </w:pPr>
      <w:r>
        <w:rPr>
          <w:rFonts w:cstheme="minorHAnsi"/>
        </w:rPr>
        <w:t>Create an index on the field we wish to use as the shard key</w:t>
      </w:r>
    </w:p>
    <w:p w14:paraId="36B87423" w14:textId="77777777" w:rsidR="006576B9" w:rsidRDefault="006576B9" w:rsidP="00733370">
      <w:pPr>
        <w:pStyle w:val="ListParagraph"/>
        <w:numPr>
          <w:ilvl w:val="0"/>
          <w:numId w:val="30"/>
        </w:numPr>
        <w:spacing w:after="0"/>
        <w:rPr>
          <w:rFonts w:cstheme="minorHAnsi"/>
        </w:rPr>
      </w:pPr>
      <w:r>
        <w:rPr>
          <w:rFonts w:cstheme="minorHAnsi"/>
        </w:rPr>
        <w:t>Enable sharding for the database using</w:t>
      </w:r>
    </w:p>
    <w:p w14:paraId="4C47A39C" w14:textId="141CFA3B" w:rsidR="006576B9" w:rsidRDefault="006576B9" w:rsidP="006576B9">
      <w:pPr>
        <w:pStyle w:val="ListParagraph"/>
        <w:numPr>
          <w:ilvl w:val="1"/>
          <w:numId w:val="30"/>
        </w:numPr>
        <w:spacing w:after="0"/>
        <w:rPr>
          <w:rFonts w:cstheme="minorHAnsi"/>
        </w:rPr>
      </w:pPr>
      <w:r>
        <w:rPr>
          <w:rFonts w:cstheme="minorHAnsi"/>
        </w:rPr>
        <w:t xml:space="preserve"> sh.enableSharding(“database-name”)</w:t>
      </w:r>
    </w:p>
    <w:p w14:paraId="51785D11" w14:textId="5D4C4039" w:rsidR="006576B9" w:rsidRDefault="006576B9" w:rsidP="00733370">
      <w:pPr>
        <w:pStyle w:val="ListParagraph"/>
        <w:numPr>
          <w:ilvl w:val="0"/>
          <w:numId w:val="30"/>
        </w:numPr>
        <w:spacing w:after="0"/>
        <w:rPr>
          <w:rFonts w:cstheme="minorHAnsi"/>
        </w:rPr>
      </w:pPr>
      <w:r>
        <w:rPr>
          <w:rFonts w:cstheme="minorHAnsi"/>
        </w:rPr>
        <w:t xml:space="preserve">Add the collection to be sharded using </w:t>
      </w:r>
    </w:p>
    <w:p w14:paraId="5148BEEC" w14:textId="7333B915" w:rsidR="006576B9" w:rsidRDefault="006576B9" w:rsidP="006576B9">
      <w:pPr>
        <w:pStyle w:val="ListParagraph"/>
        <w:numPr>
          <w:ilvl w:val="1"/>
          <w:numId w:val="30"/>
        </w:numPr>
        <w:spacing w:after="0"/>
        <w:rPr>
          <w:rFonts w:cstheme="minorHAnsi"/>
        </w:rPr>
      </w:pPr>
      <w:r>
        <w:rPr>
          <w:rFonts w:cstheme="minorHAnsi"/>
        </w:rPr>
        <w:t>sh.shardCollection(“database-name.collection-name”, {“shard-key”: range or hash based sharding selected})</w:t>
      </w:r>
    </w:p>
    <w:p w14:paraId="22505464" w14:textId="029EF78C" w:rsidR="000E3810" w:rsidRPr="00733370" w:rsidRDefault="000E3810" w:rsidP="000E3810">
      <w:pPr>
        <w:pStyle w:val="ListParagraph"/>
        <w:numPr>
          <w:ilvl w:val="0"/>
          <w:numId w:val="30"/>
        </w:numPr>
        <w:spacing w:after="0"/>
        <w:rPr>
          <w:rFonts w:cstheme="minorHAnsi"/>
        </w:rPr>
      </w:pPr>
      <w:r>
        <w:rPr>
          <w:rFonts w:cstheme="minorHAnsi"/>
          <w:b/>
          <w:bCs/>
        </w:rPr>
        <w:t xml:space="preserve">Note: </w:t>
      </w:r>
      <w:r>
        <w:rPr>
          <w:rFonts w:cstheme="minorHAnsi"/>
        </w:rPr>
        <w:t>The shards have to be defined and configured as per requirement</w:t>
      </w:r>
    </w:p>
    <w:sectPr w:rsidR="000E3810" w:rsidRPr="007333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13487"/>
    <w:multiLevelType w:val="hybridMultilevel"/>
    <w:tmpl w:val="D546741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31D1356"/>
    <w:multiLevelType w:val="hybridMultilevel"/>
    <w:tmpl w:val="E898D1F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3C661A7"/>
    <w:multiLevelType w:val="hybridMultilevel"/>
    <w:tmpl w:val="0D247B3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659408E"/>
    <w:multiLevelType w:val="hybridMultilevel"/>
    <w:tmpl w:val="A838145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08347306"/>
    <w:multiLevelType w:val="hybridMultilevel"/>
    <w:tmpl w:val="16F2B5AE"/>
    <w:lvl w:ilvl="0" w:tplc="04090001">
      <w:start w:val="1"/>
      <w:numFmt w:val="bullet"/>
      <w:lvlText w:val=""/>
      <w:lvlJc w:val="left"/>
      <w:pPr>
        <w:ind w:left="63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0E517880"/>
    <w:multiLevelType w:val="hybridMultilevel"/>
    <w:tmpl w:val="24A2C3F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1CC31FA3"/>
    <w:multiLevelType w:val="hybridMultilevel"/>
    <w:tmpl w:val="128A90D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219E5262"/>
    <w:multiLevelType w:val="hybridMultilevel"/>
    <w:tmpl w:val="778E1EE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225012D6"/>
    <w:multiLevelType w:val="hybridMultilevel"/>
    <w:tmpl w:val="B5CABBD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29740553"/>
    <w:multiLevelType w:val="hybridMultilevel"/>
    <w:tmpl w:val="DD9C4D0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2FC95DCC"/>
    <w:multiLevelType w:val="hybridMultilevel"/>
    <w:tmpl w:val="CDF2773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379E76EA"/>
    <w:multiLevelType w:val="hybridMultilevel"/>
    <w:tmpl w:val="92403A1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3A5C0826"/>
    <w:multiLevelType w:val="hybridMultilevel"/>
    <w:tmpl w:val="D2FE15C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43F71471"/>
    <w:multiLevelType w:val="hybridMultilevel"/>
    <w:tmpl w:val="EEC8F4C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4C4830E8"/>
    <w:multiLevelType w:val="hybridMultilevel"/>
    <w:tmpl w:val="D5A0F0E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4F0534E0"/>
    <w:multiLevelType w:val="hybridMultilevel"/>
    <w:tmpl w:val="9A7C12F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4FF240E0"/>
    <w:multiLevelType w:val="hybridMultilevel"/>
    <w:tmpl w:val="0DE4589A"/>
    <w:lvl w:ilvl="0" w:tplc="04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553C34A2"/>
    <w:multiLevelType w:val="hybridMultilevel"/>
    <w:tmpl w:val="F2600D3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5D247814"/>
    <w:multiLevelType w:val="hybridMultilevel"/>
    <w:tmpl w:val="E4BEE27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5DC5213A"/>
    <w:multiLevelType w:val="hybridMultilevel"/>
    <w:tmpl w:val="D24E926E"/>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0" w15:restartNumberingAfterBreak="0">
    <w:nsid w:val="68E555CD"/>
    <w:multiLevelType w:val="hybridMultilevel"/>
    <w:tmpl w:val="CEC4EBB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69081457"/>
    <w:multiLevelType w:val="hybridMultilevel"/>
    <w:tmpl w:val="367A3D3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6AC560CF"/>
    <w:multiLevelType w:val="hybridMultilevel"/>
    <w:tmpl w:val="70CA796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6B6F5150"/>
    <w:multiLevelType w:val="hybridMultilevel"/>
    <w:tmpl w:val="49B4DA9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708438C7"/>
    <w:multiLevelType w:val="hybridMultilevel"/>
    <w:tmpl w:val="B8E021D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711A5022"/>
    <w:multiLevelType w:val="hybridMultilevel"/>
    <w:tmpl w:val="FF76E6C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71A06019"/>
    <w:multiLevelType w:val="hybridMultilevel"/>
    <w:tmpl w:val="B84CECD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73E74498"/>
    <w:multiLevelType w:val="hybridMultilevel"/>
    <w:tmpl w:val="EFCCF74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780413C4"/>
    <w:multiLevelType w:val="hybridMultilevel"/>
    <w:tmpl w:val="0DCA74B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78B16017"/>
    <w:multiLevelType w:val="hybridMultilevel"/>
    <w:tmpl w:val="40B252C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6"/>
  </w:num>
  <w:num w:numId="2">
    <w:abstractNumId w:val="4"/>
  </w:num>
  <w:num w:numId="3">
    <w:abstractNumId w:val="6"/>
  </w:num>
  <w:num w:numId="4">
    <w:abstractNumId w:val="5"/>
  </w:num>
  <w:num w:numId="5">
    <w:abstractNumId w:val="14"/>
  </w:num>
  <w:num w:numId="6">
    <w:abstractNumId w:val="15"/>
  </w:num>
  <w:num w:numId="7">
    <w:abstractNumId w:val="13"/>
  </w:num>
  <w:num w:numId="8">
    <w:abstractNumId w:val="0"/>
  </w:num>
  <w:num w:numId="9">
    <w:abstractNumId w:val="21"/>
  </w:num>
  <w:num w:numId="10">
    <w:abstractNumId w:val="28"/>
  </w:num>
  <w:num w:numId="11">
    <w:abstractNumId w:val="8"/>
  </w:num>
  <w:num w:numId="12">
    <w:abstractNumId w:val="7"/>
  </w:num>
  <w:num w:numId="13">
    <w:abstractNumId w:val="27"/>
  </w:num>
  <w:num w:numId="14">
    <w:abstractNumId w:val="18"/>
  </w:num>
  <w:num w:numId="15">
    <w:abstractNumId w:val="2"/>
  </w:num>
  <w:num w:numId="16">
    <w:abstractNumId w:val="24"/>
  </w:num>
  <w:num w:numId="17">
    <w:abstractNumId w:val="10"/>
  </w:num>
  <w:num w:numId="18">
    <w:abstractNumId w:val="11"/>
  </w:num>
  <w:num w:numId="19">
    <w:abstractNumId w:val="20"/>
  </w:num>
  <w:num w:numId="20">
    <w:abstractNumId w:val="26"/>
  </w:num>
  <w:num w:numId="21">
    <w:abstractNumId w:val="23"/>
  </w:num>
  <w:num w:numId="22">
    <w:abstractNumId w:val="3"/>
  </w:num>
  <w:num w:numId="23">
    <w:abstractNumId w:val="22"/>
  </w:num>
  <w:num w:numId="24">
    <w:abstractNumId w:val="12"/>
  </w:num>
  <w:num w:numId="25">
    <w:abstractNumId w:val="19"/>
  </w:num>
  <w:num w:numId="26">
    <w:abstractNumId w:val="1"/>
  </w:num>
  <w:num w:numId="27">
    <w:abstractNumId w:val="25"/>
  </w:num>
  <w:num w:numId="28">
    <w:abstractNumId w:val="9"/>
  </w:num>
  <w:num w:numId="29">
    <w:abstractNumId w:val="29"/>
  </w:num>
  <w:num w:numId="3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115"/>
    <w:rsid w:val="00022CFE"/>
    <w:rsid w:val="000E3810"/>
    <w:rsid w:val="001010F3"/>
    <w:rsid w:val="00160ACE"/>
    <w:rsid w:val="0029661D"/>
    <w:rsid w:val="003C726D"/>
    <w:rsid w:val="00405323"/>
    <w:rsid w:val="004A3115"/>
    <w:rsid w:val="004B319B"/>
    <w:rsid w:val="005631E8"/>
    <w:rsid w:val="005D6238"/>
    <w:rsid w:val="006576B9"/>
    <w:rsid w:val="00682EA8"/>
    <w:rsid w:val="00692C0B"/>
    <w:rsid w:val="006B2D91"/>
    <w:rsid w:val="006F4B21"/>
    <w:rsid w:val="00733370"/>
    <w:rsid w:val="007D7435"/>
    <w:rsid w:val="007F60E5"/>
    <w:rsid w:val="00816D7B"/>
    <w:rsid w:val="0083253E"/>
    <w:rsid w:val="009603C3"/>
    <w:rsid w:val="009D61B3"/>
    <w:rsid w:val="00A054B4"/>
    <w:rsid w:val="00AC4D04"/>
    <w:rsid w:val="00B422AA"/>
    <w:rsid w:val="00BC3F58"/>
    <w:rsid w:val="00C31ACA"/>
    <w:rsid w:val="00CD74C4"/>
    <w:rsid w:val="00CE582E"/>
    <w:rsid w:val="00D32796"/>
    <w:rsid w:val="00DD65F9"/>
    <w:rsid w:val="00E01025"/>
    <w:rsid w:val="00E27F31"/>
    <w:rsid w:val="00F42B16"/>
    <w:rsid w:val="00FB0F50"/>
    <w:rsid w:val="00FB401B"/>
    <w:rsid w:val="00FD48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FA10C"/>
  <w15:chartTrackingRefBased/>
  <w15:docId w15:val="{032D41A9-EF1E-4A09-8DB9-35AC5521F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31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311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A3115"/>
    <w:pPr>
      <w:ind w:left="720"/>
      <w:contextualSpacing/>
    </w:pPr>
  </w:style>
  <w:style w:type="character" w:styleId="Hyperlink">
    <w:name w:val="Hyperlink"/>
    <w:basedOn w:val="DefaultParagraphFont"/>
    <w:uiPriority w:val="99"/>
    <w:unhideWhenUsed/>
    <w:rsid w:val="00FB401B"/>
    <w:rPr>
      <w:color w:val="0563C1" w:themeColor="hyperlink"/>
      <w:u w:val="single"/>
    </w:rPr>
  </w:style>
  <w:style w:type="character" w:styleId="UnresolvedMention">
    <w:name w:val="Unresolved Mention"/>
    <w:basedOn w:val="DefaultParagraphFont"/>
    <w:uiPriority w:val="99"/>
    <w:semiHidden/>
    <w:unhideWhenUsed/>
    <w:rsid w:val="00FB40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8070981">
      <w:bodyDiv w:val="1"/>
      <w:marLeft w:val="0"/>
      <w:marRight w:val="0"/>
      <w:marTop w:val="0"/>
      <w:marBottom w:val="0"/>
      <w:divBdr>
        <w:top w:val="none" w:sz="0" w:space="0" w:color="auto"/>
        <w:left w:val="none" w:sz="0" w:space="0" w:color="auto"/>
        <w:bottom w:val="none" w:sz="0" w:space="0" w:color="auto"/>
        <w:right w:val="none" w:sz="0" w:space="0" w:color="auto"/>
      </w:divBdr>
    </w:div>
    <w:div w:id="1200434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3" Type="http://schemas.openxmlformats.org/officeDocument/2006/relationships/styles" Target="styles.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1" Type="http://schemas.openxmlformats.org/officeDocument/2006/relationships/customXml" Target="../customXml/item1.xml"/><Relationship Id="rId6" Type="http://schemas.openxmlformats.org/officeDocument/2006/relationships/hyperlink" Target="https://docs.mongodb.com/manual/sharding/" TargetMode="Externa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F41F29-3749-447C-83BC-C00EA4AE97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672</TotalTime>
  <Pages>12</Pages>
  <Words>1760</Words>
  <Characters>10038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Vishvak Tatineni</dc:creator>
  <cp:keywords/>
  <dc:description/>
  <cp:lastModifiedBy>Vishvak Tatineni</cp:lastModifiedBy>
  <cp:revision>9</cp:revision>
  <dcterms:created xsi:type="dcterms:W3CDTF">2021-07-21T14:29:00Z</dcterms:created>
  <dcterms:modified xsi:type="dcterms:W3CDTF">2021-07-22T19:26:00Z</dcterms:modified>
</cp:coreProperties>
</file>