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073763"/>
          <w:sz w:val="46"/>
          <w:szCs w:val="46"/>
        </w:rPr>
      </w:pPr>
      <w:bookmarkStart w:colFirst="0" w:colLast="0" w:name="_49me2hw2r9r5" w:id="0"/>
      <w:bookmarkEnd w:id="0"/>
      <w:r w:rsidDel="00000000" w:rsidR="00000000" w:rsidRPr="00000000">
        <w:rPr>
          <w:b w:val="1"/>
          <w:bCs w:val="1"/>
          <w:color w:val="073763"/>
          <w:sz w:val="46"/>
          <w:szCs w:val="46"/>
          <w:rtl w:val="0"/>
        </w:rPr>
        <w:t xml:space="preserve">BUSINESS REQUIREMENTS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nhhi951qcq7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 Student Productivity Platform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3v5okzt0341s" w:id="2"/>
      <w:bookmarkEnd w:id="2"/>
      <w:r w:rsidDel="00000000" w:rsidR="00000000" w:rsidRPr="00000000">
        <w:rPr>
          <w:b w:val="1"/>
          <w:bCs w:val="1"/>
          <w:rtl w:val="0"/>
        </w:rPr>
        <w:t xml:space="preserve">DOCUMENT CONTROL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.91866291555"/>
        <w:gridCol w:w="6759.593148108073"/>
        <w:tblGridChange w:id="0">
          <w:tblGrid>
            <w:gridCol w:w="2265.91866291555"/>
            <w:gridCol w:w="6759.5931481080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 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Requirements Document – Smart Student Productivity Platform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Draft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Prepared For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Stakeholders / Development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Requirements Document (BRD)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Technology Direction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HTML5, CSS3, JavaScript, Firebase</w:t>
            </w:r>
          </w:p>
        </w:tc>
      </w:tr>
    </w:tbl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Company Name- SR Pvt Ltd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Team Members</w:t>
      </w:r>
      <w:r w:rsidDel="00000000" w:rsidR="00000000" w:rsidRPr="00000000">
        <w:rPr>
          <w:rtl w:val="0"/>
        </w:rPr>
      </w:r>
    </w:p>
    <w:tbl>
      <w:tblPr>
        <w:tblStyle w:val="Table2"/>
        <w:tblW w:w="57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90"/>
        <w:gridCol w:w="3225"/>
        <w:tblGridChange w:id="0">
          <w:tblGrid>
            <w:gridCol w:w="2490"/>
            <w:gridCol w:w="3225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Role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Sakshi Shingole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Manager + BA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Sweta Kadam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Riddhi Zunjarrao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 Lead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Ragini Singh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Solution Architect</w:t>
            </w:r>
          </w:p>
        </w:tc>
      </w:tr>
    </w:tbl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color w:val="073763"/>
          <w:sz w:val="46"/>
          <w:szCs w:val="46"/>
        </w:rPr>
      </w:pPr>
      <w:bookmarkStart w:colFirst="0" w:colLast="0" w:name="_cgkmjy2m60y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color w:val="073763"/>
          <w:sz w:val="46"/>
          <w:szCs w:val="46"/>
        </w:rPr>
      </w:pPr>
      <w:bookmarkStart w:colFirst="0" w:colLast="0" w:name="_i6fbzpplbt9z" w:id="4"/>
      <w:bookmarkEnd w:id="4"/>
      <w:r w:rsidDel="00000000" w:rsidR="00000000" w:rsidRPr="00000000">
        <w:rPr>
          <w:b w:val="1"/>
          <w:bCs w:val="1"/>
          <w:color w:val="073763"/>
          <w:sz w:val="46"/>
          <w:szCs w:val="46"/>
          <w:rtl w:val="0"/>
        </w:rPr>
        <w:t xml:space="preserve">TABLE OF CONTENTS</w:t>
      </w:r>
    </w:p>
    <w:tbl>
      <w:tblPr>
        <w:tblStyle w:val="Table3"/>
        <w:tblW w:w="7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65"/>
        <w:gridCol w:w="5835"/>
        <w:tblGridChange w:id="0">
          <w:tblGrid>
            <w:gridCol w:w="1965"/>
            <w:gridCol w:w="5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Executive Summary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Revision History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Objectives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Scope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Stakeholders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Roles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Roles vs. Portal Access Matrix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Requirements – Feature Catalogue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Technology &amp; Platform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Rules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Assumptions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Constraints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Dependencies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Risks &amp; Mitigations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Non-Functional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Success Criteria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Feature-to-Objective Traceability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Change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Approval</w:t>
            </w:r>
          </w:p>
        </w:tc>
      </w:tr>
    </w:tbl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w4y0mk2zqy" w:id="5"/>
      <w:bookmarkEnd w:id="5"/>
      <w:r w:rsidDel="00000000" w:rsidR="00000000" w:rsidRPr="00000000">
        <w:rPr>
          <w:rtl w:val="0"/>
        </w:rPr>
      </w:r>
    </w:p>
    <w:p>
      <w:r>
        <w:rPr>
          <w:i/>
          <w:sz w:val="20"/>
        </w:rPr>
        <w:t>Part 2 of 2 — Covers Sections 11 to 20 (Business Rules through Approval). See Part 1 for Sections 1–10.</w:t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rh0waseazm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BUSINESS RULES</w:t>
      </w:r>
    </w:p>
    <w:tbl>
      <w:tblPr>
        <w:tblStyle w:val="Table12"/>
        <w:tblW w:w="95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00"/>
        <w:gridCol w:w="8085"/>
        <w:tblGridChange w:id="0">
          <w:tblGrid>
            <w:gridCol w:w="1500"/>
            <w:gridCol w:w="8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platform shall not provide unrestricted public self-registration.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accounts shall be created or provisioned by authorized administrators.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user shall access only information permitted by their assigned role and academic scope.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access shall be restricted to the student's authorized academic context.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Faculty access shall be restricted to assigned academic responsibilities.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HOD access shall be restricted to the authorized department.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Study rooms shall have a maximum capacity of five students.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system shall reject attempts to add a sixth member to a study room.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Marks and results shall not become visible to students until they are officially published.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Academic structure fields such as Program, Semester and Section shall be controlled by authorized administrators.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requests shall be processed through a controlled backend mechanism.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Deactivated users shall not be permitted to authenticate.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Deactivated user records shall be retained where required for audit and institutional records.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Sensitive academic data shall not be exposed through unauthorized APIs or client-side access.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critical administrative and academic actions shall be auditable.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 uploads shall be validated before being made available to other users.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Users shall not be able to modify information outside their authorization scope.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platform shall maintain academic relationships between programs, semesters, sections, subjects, faculty and students.</w:t>
            </w:r>
          </w:p>
        </w:tc>
      </w:tr>
    </w:tbl>
    <w:p w:rsidR="00000000" w:rsidDel="00000000" w:rsidP="00000000" w:rsidRDefault="00000000" w:rsidRPr="00000000" w14:paraId="000002A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4j0fqudmxf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ASSUMPTIONS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assumptions apply to the current business requirements:</w:t>
      </w:r>
    </w:p>
    <w:p w:rsidR="00000000" w:rsidDel="00000000" w:rsidP="00000000" w:rsidRDefault="00000000" w:rsidRPr="00000000" w14:paraId="000002A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Super Administrator will be provisioned during initial platform setup.</w:t>
      </w:r>
    </w:p>
    <w:p w:rsidR="00000000" w:rsidDel="00000000" w:rsidP="00000000" w:rsidRDefault="00000000" w:rsidRPr="00000000" w14:paraId="000002A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Authorized administrators will provision student and faculty accounts.</w:t>
      </w:r>
    </w:p>
    <w:p w:rsidR="00000000" w:rsidDel="00000000" w:rsidP="00000000" w:rsidRDefault="00000000" w:rsidRPr="00000000" w14:paraId="000002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institution will provide accurate academic master data.</w:t>
      </w:r>
    </w:p>
    <w:p w:rsidR="00000000" w:rsidDel="00000000" w:rsidP="00000000" w:rsidRDefault="00000000" w:rsidRPr="00000000" w14:paraId="000002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Departments, programs, semesters, sections and subjects will be defined before operational use.</w:t>
      </w:r>
    </w:p>
    <w:p w:rsidR="00000000" w:rsidDel="00000000" w:rsidP="00000000" w:rsidRDefault="00000000" w:rsidRPr="00000000" w14:paraId="000002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Firebase services will be provisioned before development and deployment.</w:t>
      </w:r>
    </w:p>
    <w:p w:rsidR="00000000" w:rsidDel="00000000" w:rsidP="00000000" w:rsidRDefault="00000000" w:rsidRPr="00000000" w14:paraId="000002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Required Firebase billing configuration will be available when production usage requires paid services.</w:t>
      </w:r>
    </w:p>
    <w:p w:rsidR="00000000" w:rsidDel="00000000" w:rsidP="00000000" w:rsidRDefault="00000000" w:rsidRPr="00000000" w14:paraId="000002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Meet access will be available for online classes where required.</w:t>
      </w:r>
    </w:p>
    <w:p w:rsidR="00000000" w:rsidDel="00000000" w:rsidP="00000000" w:rsidRDefault="00000000" w:rsidRPr="00000000" w14:paraId="000002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will have internet connectivity to access the web platform.</w:t>
      </w:r>
    </w:p>
    <w:p w:rsidR="00000000" w:rsidDel="00000000" w:rsidP="00000000" w:rsidRDefault="00000000" w:rsidRPr="00000000" w14:paraId="000002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Faculty and administrators will maintain accurate academic information.</w:t>
      </w:r>
    </w:p>
    <w:p w:rsidR="00000000" w:rsidDel="00000000" w:rsidP="00000000" w:rsidRDefault="00000000" w:rsidRPr="00000000" w14:paraId="000002B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functionality will be treated as an assistance mechanism and not as the authoritative source for academic decisions.</w:t>
      </w:r>
    </w:p>
    <w:p w:rsidR="00000000" w:rsidDel="00000000" w:rsidP="00000000" w:rsidRDefault="00000000" w:rsidRPr="00000000" w14:paraId="000002B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bsx7vvd9uy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CONSTRAINTS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platform will operate under the following constraints:</w:t>
      </w:r>
    </w:p>
    <w:p w:rsidR="00000000" w:rsidDel="00000000" w:rsidP="00000000" w:rsidRDefault="00000000" w:rsidRPr="00000000" w14:paraId="000002B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initial product will be a responsive web application.</w:t>
      </w:r>
    </w:p>
    <w:p w:rsidR="00000000" w:rsidDel="00000000" w:rsidP="00000000" w:rsidRDefault="00000000" w:rsidRPr="00000000" w14:paraId="000002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Native Android and iOS applications are not included in the initial scope.</w:t>
      </w:r>
    </w:p>
    <w:p w:rsidR="00000000" w:rsidDel="00000000" w:rsidP="00000000" w:rsidRDefault="00000000" w:rsidRPr="00000000" w14:paraId="000002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Firebase service quotas and pricing limits must be considered.</w:t>
      </w:r>
    </w:p>
    <w:p w:rsidR="00000000" w:rsidDel="00000000" w:rsidP="00000000" w:rsidRDefault="00000000" w:rsidRPr="00000000" w14:paraId="000002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Internet connectivity is required.</w:t>
      </w:r>
    </w:p>
    <w:p w:rsidR="00000000" w:rsidDel="00000000" w:rsidP="00000000" w:rsidRDefault="00000000" w:rsidRPr="00000000" w14:paraId="000002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Academic records depend on the accuracy of institution-provided data.</w:t>
      </w:r>
    </w:p>
    <w:p w:rsidR="00000000" w:rsidDel="00000000" w:rsidP="00000000" w:rsidRDefault="00000000" w:rsidRPr="00000000" w14:paraId="000002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responses may require human escalation.</w:t>
      </w:r>
    </w:p>
    <w:p w:rsidR="00000000" w:rsidDel="00000000" w:rsidP="00000000" w:rsidRDefault="00000000" w:rsidRPr="00000000" w14:paraId="000002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Meet availability is dependent on external service availability.</w:t>
      </w:r>
    </w:p>
    <w:p w:rsidR="00000000" w:rsidDel="00000000" w:rsidP="00000000" w:rsidRDefault="00000000" w:rsidRPr="00000000" w14:paraId="000002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Role-based access must be strictly enforced.</w:t>
      </w:r>
    </w:p>
    <w:p w:rsidR="00000000" w:rsidDel="00000000" w:rsidP="00000000" w:rsidRDefault="00000000" w:rsidRPr="00000000" w14:paraId="000002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storage usage must be monitored as adoption increases.</w:t>
      </w:r>
    </w:p>
    <w:p w:rsidR="00000000" w:rsidDel="00000000" w:rsidP="00000000" w:rsidRDefault="00000000" w:rsidRPr="00000000" w14:paraId="000002C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Firestore read/write optimization will be required for large-scale usage.</w:t>
      </w:r>
    </w:p>
    <w:p w:rsidR="00000000" w:rsidDel="00000000" w:rsidP="00000000" w:rsidRDefault="00000000" w:rsidRPr="00000000" w14:paraId="000002C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lze6eruxu5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DEPENDENCIES</w:t>
      </w:r>
    </w:p>
    <w:tbl>
      <w:tblPr>
        <w:tblStyle w:val="Table13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95.073163423283"/>
        <w:gridCol w:w="6430.43864760034"/>
        <w:tblGridChange w:id="0">
          <w:tblGrid>
            <w:gridCol w:w="2595.073163423283"/>
            <w:gridCol w:w="6430.438647600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Firebase Project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Required for Authentication, Firestore, Storage, Functions and Hosting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Firebase 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Required for secure user authentication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 Firestore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Required for primary application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Cloudinary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Required for academic files and submissions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 Functions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Required for backend processing and AI integration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Firebase Hosting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Required for web application deployment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Firebase Cloud Messaging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Required for push notifications where applicable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Required for online class functionality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Academic Master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Required for initial platform configuration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Master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Required for student account provisioning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Faculty Master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Required for faculty account provisioning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Service Provider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Required for AI Doubt Solver functionality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Internet Connectivity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Required for platform access</w:t>
            </w:r>
          </w:p>
        </w:tc>
      </w:tr>
    </w:tbl>
    <w:p w:rsidR="00000000" w:rsidDel="00000000" w:rsidP="00000000" w:rsidRDefault="00000000" w:rsidRPr="00000000" w14:paraId="000002E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15vfoj5d59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b6yayuf4zl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w6lf4ktgjj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RISKS &amp; MITIGATIONS</w:t>
      </w:r>
    </w:p>
    <w:tbl>
      <w:tblPr>
        <w:tblStyle w:val="Table14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25"/>
        <w:gridCol w:w="1305"/>
        <w:gridCol w:w="5070"/>
        <w:tblGridChange w:id="0">
          <w:tblGrid>
            <w:gridCol w:w="2925"/>
            <w:gridCol w:w="1305"/>
            <w:gridCol w:w="5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Firebase usage increases significantly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Monitor usage, optimize queries and establish appropriate billing limits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Unauthorized access to academic records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 Firebase Authentication and strict Security Rules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Incorrect academic master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Validate and approve master data before import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provides inaccurate answers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 AI guardrails and faculty escalation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Large file storage consumption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Enforce file limits and monitor Storage usage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 user adoption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 onboarding and training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Google Meet unavailable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 alternate communication/rescheduling mechanisms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Poor network connectivity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 loading, retry and error states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Incorrect role assignment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 administrator approval and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 query inefficiency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Optimize Firestore data structures and queries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Notification delivery failure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 retry and fallback mechanisms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Academic structure changes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 controlled administrator workflows</w:t>
            </w:r>
          </w:p>
        </w:tc>
      </w:tr>
    </w:tbl>
    <w:p w:rsidR="00000000" w:rsidDel="00000000" w:rsidP="00000000" w:rsidRDefault="00000000" w:rsidRPr="00000000" w14:paraId="000003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9odfwhcci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NON-FUNCTIONAL REQUIREMENTS</w:t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jjxpes2jxh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Security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platform shall:</w:t>
      </w:r>
    </w:p>
    <w:p w:rsidR="00000000" w:rsidDel="00000000" w:rsidP="00000000" w:rsidRDefault="00000000" w:rsidRPr="00000000" w14:paraId="0000030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Authenticate users securely.</w:t>
      </w:r>
    </w:p>
    <w:p w:rsidR="00000000" w:rsidDel="00000000" w:rsidP="00000000" w:rsidRDefault="00000000" w:rsidRPr="00000000" w14:paraId="000003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Enforce role-based authorization.</w:t>
      </w:r>
    </w:p>
    <w:p w:rsidR="00000000" w:rsidDel="00000000" w:rsidP="00000000" w:rsidRDefault="00000000" w:rsidRPr="00000000" w14:paraId="000003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 academic records.</w:t>
      </w:r>
    </w:p>
    <w:p w:rsidR="00000000" w:rsidDel="00000000" w:rsidP="00000000" w:rsidRDefault="00000000" w:rsidRPr="00000000" w14:paraId="000003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Enforce Firebase Security Rules.</w:t>
      </w:r>
    </w:p>
    <w:p w:rsidR="00000000" w:rsidDel="00000000" w:rsidP="00000000" w:rsidRDefault="00000000" w:rsidRPr="00000000" w14:paraId="000003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 sensitive backend credentials.</w:t>
      </w:r>
    </w:p>
    <w:p w:rsidR="00000000" w:rsidDel="00000000" w:rsidP="00000000" w:rsidRDefault="00000000" w:rsidRPr="00000000" w14:paraId="000003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HTTPS.</w:t>
      </w:r>
    </w:p>
    <w:p w:rsidR="00000000" w:rsidDel="00000000" w:rsidP="00000000" w:rsidRDefault="00000000" w:rsidRPr="00000000" w14:paraId="0000031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 audit records for critical operations.</w:t>
      </w:r>
    </w:p>
    <w:p w:rsidR="00000000" w:rsidDel="00000000" w:rsidP="00000000" w:rsidRDefault="00000000" w:rsidRPr="00000000" w14:paraId="0000031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xhoo5k1slp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Performance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platform should provide responsive user interactions under normal operating conditions.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optimize:</w:t>
      </w:r>
    </w:p>
    <w:p w:rsidR="00000000" w:rsidDel="00000000" w:rsidP="00000000" w:rsidRDefault="00000000" w:rsidRPr="00000000" w14:paraId="0000031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queries</w:t>
      </w:r>
    </w:p>
    <w:p w:rsidR="00000000" w:rsidDel="00000000" w:rsidP="00000000" w:rsidRDefault="00000000" w:rsidRPr="00000000" w14:paraId="000003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loading</w:t>
      </w:r>
    </w:p>
    <w:p w:rsidR="00000000" w:rsidDel="00000000" w:rsidP="00000000" w:rsidRDefault="00000000" w:rsidRPr="00000000" w14:paraId="000003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data retrieval</w:t>
      </w:r>
    </w:p>
    <w:p w:rsidR="00000000" w:rsidDel="00000000" w:rsidP="00000000" w:rsidRDefault="00000000" w:rsidRPr="00000000" w14:paraId="000003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requests</w:t>
      </w:r>
    </w:p>
    <w:p w:rsidR="00000000" w:rsidDel="00000000" w:rsidP="00000000" w:rsidRDefault="00000000" w:rsidRPr="00000000" w14:paraId="000003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Firebase reads and writes</w:t>
      </w:r>
    </w:p>
    <w:p w:rsidR="00000000" w:rsidDel="00000000" w:rsidP="00000000" w:rsidRDefault="00000000" w:rsidRPr="00000000" w14:paraId="0000031F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 assets</w:t>
      </w:r>
    </w:p>
    <w:p w:rsidR="00000000" w:rsidDel="00000000" w:rsidP="00000000" w:rsidRDefault="00000000" w:rsidRPr="00000000" w14:paraId="0000032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bhn6vn20mk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 Scalability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solution shall support growth in: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Faculty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Departments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Programs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Courses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Academic records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Uploaded files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Notifications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requests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Firebase services shall be configured and optimized to support expected institutional growth.</w:t>
      </w:r>
    </w:p>
    <w:p w:rsidR="00000000" w:rsidDel="00000000" w:rsidP="00000000" w:rsidRDefault="00000000" w:rsidRPr="00000000" w14:paraId="0000032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n0jmlskepw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 Availability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platform shall be designed to remain accessible during normal institutional operating periods and shall depend on Firebase service availability and configured service-level capabilities.</w:t>
      </w:r>
    </w:p>
    <w:p w:rsidR="00000000" w:rsidDel="00000000" w:rsidP="00000000" w:rsidRDefault="00000000" w:rsidRPr="00000000" w14:paraId="0000033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8cvedk1nhu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16.5 Usability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platform shall provide:</w:t>
      </w:r>
    </w:p>
    <w:p w:rsidR="00000000" w:rsidDel="00000000" w:rsidP="00000000" w:rsidRDefault="00000000" w:rsidRPr="00000000" w14:paraId="00000333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 navigation</w:t>
      </w:r>
    </w:p>
    <w:p w:rsidR="00000000" w:rsidDel="00000000" w:rsidP="00000000" w:rsidRDefault="00000000" w:rsidRPr="00000000" w14:paraId="000003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Role-specific dashboards</w:t>
      </w:r>
    </w:p>
    <w:p w:rsidR="00000000" w:rsidDel="00000000" w:rsidP="00000000" w:rsidRDefault="00000000" w:rsidRPr="00000000" w14:paraId="000003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Responsive layouts</w:t>
      </w:r>
    </w:p>
    <w:p w:rsidR="00000000" w:rsidDel="00000000" w:rsidP="00000000" w:rsidRDefault="00000000" w:rsidRPr="00000000" w14:paraId="000003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Consistent UI patterns</w:t>
      </w:r>
    </w:p>
    <w:p w:rsidR="00000000" w:rsidDel="00000000" w:rsidP="00000000" w:rsidRDefault="00000000" w:rsidRPr="00000000" w14:paraId="000003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Meaningful error messages</w:t>
      </w:r>
    </w:p>
    <w:p w:rsidR="00000000" w:rsidDel="00000000" w:rsidP="00000000" w:rsidRDefault="00000000" w:rsidRPr="00000000" w14:paraId="000003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Loading states</w:t>
      </w:r>
    </w:p>
    <w:p w:rsidR="00000000" w:rsidDel="00000000" w:rsidP="00000000" w:rsidRDefault="00000000" w:rsidRPr="00000000" w14:paraId="000003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Empty states</w:t>
      </w:r>
    </w:p>
    <w:p w:rsidR="00000000" w:rsidDel="00000000" w:rsidP="00000000" w:rsidRDefault="00000000" w:rsidRPr="00000000" w14:paraId="0000033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Confirmation messages</w:t>
      </w:r>
    </w:p>
    <w:p w:rsidR="00000000" w:rsidDel="00000000" w:rsidP="00000000" w:rsidRDefault="00000000" w:rsidRPr="00000000" w14:paraId="0000033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x22pd7qh6u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16.6 Accessibility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platform should follow recognized accessibility principles, including:</w:t>
      </w:r>
    </w:p>
    <w:p w:rsidR="00000000" w:rsidDel="00000000" w:rsidP="00000000" w:rsidRDefault="00000000" w:rsidRPr="00000000" w14:paraId="0000033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Keyboard navigation</w:t>
      </w:r>
    </w:p>
    <w:p w:rsidR="00000000" w:rsidDel="00000000" w:rsidP="00000000" w:rsidRDefault="00000000" w:rsidRPr="00000000" w14:paraId="000003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Appropriate contrast</w:t>
      </w:r>
    </w:p>
    <w:p w:rsidR="00000000" w:rsidDel="00000000" w:rsidP="00000000" w:rsidRDefault="00000000" w:rsidRPr="00000000" w14:paraId="000003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Descriptive labels</w:t>
      </w:r>
    </w:p>
    <w:p w:rsidR="00000000" w:rsidDel="00000000" w:rsidP="00000000" w:rsidRDefault="00000000" w:rsidRPr="00000000" w14:paraId="000003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Accessible forms</w:t>
      </w:r>
    </w:p>
    <w:p w:rsidR="00000000" w:rsidDel="00000000" w:rsidP="00000000" w:rsidRDefault="00000000" w:rsidRPr="00000000" w14:paraId="000003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Meaningful error messages</w:t>
      </w:r>
    </w:p>
    <w:p w:rsidR="00000000" w:rsidDel="00000000" w:rsidP="00000000" w:rsidRDefault="00000000" w:rsidRPr="00000000" w14:paraId="0000034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Responsive layouts</w:t>
      </w:r>
    </w:p>
    <w:p w:rsidR="00000000" w:rsidDel="00000000" w:rsidP="00000000" w:rsidRDefault="00000000" w:rsidRPr="00000000" w14:paraId="0000034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ype0jn5iba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16.7 Reliability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handle expected failures such as:</w:t>
      </w:r>
    </w:p>
    <w:p w:rsidR="00000000" w:rsidDel="00000000" w:rsidP="00000000" w:rsidRDefault="00000000" w:rsidRPr="00000000" w14:paraId="00000347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 interruption</w:t>
      </w:r>
    </w:p>
    <w:p w:rsidR="00000000" w:rsidDel="00000000" w:rsidP="00000000" w:rsidRDefault="00000000" w:rsidRPr="00000000" w14:paraId="000003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upload failure</w:t>
      </w:r>
    </w:p>
    <w:p w:rsidR="00000000" w:rsidDel="00000000" w:rsidP="00000000" w:rsidRDefault="00000000" w:rsidRPr="00000000" w14:paraId="000003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 failure</w:t>
      </w:r>
    </w:p>
    <w:p w:rsidR="00000000" w:rsidDel="00000000" w:rsidP="00000000" w:rsidRDefault="00000000" w:rsidRPr="00000000" w14:paraId="000003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Temporary backend unavailability</w:t>
      </w:r>
    </w:p>
    <w:p w:rsidR="00000000" w:rsidDel="00000000" w:rsidP="00000000" w:rsidRDefault="00000000" w:rsidRPr="00000000" w14:paraId="000003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Invalid input</w:t>
      </w:r>
    </w:p>
    <w:p w:rsidR="00000000" w:rsidDel="00000000" w:rsidP="00000000" w:rsidRDefault="00000000" w:rsidRPr="00000000" w14:paraId="0000034C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Unauthorized requests</w:t>
      </w:r>
    </w:p>
    <w:p w:rsidR="00000000" w:rsidDel="00000000" w:rsidP="00000000" w:rsidRDefault="00000000" w:rsidRPr="00000000" w14:paraId="0000034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22j9fhtcoa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16.8 Auditability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platform shall record important actions including:</w:t>
      </w:r>
    </w:p>
    <w:p w:rsidR="00000000" w:rsidDel="00000000" w:rsidP="00000000" w:rsidRDefault="00000000" w:rsidRPr="00000000" w14:paraId="00000350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creation</w:t>
      </w:r>
    </w:p>
    <w:p w:rsidR="00000000" w:rsidDel="00000000" w:rsidP="00000000" w:rsidRDefault="00000000" w:rsidRPr="00000000" w14:paraId="000003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deactivation</w:t>
      </w:r>
    </w:p>
    <w:p w:rsidR="00000000" w:rsidDel="00000000" w:rsidP="00000000" w:rsidRDefault="00000000" w:rsidRPr="00000000" w14:paraId="000003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Assignment creation</w:t>
      </w:r>
    </w:p>
    <w:p w:rsidR="00000000" w:rsidDel="00000000" w:rsidP="00000000" w:rsidRDefault="00000000" w:rsidRPr="00000000" w14:paraId="000003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Assignment submission</w:t>
      </w:r>
    </w:p>
    <w:p w:rsidR="00000000" w:rsidDel="00000000" w:rsidP="00000000" w:rsidRDefault="00000000" w:rsidRPr="00000000" w14:paraId="000003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Evaluation</w:t>
      </w:r>
    </w:p>
    <w:p w:rsidR="00000000" w:rsidDel="00000000" w:rsidP="00000000" w:rsidRDefault="00000000" w:rsidRPr="00000000" w14:paraId="000003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 publication</w:t>
      </w:r>
    </w:p>
    <w:p w:rsidR="00000000" w:rsidDel="00000000" w:rsidP="00000000" w:rsidRDefault="00000000" w:rsidRPr="00000000" w14:paraId="000003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Attendance changes</w:t>
      </w:r>
    </w:p>
    <w:p w:rsidR="00000000" w:rsidDel="00000000" w:rsidP="00000000" w:rsidRDefault="00000000" w:rsidRPr="00000000" w14:paraId="000003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Academic configuration changes</w:t>
      </w:r>
    </w:p>
    <w:p w:rsidR="00000000" w:rsidDel="00000000" w:rsidP="00000000" w:rsidRDefault="00000000" w:rsidRPr="00000000" w14:paraId="000003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Permission changes</w:t>
      </w:r>
    </w:p>
    <w:p w:rsidR="00000000" w:rsidDel="00000000" w:rsidP="00000000" w:rsidRDefault="00000000" w:rsidRPr="00000000" w14:paraId="00000359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Administrative actions</w:t>
      </w:r>
    </w:p>
    <w:p w:rsidR="00000000" w:rsidDel="00000000" w:rsidP="00000000" w:rsidRDefault="00000000" w:rsidRPr="00000000" w14:paraId="0000035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oy3x1f4ypf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SUCCESS CRITERIA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shall be considered successful when:</w:t>
      </w:r>
    </w:p>
    <w:p w:rsidR="00000000" w:rsidDel="00000000" w:rsidP="00000000" w:rsidRDefault="00000000" w:rsidRPr="00000000" w14:paraId="0000035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approved MVP features are implemented and accepted.</w:t>
      </w:r>
    </w:p>
    <w:p w:rsidR="00000000" w:rsidDel="00000000" w:rsidP="00000000" w:rsidRDefault="00000000" w:rsidRPr="00000000" w14:paraId="000003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can manage core academic activities from one platform.</w:t>
      </w:r>
    </w:p>
    <w:p w:rsidR="00000000" w:rsidDel="00000000" w:rsidP="00000000" w:rsidRDefault="00000000" w:rsidRPr="00000000" w14:paraId="000003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Faculty can manage assignments, attendance, materials and evaluation.</w:t>
      </w:r>
    </w:p>
    <w:p w:rsidR="00000000" w:rsidDel="00000000" w:rsidP="00000000" w:rsidRDefault="00000000" w:rsidRPr="00000000" w14:paraId="000003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HODs can monitor departmental academic operations.</w:t>
      </w:r>
    </w:p>
    <w:p w:rsidR="00000000" w:rsidDel="00000000" w:rsidP="00000000" w:rsidRDefault="00000000" w:rsidRPr="00000000" w14:paraId="000003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Authorized administrators can manage users and academic structures.</w:t>
      </w:r>
    </w:p>
    <w:p w:rsidR="00000000" w:rsidDel="00000000" w:rsidP="00000000" w:rsidRDefault="00000000" w:rsidRPr="00000000" w14:paraId="000003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Firebase authentication and authorization operate correctly.</w:t>
      </w:r>
    </w:p>
    <w:p w:rsidR="00000000" w:rsidDel="00000000" w:rsidP="00000000" w:rsidRDefault="00000000" w:rsidRPr="00000000" w14:paraId="000003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Academic records are protected from unauthorized access.</w:t>
      </w:r>
    </w:p>
    <w:p w:rsidR="00000000" w:rsidDel="00000000" w:rsidP="00000000" w:rsidRDefault="00000000" w:rsidRPr="00000000" w14:paraId="000003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can receive AI-assisted academic support.</w:t>
      </w:r>
    </w:p>
    <w:p w:rsidR="00000000" w:rsidDel="00000000" w:rsidP="00000000" w:rsidRDefault="00000000" w:rsidRPr="00000000" w14:paraId="000003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can escalate unresolved doubts to faculty.</w:t>
      </w:r>
    </w:p>
    <w:p w:rsidR="00000000" w:rsidDel="00000000" w:rsidP="00000000" w:rsidRDefault="00000000" w:rsidRPr="00000000" w14:paraId="000003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rooms enforce the five-student capacity limit.</w:t>
      </w:r>
    </w:p>
    <w:p w:rsidR="00000000" w:rsidDel="00000000" w:rsidP="00000000" w:rsidRDefault="00000000" w:rsidRPr="00000000" w14:paraId="000003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Academic notifications are delivered for important events.</w:t>
      </w:r>
    </w:p>
    <w:p w:rsidR="00000000" w:rsidDel="00000000" w:rsidP="00000000" w:rsidRDefault="00000000" w:rsidRPr="00000000" w14:paraId="000003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provides reliable performance under expected institutional usage.</w:t>
      </w:r>
    </w:p>
    <w:p w:rsidR="00000000" w:rsidDel="00000000" w:rsidP="00000000" w:rsidRDefault="00000000" w:rsidRPr="00000000" w14:paraId="000003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Critical workflows are covered by QA testing.</w:t>
      </w:r>
    </w:p>
    <w:p w:rsidR="00000000" w:rsidDel="00000000" w:rsidP="00000000" w:rsidRDefault="00000000" w:rsidRPr="00000000" w14:paraId="0000036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Production deployment can be performed through the defined Firebase deployment process.</w:t>
      </w:r>
    </w:p>
    <w:p w:rsidR="00000000" w:rsidDel="00000000" w:rsidP="00000000" w:rsidRDefault="00000000" w:rsidRPr="00000000" w14:paraId="0000036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q3ytj9vkpf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FEATURE-TO-OBJECTIVE TRACEABILITY</w:t>
      </w:r>
    </w:p>
    <w:tbl>
      <w:tblPr>
        <w:tblStyle w:val="Table15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1.9254196998963"/>
        <w:gridCol w:w="3779.5513296686977"/>
        <w:gridCol w:w="3964.0350616550295"/>
        <w:tblGridChange w:id="0">
          <w:tblGrid>
            <w:gridCol w:w="1281.9254196998963"/>
            <w:gridCol w:w="3779.5513296686977"/>
            <w:gridCol w:w="3964.0350616550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Feature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Primary Objective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Centralize academic activities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Academic Section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Centralize academic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 / Subjects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Centralize academic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Study Resources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learning accessibility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Assignment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academic productivity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Quiz / Assessment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academic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project tracking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Examinations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Centralize examination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Attendance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academic monitoring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Results &amp; 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performance visibility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Productivity 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student productivity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time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Calendar &amp; Schedule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planning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Communication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academic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 Classes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Support remote learning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information delivery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Doubt Solver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 academic assistance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Group Study Rooms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Support collaboration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Exam-Focused Study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Support examination preparation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Profile &amp; 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account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Faculty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faculty efficiency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Academic Mapping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academic organization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 &amp; Content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Centralize learning resources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Assignment Creation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faculty efficiency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Assignment Evaluation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evaluation workflow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Attendance Recording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academic monitoring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Assessment &amp; Examination Evaluation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evaluation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 Meeting Scheduling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Faculty Communication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collaboration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HOD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departmental visibility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Faculty Allocation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resource allocation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student performance monitoring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Faculty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faculty workload visibility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Timetable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academic planning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Academic Approval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governance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departmental decision-making</w:t>
            </w:r>
          </w:p>
        </w:tc>
      </w:tr>
    </w:tbl>
    <w:p w:rsidR="00000000" w:rsidDel="00000000" w:rsidP="00000000" w:rsidRDefault="00000000" w:rsidRPr="00000000" w14:paraId="000003D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jmdz5jj2po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CHANGE CONTROL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significant change to the approved business requirements shall follow a controlled change-management process.</w:t>
      </w:r>
    </w:p>
    <w:tbl>
      <w:tblPr>
        <w:tblStyle w:val="Table16"/>
        <w:tblW w:w="87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00"/>
        <w:gridCol w:w="3255"/>
        <w:gridCol w:w="4260"/>
        <w:tblGridChange w:id="0">
          <w:tblGrid>
            <w:gridCol w:w="1200"/>
            <w:gridCol w:w="3255"/>
            <w:gridCol w:w="4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Change Request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Impact Assessment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Technical Impact Assessment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Technical Lead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Cost and Timeline Assessment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Sponsor / Product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BRD Update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PRD Update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Backlog Update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Stakeholder Communication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Team</w:t>
            </w:r>
          </w:p>
        </w:tc>
      </w:tr>
    </w:tbl>
    <w:p w:rsidR="00000000" w:rsidDel="00000000" w:rsidP="00000000" w:rsidRDefault="00000000" w:rsidRPr="00000000" w14:paraId="000003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may affect:</w:t>
      </w:r>
    </w:p>
    <w:p w:rsidR="00000000" w:rsidDel="00000000" w:rsidP="00000000" w:rsidRDefault="00000000" w:rsidRPr="00000000" w14:paraId="000003F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Scope</w:t>
      </w:r>
    </w:p>
    <w:p w:rsidR="00000000" w:rsidDel="00000000" w:rsidP="00000000" w:rsidRDefault="00000000" w:rsidRPr="00000000" w14:paraId="000003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40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rules</w:t>
      </w:r>
    </w:p>
    <w:p w:rsidR="00000000" w:rsidDel="00000000" w:rsidP="00000000" w:rsidRDefault="00000000" w:rsidRPr="00000000" w14:paraId="0000040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Firebase architecture</w:t>
      </w:r>
    </w:p>
    <w:p w:rsidR="00000000" w:rsidDel="00000000" w:rsidP="00000000" w:rsidRDefault="00000000" w:rsidRPr="00000000" w14:paraId="0000040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structure</w:t>
      </w:r>
    </w:p>
    <w:p w:rsidR="00000000" w:rsidDel="00000000" w:rsidP="00000000" w:rsidRDefault="00000000" w:rsidRPr="00000000" w14:paraId="0000040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requirements</w:t>
      </w:r>
    </w:p>
    <w:p w:rsidR="00000000" w:rsidDel="00000000" w:rsidP="00000000" w:rsidRDefault="00000000" w:rsidRPr="00000000" w14:paraId="000004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Timeline</w:t>
      </w:r>
    </w:p>
    <w:p w:rsidR="00000000" w:rsidDel="00000000" w:rsidP="00000000" w:rsidRDefault="00000000" w:rsidRPr="00000000" w14:paraId="000004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</w:t>
      </w:r>
    </w:p>
    <w:p w:rsidR="00000000" w:rsidDel="00000000" w:rsidP="00000000" w:rsidRDefault="00000000" w:rsidRPr="00000000" w14:paraId="00000406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Development effort</w:t>
      </w:r>
    </w:p>
    <w:p w:rsidR="00000000" w:rsidDel="00000000" w:rsidP="00000000" w:rsidRDefault="00000000" w:rsidRPr="00000000" w14:paraId="000004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approved changes shall be documented before implementation.</w:t>
      </w:r>
    </w:p>
    <w:p w:rsidR="00000000" w:rsidDel="00000000" w:rsidP="00000000" w:rsidRDefault="00000000" w:rsidRPr="00000000" w14:paraId="0000040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t8w42x0wmg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APPROVAL</w:t>
      </w:r>
    </w:p>
    <w:p w:rsidR="00000000" w:rsidDel="00000000" w:rsidP="00000000" w:rsidRDefault="00000000" w:rsidRPr="00000000" w14:paraId="000004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BRD shall be reviewed and approved by the relevant stakeholders before development proceeds against the approved business baseline.</w:t>
      </w:r>
    </w:p>
    <w:tbl>
      <w:tblPr>
        <w:tblStyle w:val="Table17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00"/>
        <w:gridCol w:w="2535"/>
        <w:gridCol w:w="1395"/>
        <w:gridCol w:w="2805"/>
        <w:tblGridChange w:id="0">
          <w:tblGrid>
            <w:gridCol w:w="2100"/>
            <w:gridCol w:w="2535"/>
            <w:gridCol w:w="1395"/>
            <w:gridCol w:w="2805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 / Role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Signature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Sayantan Ghosh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Sweta Kadam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Master —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SR Pvt Ltd</w:t>
            </w:r>
          </w:p>
          <w:p w:rsidR="00000000" w:rsidDel="00000000" w:rsidP="00000000" w:rsidRDefault="00000000" w:rsidRPr="00000000" w14:paraId="000004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Sakshi Shingole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Manager + BA —  SR Pvt Ltd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Riddhi Zunjarrao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 Lead — SR Pvt Ltd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Ragini Singh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Solution Architect  —  SR Pvt Ltd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