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rPr>
      </w:pPr>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center"/>
        <w:rPr>
          <w:b w:val="1"/>
          <w:sz w:val="38"/>
          <w:szCs w:val="38"/>
        </w:rPr>
      </w:pPr>
      <w:bookmarkStart w:colFirst="0" w:colLast="0" w:name="_gjdgxs" w:id="0"/>
      <w:bookmarkEnd w:id="0"/>
      <w:r w:rsidDel="00000000" w:rsidR="00000000" w:rsidRPr="00000000">
        <w:rPr>
          <w:rtl w:val="0"/>
        </w:rPr>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rtl w:val="0"/>
        </w:rPr>
      </w:r>
    </w:p>
    <w:p w:rsidR="00000000" w:rsidDel="00000000" w:rsidP="00000000" w:rsidRDefault="00000000" w:rsidRPr="00000000" w14:paraId="00000008">
      <w:pPr>
        <w:jc w:val="center"/>
        <w:rPr>
          <w:b w:val="1"/>
          <w:sz w:val="38"/>
          <w:szCs w:val="38"/>
        </w:rPr>
      </w:pPr>
      <w:r w:rsidDel="00000000" w:rsidR="00000000" w:rsidRPr="00000000">
        <w:rPr>
          <w:rtl w:val="0"/>
        </w:rPr>
      </w:r>
    </w:p>
    <w:p w:rsidR="00000000" w:rsidDel="00000000" w:rsidP="00000000" w:rsidRDefault="00000000" w:rsidRPr="00000000" w14:paraId="00000009">
      <w:pPr>
        <w:jc w:val="center"/>
        <w:rPr>
          <w:b w:val="1"/>
          <w:sz w:val="38"/>
          <w:szCs w:val="38"/>
        </w:rPr>
      </w:pPr>
      <w:r w:rsidDel="00000000" w:rsidR="00000000" w:rsidRPr="00000000">
        <w:rPr>
          <w:rtl w:val="0"/>
        </w:rPr>
      </w:r>
    </w:p>
    <w:p w:rsidR="00000000" w:rsidDel="00000000" w:rsidP="00000000" w:rsidRDefault="00000000" w:rsidRPr="00000000" w14:paraId="0000000A">
      <w:pPr>
        <w:jc w:val="center"/>
        <w:rPr>
          <w:b w:val="1"/>
          <w:sz w:val="38"/>
          <w:szCs w:val="38"/>
        </w:rPr>
      </w:pPr>
      <w:r w:rsidDel="00000000" w:rsidR="00000000" w:rsidRPr="00000000">
        <w:rPr>
          <w:rtl w:val="0"/>
        </w:rPr>
      </w:r>
    </w:p>
    <w:p w:rsidR="00000000" w:rsidDel="00000000" w:rsidP="00000000" w:rsidRDefault="00000000" w:rsidRPr="00000000" w14:paraId="0000000B">
      <w:pPr>
        <w:jc w:val="center"/>
        <w:rPr>
          <w:b w:val="1"/>
          <w:sz w:val="38"/>
          <w:szCs w:val="38"/>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rtl w:val="0"/>
        </w:rPr>
      </w:r>
    </w:p>
    <w:p w:rsidR="00000000" w:rsidDel="00000000" w:rsidP="00000000" w:rsidRDefault="00000000" w:rsidRPr="00000000" w14:paraId="0000000D">
      <w:pPr>
        <w:jc w:val="center"/>
        <w:rPr>
          <w:b w:val="1"/>
          <w:sz w:val="38"/>
          <w:szCs w:val="38"/>
        </w:rPr>
      </w:pPr>
      <w:r w:rsidDel="00000000" w:rsidR="00000000" w:rsidRPr="00000000">
        <w:rPr>
          <w:rtl w:val="0"/>
        </w:rPr>
      </w:r>
    </w:p>
    <w:p w:rsidR="00000000" w:rsidDel="00000000" w:rsidP="00000000" w:rsidRDefault="00000000" w:rsidRPr="00000000" w14:paraId="0000000E">
      <w:pPr>
        <w:jc w:val="center"/>
        <w:rPr>
          <w:b w:val="1"/>
          <w:sz w:val="38"/>
          <w:szCs w:val="38"/>
        </w:rPr>
      </w:pPr>
      <w:r w:rsidDel="00000000" w:rsidR="00000000" w:rsidRPr="00000000">
        <w:rPr>
          <w:rtl w:val="0"/>
        </w:rPr>
      </w:r>
    </w:p>
    <w:p w:rsidR="00000000" w:rsidDel="00000000" w:rsidP="00000000" w:rsidRDefault="00000000" w:rsidRPr="00000000" w14:paraId="0000000F">
      <w:pPr>
        <w:jc w:val="center"/>
        <w:rPr>
          <w:b w:val="1"/>
          <w:sz w:val="42"/>
          <w:szCs w:val="42"/>
        </w:rPr>
      </w:pPr>
      <w:r w:rsidDel="00000000" w:rsidR="00000000" w:rsidRPr="00000000">
        <w:rPr>
          <w:b w:val="1"/>
          <w:sz w:val="42"/>
          <w:szCs w:val="42"/>
          <w:rtl w:val="0"/>
        </w:rPr>
        <w:t xml:space="preserve">Functional Test Report for Inji Web v0.9.0</w:t>
      </w:r>
    </w:p>
    <w:p w:rsidR="00000000" w:rsidDel="00000000" w:rsidP="00000000" w:rsidRDefault="00000000" w:rsidRPr="00000000" w14:paraId="00000010">
      <w:pPr>
        <w:jc w:val="center"/>
        <w:rPr>
          <w:b w:val="1"/>
          <w:sz w:val="42"/>
          <w:szCs w:val="42"/>
        </w:rPr>
      </w:pPr>
      <w:r w:rsidDel="00000000" w:rsidR="00000000" w:rsidRPr="00000000">
        <w:rPr>
          <w:b w:val="1"/>
          <w:sz w:val="42"/>
          <w:szCs w:val="42"/>
          <w:rtl w:val="0"/>
        </w:rPr>
        <w:t xml:space="preserve">07-10-2024</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Approach</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configuration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Health</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execution statistics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 results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p53wuatpg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Automation and API Test Rig test results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Test metrics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3znysh7" w:id="3"/>
      <w:bookmarkEnd w:id="3"/>
      <w:r w:rsidDel="00000000" w:rsidR="00000000" w:rsidRPr="00000000">
        <w:rPr>
          <w:rtl w:val="0"/>
        </w:rPr>
        <w:t xml:space="preserve">Testing Scope</w:t>
      </w:r>
    </w:p>
    <w:p w:rsidR="00000000" w:rsidDel="00000000" w:rsidP="00000000" w:rsidRDefault="00000000" w:rsidRPr="00000000" w14:paraId="0000001D">
      <w:pPr>
        <w:rPr>
          <w:sz w:val="24"/>
          <w:szCs w:val="24"/>
        </w:rPr>
      </w:pPr>
      <w:r w:rsidDel="00000000" w:rsidR="00000000" w:rsidRPr="00000000">
        <w:rPr>
          <w:sz w:val="24"/>
          <w:szCs w:val="24"/>
          <w:rtl w:val="0"/>
        </w:rPr>
        <w:t xml:space="preserve">The scope of testing is to verify fitment to the specification from the perspective of  </w:t>
      </w:r>
    </w:p>
    <w:p w:rsidR="00000000" w:rsidDel="00000000" w:rsidP="00000000" w:rsidRDefault="00000000" w:rsidRPr="00000000" w14:paraId="0000001E">
      <w:pPr>
        <w:numPr>
          <w:ilvl w:val="0"/>
          <w:numId w:val="3"/>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1F">
      <w:pPr>
        <w:numPr>
          <w:ilvl w:val="0"/>
          <w:numId w:val="3"/>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20">
      <w:pPr>
        <w:numPr>
          <w:ilvl w:val="0"/>
          <w:numId w:val="3"/>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21">
      <w:pPr>
        <w:numPr>
          <w:ilvl w:val="0"/>
          <w:numId w:val="3"/>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Verification is performed not only from the end user perspective but also from the System Integrator (SI) point of view. Hence Configurability and Extensibility of the software is also assessed. This ensures the readiness of software for use in multiple countries. MOSIP is an “API First” product platform.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1d1c1d"/>
          <w:sz w:val="24"/>
          <w:szCs w:val="24"/>
          <w:highlight w:val="white"/>
        </w:rPr>
      </w:pPr>
      <w:r w:rsidDel="00000000" w:rsidR="00000000" w:rsidRPr="00000000">
        <w:rPr>
          <w:color w:val="1d1c1d"/>
          <w:sz w:val="24"/>
          <w:szCs w:val="24"/>
          <w:highlight w:val="white"/>
          <w:rtl w:val="0"/>
        </w:rPr>
        <w:t xml:space="preserve">Testing scope has been focused on the below features:</w:t>
        <w:br w:type="textWrapping"/>
      </w:r>
    </w:p>
    <w:p w:rsidR="00000000" w:rsidDel="00000000" w:rsidP="00000000" w:rsidRDefault="00000000" w:rsidRPr="00000000" w14:paraId="00000026">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Authenticate user credentials</w:t>
      </w:r>
    </w:p>
    <w:p w:rsidR="00000000" w:rsidDel="00000000" w:rsidP="00000000" w:rsidRDefault="00000000" w:rsidRPr="00000000" w14:paraId="00000027">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Credential type</w:t>
      </w:r>
    </w:p>
    <w:p w:rsidR="00000000" w:rsidDel="00000000" w:rsidP="00000000" w:rsidRDefault="00000000" w:rsidRPr="00000000" w14:paraId="00000028">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Download VC</w:t>
      </w:r>
    </w:p>
    <w:p w:rsidR="00000000" w:rsidDel="00000000" w:rsidP="00000000" w:rsidRDefault="00000000" w:rsidRPr="00000000" w14:paraId="00000029">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Durian data storage integration</w:t>
      </w:r>
    </w:p>
    <w:p w:rsidR="00000000" w:rsidDel="00000000" w:rsidP="00000000" w:rsidRDefault="00000000" w:rsidRPr="00000000" w14:paraId="0000002A">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Error Handling</w:t>
      </w:r>
    </w:p>
    <w:p w:rsidR="00000000" w:rsidDel="00000000" w:rsidP="00000000" w:rsidRDefault="00000000" w:rsidRPr="00000000" w14:paraId="0000002B">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Inji Home page</w:t>
      </w:r>
    </w:p>
    <w:p w:rsidR="00000000" w:rsidDel="00000000" w:rsidP="00000000" w:rsidRDefault="00000000" w:rsidRPr="00000000" w14:paraId="0000002C">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Issuer selection in the “Home Page”</w:t>
      </w:r>
    </w:p>
    <w:p w:rsidR="00000000" w:rsidDel="00000000" w:rsidP="00000000" w:rsidRDefault="00000000" w:rsidRPr="00000000" w14:paraId="0000002D">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Issuers support</w:t>
      </w:r>
    </w:p>
    <w:p w:rsidR="00000000" w:rsidDel="00000000" w:rsidP="00000000" w:rsidRDefault="00000000" w:rsidRPr="00000000" w14:paraId="0000002E">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Latest draft changes support for OpenID4VCI</w:t>
      </w:r>
    </w:p>
    <w:p w:rsidR="00000000" w:rsidDel="00000000" w:rsidP="00000000" w:rsidRDefault="00000000" w:rsidRPr="00000000" w14:paraId="0000002F">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Multi languages support</w:t>
      </w:r>
    </w:p>
    <w:p w:rsidR="00000000" w:rsidDel="00000000" w:rsidP="00000000" w:rsidRDefault="00000000" w:rsidRPr="00000000" w14:paraId="00000030">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OpenID4VP Implementation</w:t>
      </w:r>
    </w:p>
    <w:p w:rsidR="00000000" w:rsidDel="00000000" w:rsidP="00000000" w:rsidRDefault="00000000" w:rsidRPr="00000000" w14:paraId="00000031">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PDF and CBOR</w:t>
      </w:r>
    </w:p>
    <w:p w:rsidR="00000000" w:rsidDel="00000000" w:rsidP="00000000" w:rsidRDefault="00000000" w:rsidRPr="00000000" w14:paraId="00000032">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PDF Generation and auto download</w:t>
      </w:r>
    </w:p>
    <w:p w:rsidR="00000000" w:rsidDel="00000000" w:rsidP="00000000" w:rsidRDefault="00000000" w:rsidRPr="00000000" w14:paraId="00000033">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PDF View</w:t>
      </w:r>
    </w:p>
    <w:p w:rsidR="00000000" w:rsidDel="00000000" w:rsidP="00000000" w:rsidRDefault="00000000" w:rsidRPr="00000000" w14:paraId="00000034">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QR Code</w:t>
      </w:r>
    </w:p>
    <w:p w:rsidR="00000000" w:rsidDel="00000000" w:rsidP="00000000" w:rsidRDefault="00000000" w:rsidRPr="00000000" w14:paraId="00000035">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Responsive view of the web</w:t>
      </w:r>
    </w:p>
    <w:p w:rsidR="00000000" w:rsidDel="00000000" w:rsidP="00000000" w:rsidRDefault="00000000" w:rsidRPr="00000000" w14:paraId="00000036">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Retrieve credential types</w:t>
      </w:r>
    </w:p>
    <w:p w:rsidR="00000000" w:rsidDel="00000000" w:rsidP="00000000" w:rsidRDefault="00000000" w:rsidRPr="00000000" w14:paraId="00000037">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Retrieve issuers list</w:t>
      </w:r>
    </w:p>
    <w:p w:rsidR="00000000" w:rsidDel="00000000" w:rsidP="00000000" w:rsidRDefault="00000000" w:rsidRPr="00000000" w14:paraId="00000038">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Search bar functionality</w:t>
      </w:r>
    </w:p>
    <w:p w:rsidR="00000000" w:rsidDel="00000000" w:rsidP="00000000" w:rsidRDefault="00000000" w:rsidRPr="00000000" w14:paraId="00000039">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Success/Failure notifier after downloading the VC PDF</w:t>
      </w:r>
    </w:p>
    <w:p w:rsidR="00000000" w:rsidDel="00000000" w:rsidP="00000000" w:rsidRDefault="00000000" w:rsidRPr="00000000" w14:paraId="0000003A">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Theme update</w:t>
      </w:r>
    </w:p>
    <w:p w:rsidR="00000000" w:rsidDel="00000000" w:rsidP="00000000" w:rsidRDefault="00000000" w:rsidRPr="00000000" w14:paraId="0000003B">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UI Automation</w:t>
      </w:r>
    </w:p>
    <w:p w:rsidR="00000000" w:rsidDel="00000000" w:rsidP="00000000" w:rsidRDefault="00000000" w:rsidRPr="00000000" w14:paraId="0000003C">
      <w:pPr>
        <w:numPr>
          <w:ilvl w:val="0"/>
          <w:numId w:val="4"/>
        </w:numPr>
        <w:ind w:left="720" w:hanging="360"/>
        <w:rPr>
          <w:color w:val="1d1c1d"/>
          <w:sz w:val="24"/>
          <w:szCs w:val="24"/>
          <w:highlight w:val="white"/>
        </w:rPr>
      </w:pPr>
      <w:r w:rsidDel="00000000" w:rsidR="00000000" w:rsidRPr="00000000">
        <w:rPr>
          <w:color w:val="1d1c1d"/>
          <w:sz w:val="24"/>
          <w:szCs w:val="24"/>
          <w:highlight w:val="white"/>
          <w:rtl w:val="0"/>
        </w:rPr>
        <w:t xml:space="preserve">Access violations</w:t>
      </w:r>
    </w:p>
    <w:p w:rsidR="00000000" w:rsidDel="00000000" w:rsidP="00000000" w:rsidRDefault="00000000" w:rsidRPr="00000000" w14:paraId="0000003D">
      <w:pPr>
        <w:ind w:left="720" w:firstLine="0"/>
        <w:rPr>
          <w:color w:val="1d1c1d"/>
          <w:sz w:val="24"/>
          <w:szCs w:val="24"/>
          <w:highlight w:val="white"/>
        </w:rPr>
      </w:pPr>
      <w:r w:rsidDel="00000000" w:rsidR="00000000" w:rsidRPr="00000000">
        <w:rPr>
          <w:rtl w:val="0"/>
        </w:rPr>
      </w:r>
    </w:p>
    <w:p w:rsidR="00000000" w:rsidDel="00000000" w:rsidP="00000000" w:rsidRDefault="00000000" w:rsidRPr="00000000" w14:paraId="0000003E">
      <w:pPr>
        <w:rPr>
          <w:color w:val="1d1c1d"/>
          <w:sz w:val="24"/>
          <w:szCs w:val="24"/>
          <w:highlight w:val="white"/>
        </w:rPr>
      </w:pPr>
      <w:r w:rsidDel="00000000" w:rsidR="00000000" w:rsidRPr="00000000">
        <w:rPr>
          <w:rtl w:val="0"/>
        </w:rPr>
      </w:r>
    </w:p>
    <w:p w:rsidR="00000000" w:rsidDel="00000000" w:rsidP="00000000" w:rsidRDefault="00000000" w:rsidRPr="00000000" w14:paraId="0000003F">
      <w:pPr>
        <w:rPr>
          <w:color w:val="1d1c1d"/>
          <w:sz w:val="24"/>
          <w:szCs w:val="24"/>
          <w:highlight w:val="white"/>
        </w:rPr>
      </w:pPr>
      <w:r w:rsidDel="00000000" w:rsidR="00000000" w:rsidRPr="00000000">
        <w:rPr>
          <w:rtl w:val="0"/>
        </w:rPr>
      </w:r>
    </w:p>
    <w:p w:rsidR="00000000" w:rsidDel="00000000" w:rsidP="00000000" w:rsidRDefault="00000000" w:rsidRPr="00000000" w14:paraId="00000040">
      <w:pPr>
        <w:pStyle w:val="Heading1"/>
        <w:rPr/>
      </w:pPr>
      <w:bookmarkStart w:colFirst="0" w:colLast="0" w:name="_2et92p0" w:id="4"/>
      <w:bookmarkEnd w:id="4"/>
      <w:r w:rsidDel="00000000" w:rsidR="00000000" w:rsidRPr="00000000">
        <w:rPr>
          <w:rtl w:val="0"/>
        </w:rPr>
        <w:t xml:space="preserve">Test Approach</w:t>
      </w:r>
    </w:p>
    <w:p w:rsidR="00000000" w:rsidDel="00000000" w:rsidP="00000000" w:rsidRDefault="00000000" w:rsidRPr="00000000" w14:paraId="00000041">
      <w:pPr>
        <w:rPr>
          <w:sz w:val="24"/>
          <w:szCs w:val="24"/>
        </w:rPr>
      </w:pPr>
      <w:r w:rsidDel="00000000" w:rsidR="00000000" w:rsidRPr="00000000">
        <w:rPr>
          <w:sz w:val="24"/>
          <w:szCs w:val="24"/>
          <w:rtl w:val="0"/>
        </w:rPr>
        <w:t xml:space="preserve">Persona based approach has been adopted to perform the IV&amp;V, by simulating test scenarios that resemble a real-time implementation.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w:t>
      </w:r>
      <w:r w:rsidDel="00000000" w:rsidR="00000000" w:rsidRPr="00000000">
        <w:rPr>
          <w:sz w:val="24"/>
          <w:szCs w:val="24"/>
          <w:rtl w:val="0"/>
        </w:rPr>
        <w:t xml:space="preserve">persona</w:t>
      </w:r>
      <w:r w:rsidDel="00000000" w:rsidR="00000000" w:rsidRPr="00000000">
        <w:rPr>
          <w:sz w:val="24"/>
          <w:szCs w:val="24"/>
          <w:rtl w:val="0"/>
        </w:rPr>
        <w:t xml:space="preserve"> needs may be addressed through any of the following.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numPr>
          <w:ilvl w:val="0"/>
          <w:numId w:val="3"/>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46">
      <w:pPr>
        <w:numPr>
          <w:ilvl w:val="0"/>
          <w:numId w:val="3"/>
        </w:numPr>
        <w:ind w:left="720" w:hanging="360"/>
        <w:rPr>
          <w:sz w:val="24"/>
          <w:szCs w:val="24"/>
        </w:rPr>
      </w:pPr>
      <w:r w:rsidDel="00000000" w:rsidR="00000000" w:rsidRPr="00000000">
        <w:rPr>
          <w:sz w:val="24"/>
          <w:szCs w:val="24"/>
          <w:rtl w:val="0"/>
        </w:rPr>
        <w:t xml:space="preserve">Deploy ability  </w:t>
      </w:r>
    </w:p>
    <w:p w:rsidR="00000000" w:rsidDel="00000000" w:rsidP="00000000" w:rsidRDefault="00000000" w:rsidRPr="00000000" w14:paraId="00000047">
      <w:pPr>
        <w:numPr>
          <w:ilvl w:val="0"/>
          <w:numId w:val="3"/>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48">
      <w:pPr>
        <w:numPr>
          <w:ilvl w:val="0"/>
          <w:numId w:val="3"/>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The verification methods may differ based on how the need was addressed.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tyjcwt" w:id="5"/>
      <w:bookmarkEnd w:id="5"/>
      <w:r w:rsidDel="00000000" w:rsidR="00000000" w:rsidRPr="00000000">
        <w:rPr>
          <w:rtl w:val="0"/>
        </w:rPr>
        <w:t xml:space="preserve">Verified configuration </w:t>
      </w:r>
    </w:p>
    <w:p w:rsidR="00000000" w:rsidDel="00000000" w:rsidP="00000000" w:rsidRDefault="00000000" w:rsidRPr="00000000" w14:paraId="0000004E">
      <w:pPr>
        <w:widowControl w:val="0"/>
        <w:spacing w:after="320" w:lineRule="auto"/>
        <w:rPr>
          <w:color w:val="1d1c1d"/>
          <w:sz w:val="24"/>
          <w:szCs w:val="24"/>
          <w:highlight w:val="white"/>
        </w:rPr>
      </w:pPr>
      <w:r w:rsidDel="00000000" w:rsidR="00000000" w:rsidRPr="00000000">
        <w:rPr>
          <w:color w:val="1d1c1d"/>
          <w:sz w:val="24"/>
          <w:szCs w:val="24"/>
          <w:highlight w:val="white"/>
          <w:rtl w:val="0"/>
        </w:rPr>
        <w:t xml:space="preserve">Verification is performed on various configurations as mentioned below </w:t>
      </w:r>
    </w:p>
    <w:p w:rsidR="00000000" w:rsidDel="00000000" w:rsidP="00000000" w:rsidRDefault="00000000" w:rsidRPr="00000000" w14:paraId="0000004F">
      <w:pPr>
        <w:widowControl w:val="0"/>
        <w:numPr>
          <w:ilvl w:val="0"/>
          <w:numId w:val="1"/>
        </w:numPr>
        <w:ind w:left="720" w:hanging="360"/>
        <w:rPr/>
      </w:pPr>
      <w:r w:rsidDel="00000000" w:rsidR="00000000" w:rsidRPr="00000000">
        <w:rPr>
          <w:color w:val="1d1c1d"/>
          <w:sz w:val="24"/>
          <w:szCs w:val="24"/>
          <w:highlight w:val="white"/>
          <w:rtl w:val="0"/>
        </w:rPr>
        <w:t xml:space="preserve">Default configuration - with 6 Lang </w:t>
      </w:r>
      <w:r w:rsidDel="00000000" w:rsidR="00000000" w:rsidRPr="00000000">
        <w:rPr>
          <w:rtl w:val="0"/>
        </w:rPr>
      </w:r>
    </w:p>
    <w:p w:rsidR="00000000" w:rsidDel="00000000" w:rsidP="00000000" w:rsidRDefault="00000000" w:rsidRPr="00000000" w14:paraId="00000050">
      <w:pPr>
        <w:widowControl w:val="0"/>
        <w:numPr>
          <w:ilvl w:val="1"/>
          <w:numId w:val="1"/>
        </w:numPr>
        <w:ind w:left="1440" w:hanging="360"/>
        <w:rPr/>
      </w:pPr>
      <w:r w:rsidDel="00000000" w:rsidR="00000000" w:rsidRPr="00000000">
        <w:rPr>
          <w:color w:val="1d1c1d"/>
          <w:sz w:val="24"/>
          <w:szCs w:val="24"/>
          <w:highlight w:val="white"/>
          <w:rtl w:val="0"/>
        </w:rPr>
        <w:t xml:space="preserve">English</w:t>
      </w:r>
      <w:r w:rsidDel="00000000" w:rsidR="00000000" w:rsidRPr="00000000">
        <w:rPr>
          <w:rtl w:val="0"/>
        </w:rPr>
      </w:r>
    </w:p>
    <w:p w:rsidR="00000000" w:rsidDel="00000000" w:rsidP="00000000" w:rsidRDefault="00000000" w:rsidRPr="00000000" w14:paraId="00000051">
      <w:pPr>
        <w:widowControl w:val="0"/>
        <w:numPr>
          <w:ilvl w:val="1"/>
          <w:numId w:val="1"/>
        </w:numPr>
        <w:ind w:left="1440" w:hanging="360"/>
        <w:rPr/>
      </w:pPr>
      <w:r w:rsidDel="00000000" w:rsidR="00000000" w:rsidRPr="00000000">
        <w:rPr>
          <w:color w:val="1d1c1d"/>
          <w:sz w:val="24"/>
          <w:szCs w:val="24"/>
          <w:highlight w:val="white"/>
          <w:rtl w:val="0"/>
        </w:rPr>
        <w:t xml:space="preserve">French</w:t>
      </w:r>
    </w:p>
    <w:p w:rsidR="00000000" w:rsidDel="00000000" w:rsidP="00000000" w:rsidRDefault="00000000" w:rsidRPr="00000000" w14:paraId="00000052">
      <w:pPr>
        <w:widowControl w:val="0"/>
        <w:numPr>
          <w:ilvl w:val="1"/>
          <w:numId w:val="1"/>
        </w:numPr>
        <w:ind w:left="1440" w:hanging="360"/>
        <w:rPr/>
      </w:pPr>
      <w:r w:rsidDel="00000000" w:rsidR="00000000" w:rsidRPr="00000000">
        <w:rPr>
          <w:color w:val="1d1c1d"/>
          <w:sz w:val="24"/>
          <w:szCs w:val="24"/>
          <w:highlight w:val="white"/>
          <w:rtl w:val="0"/>
        </w:rPr>
        <w:t xml:space="preserve">Arabic</w:t>
      </w:r>
    </w:p>
    <w:p w:rsidR="00000000" w:rsidDel="00000000" w:rsidP="00000000" w:rsidRDefault="00000000" w:rsidRPr="00000000" w14:paraId="00000053">
      <w:pPr>
        <w:widowControl w:val="0"/>
        <w:numPr>
          <w:ilvl w:val="1"/>
          <w:numId w:val="1"/>
        </w:numPr>
        <w:ind w:left="1440" w:hanging="360"/>
        <w:rPr/>
      </w:pPr>
      <w:r w:rsidDel="00000000" w:rsidR="00000000" w:rsidRPr="00000000">
        <w:rPr>
          <w:color w:val="1d1c1d"/>
          <w:sz w:val="24"/>
          <w:szCs w:val="24"/>
          <w:highlight w:val="white"/>
          <w:rtl w:val="0"/>
        </w:rPr>
        <w:t xml:space="preserve">Hindi</w:t>
      </w:r>
    </w:p>
    <w:p w:rsidR="00000000" w:rsidDel="00000000" w:rsidP="00000000" w:rsidRDefault="00000000" w:rsidRPr="00000000" w14:paraId="00000054">
      <w:pPr>
        <w:widowControl w:val="0"/>
        <w:numPr>
          <w:ilvl w:val="1"/>
          <w:numId w:val="1"/>
        </w:numPr>
        <w:ind w:left="1440" w:hanging="360"/>
        <w:rPr/>
      </w:pPr>
      <w:r w:rsidDel="00000000" w:rsidR="00000000" w:rsidRPr="00000000">
        <w:rPr>
          <w:color w:val="1d1c1d"/>
          <w:sz w:val="24"/>
          <w:szCs w:val="24"/>
          <w:highlight w:val="white"/>
          <w:rtl w:val="0"/>
        </w:rPr>
        <w:t xml:space="preserve">Tamil</w:t>
      </w:r>
    </w:p>
    <w:p w:rsidR="00000000" w:rsidDel="00000000" w:rsidP="00000000" w:rsidRDefault="00000000" w:rsidRPr="00000000" w14:paraId="00000055">
      <w:pPr>
        <w:widowControl w:val="0"/>
        <w:numPr>
          <w:ilvl w:val="1"/>
          <w:numId w:val="1"/>
        </w:numPr>
        <w:ind w:left="1440" w:hanging="360"/>
        <w:rPr/>
      </w:pPr>
      <w:r w:rsidDel="00000000" w:rsidR="00000000" w:rsidRPr="00000000">
        <w:rPr>
          <w:color w:val="1d1c1d"/>
          <w:sz w:val="24"/>
          <w:szCs w:val="24"/>
          <w:highlight w:val="white"/>
          <w:rtl w:val="0"/>
        </w:rPr>
        <w:t xml:space="preserve">Kannada</w:t>
      </w:r>
    </w:p>
    <w:p w:rsidR="00000000" w:rsidDel="00000000" w:rsidP="00000000" w:rsidRDefault="00000000" w:rsidRPr="00000000" w14:paraId="00000056">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57">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58">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59">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5A">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5B">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5C">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5D">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5E">
      <w:pPr>
        <w:pStyle w:val="Heading1"/>
        <w:rPr/>
      </w:pPr>
      <w:bookmarkStart w:colFirst="0" w:colLast="0" w:name="_3dy6vkm" w:id="6"/>
      <w:bookmarkEnd w:id="6"/>
      <w:r w:rsidDel="00000000" w:rsidR="00000000" w:rsidRPr="00000000">
        <w:rPr>
          <w:rtl w:val="0"/>
        </w:rPr>
        <w:t xml:space="preserve">Feature Health</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6510338" cy="4848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10338"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1t3h5sf" w:id="7"/>
      <w:bookmarkEnd w:id="7"/>
      <w:r w:rsidDel="00000000" w:rsidR="00000000" w:rsidRPr="00000000">
        <w:rPr>
          <w:rtl w:val="0"/>
        </w:rPr>
        <w:t xml:space="preserve">Test execution statistics </w:t>
      </w:r>
    </w:p>
    <w:p w:rsidR="00000000" w:rsidDel="00000000" w:rsidP="00000000" w:rsidRDefault="00000000" w:rsidRPr="00000000" w14:paraId="0000006F">
      <w:pPr>
        <w:pStyle w:val="Heading2"/>
        <w:rPr/>
      </w:pPr>
      <w:bookmarkStart w:colFirst="0" w:colLast="0" w:name="_4d34og8" w:id="8"/>
      <w:bookmarkEnd w:id="8"/>
      <w:r w:rsidDel="00000000" w:rsidR="00000000" w:rsidRPr="00000000">
        <w:rPr>
          <w:rtl w:val="0"/>
        </w:rPr>
        <w:t xml:space="preserve">Functional test results</w:t>
      </w:r>
    </w:p>
    <w:p w:rsidR="00000000" w:rsidDel="00000000" w:rsidP="00000000" w:rsidRDefault="00000000" w:rsidRPr="00000000" w14:paraId="00000070">
      <w:pPr>
        <w:rPr>
          <w:sz w:val="25"/>
          <w:szCs w:val="25"/>
        </w:rPr>
      </w:pPr>
      <w:r w:rsidDel="00000000" w:rsidR="00000000" w:rsidRPr="00000000">
        <w:rPr>
          <w:sz w:val="24"/>
          <w:szCs w:val="24"/>
          <w:rtl w:val="0"/>
        </w:rPr>
        <w:t xml:space="preserve">Below are the test metrics by performing functional testing. The process followed was black box testing which based its test cases on the specifications of the software component under test. Functional test was performed in combination of individual module testing as well as integration testing. Test data were prepared in line with the user stories. Expected results were monitored by examining the user interface. The coverage includes GUI testing, System testing, End-To-End flows across multiple configurations. The testing cycle included simulation of multiple identity schema and respective UI schema configurations</w:t>
      </w:r>
      <w:r w:rsidDel="00000000" w:rsidR="00000000" w:rsidRPr="00000000">
        <w:rPr>
          <w:sz w:val="25"/>
          <w:szCs w:val="25"/>
          <w:rtl w:val="0"/>
        </w:rPr>
        <w:t xml:space="preserve">.</w:t>
      </w:r>
    </w:p>
    <w:p w:rsidR="00000000" w:rsidDel="00000000" w:rsidP="00000000" w:rsidRDefault="00000000" w:rsidRPr="00000000" w14:paraId="00000071">
      <w:pPr>
        <w:jc w:val="center"/>
        <w:rPr>
          <w:sz w:val="25"/>
          <w:szCs w:val="25"/>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Skipped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251</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215</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36</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0</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sz w:val="24"/>
                <w:szCs w:val="24"/>
              </w:rPr>
            </w:pPr>
            <w:r w:rsidDel="00000000" w:rsidR="00000000" w:rsidRPr="00000000">
              <w:rPr>
                <w:sz w:val="24"/>
                <w:szCs w:val="24"/>
                <w:rtl w:val="0"/>
              </w:rPr>
              <w:t xml:space="preserve">Test Rate: 100%, With Pass Rate: 85%</w:t>
            </w:r>
          </w:p>
        </w:tc>
      </w:tr>
    </w:tbl>
    <w:p w:rsidR="00000000" w:rsidDel="00000000" w:rsidP="00000000" w:rsidRDefault="00000000" w:rsidRPr="00000000" w14:paraId="0000007E">
      <w:pPr>
        <w:rPr>
          <w:sz w:val="25"/>
          <w:szCs w:val="25"/>
        </w:rPr>
      </w:pPr>
      <w:r w:rsidDel="00000000" w:rsidR="00000000" w:rsidRPr="00000000">
        <w:rPr>
          <w:rtl w:val="0"/>
        </w:rPr>
      </w:r>
    </w:p>
    <w:p w:rsidR="00000000" w:rsidDel="00000000" w:rsidP="00000000" w:rsidRDefault="00000000" w:rsidRPr="00000000" w14:paraId="0000007F">
      <w:pPr>
        <w:rPr>
          <w:sz w:val="25"/>
          <w:szCs w:val="25"/>
        </w:rPr>
      </w:pPr>
      <w:r w:rsidDel="00000000" w:rsidR="00000000" w:rsidRPr="00000000">
        <w:rPr>
          <w:rtl w:val="0"/>
        </w:rPr>
      </w:r>
    </w:p>
    <w:p w:rsidR="00000000" w:rsidDel="00000000" w:rsidP="00000000" w:rsidRDefault="00000000" w:rsidRPr="00000000" w14:paraId="00000080">
      <w:pPr>
        <w:rPr>
          <w:sz w:val="25"/>
          <w:szCs w:val="25"/>
        </w:rPr>
      </w:pPr>
      <w:r w:rsidDel="00000000" w:rsidR="00000000" w:rsidRPr="00000000">
        <w:rPr>
          <w:sz w:val="25"/>
          <w:szCs w:val="25"/>
          <w:rtl w:val="0"/>
        </w:rPr>
        <w:t xml:space="preserve">Here is the detailed breakdown of metrics for each module:</w:t>
      </w:r>
    </w:p>
    <w:p w:rsidR="00000000" w:rsidDel="00000000" w:rsidP="00000000" w:rsidRDefault="00000000" w:rsidRPr="00000000" w14:paraId="00000081">
      <w:pPr>
        <w:rPr/>
      </w:pPr>
      <w:r w:rsidDel="00000000" w:rsidR="00000000" w:rsidRPr="00000000">
        <w:rPr>
          <w:rtl w:val="0"/>
        </w:rPr>
      </w:r>
    </w:p>
    <w:tbl>
      <w:tblPr>
        <w:tblStyle w:val="Table2"/>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2175"/>
        <w:gridCol w:w="2430"/>
        <w:tblGridChange w:id="0">
          <w:tblGrid>
            <w:gridCol w:w="4830"/>
            <w:gridCol w:w="2175"/>
            <w:gridCol w:w="2430"/>
          </w:tblGrid>
        </w:tblGridChange>
      </w:tblGrid>
      <w:tr>
        <w:trPr>
          <w:cantSplit w:val="0"/>
          <w:trHeight w:val="420" w:hRule="atLeast"/>
          <w:tblHeader w:val="0"/>
        </w:trPr>
        <w:tc>
          <w:tcPr>
            <w:gridSpan w:val="2"/>
            <w:shd w:fill="ffd966"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rtl w:val="0"/>
              </w:rPr>
            </w:r>
          </w:p>
        </w:tc>
        <w:tc>
          <w:tcPr>
            <w:shd w:fill="ffd966"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Test cases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INJI Web UI Verification</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277</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center"/>
              <w:rPr>
                <w:sz w:val="24"/>
                <w:szCs w:val="24"/>
              </w:rPr>
            </w:pPr>
            <w:r w:rsidDel="00000000" w:rsidR="00000000" w:rsidRPr="00000000">
              <w:rPr>
                <w:sz w:val="24"/>
                <w:szCs w:val="24"/>
                <w:rtl w:val="0"/>
              </w:rPr>
              <w:t xml:space="preserve">Passed</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215</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center"/>
              <w:rPr>
                <w:sz w:val="24"/>
                <w:szCs w:val="24"/>
              </w:rPr>
            </w:pPr>
            <w:r w:rsidDel="00000000" w:rsidR="00000000" w:rsidRPr="00000000">
              <w:rPr>
                <w:sz w:val="24"/>
                <w:szCs w:val="24"/>
                <w:rtl w:val="0"/>
              </w:rPr>
              <w:t xml:space="preserve">Failed</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36</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sz w:val="24"/>
                <w:szCs w:val="24"/>
              </w:rPr>
            </w:pPr>
            <w:r w:rsidDel="00000000" w:rsidR="00000000" w:rsidRPr="00000000">
              <w:rPr>
                <w:sz w:val="24"/>
                <w:szCs w:val="24"/>
                <w:rtl w:val="0"/>
              </w:rPr>
              <w:t xml:space="preserve">Skipped</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pStyle w:val="Heading2"/>
        <w:rPr/>
      </w:pPr>
      <w:bookmarkStart w:colFirst="0" w:colLast="0" w:name="_dp53wuatpg8d" w:id="9"/>
      <w:bookmarkEnd w:id="9"/>
      <w:r w:rsidDel="00000000" w:rsidR="00000000" w:rsidRPr="00000000">
        <w:rPr>
          <w:rtl w:val="0"/>
        </w:rPr>
        <w:t xml:space="preserve">UI Automation and API Test Rig test results</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Below are the test metrics by performing UI Automation and API Test rig.</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jc w:val="center"/>
        <w:rPr>
          <w:sz w:val="25"/>
          <w:szCs w:val="25"/>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b w:val="1"/>
                <w:color w:val="1d1c1d"/>
              </w:rPr>
            </w:pPr>
            <w:r w:rsidDel="00000000" w:rsidR="00000000" w:rsidRPr="00000000">
              <w:rPr>
                <w:b w:val="1"/>
                <w:color w:val="1d1c1d"/>
                <w:rtl w:val="0"/>
              </w:rPr>
              <w:t xml:space="preserve">Skipped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161</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140</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8</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sz w:val="24"/>
                <w:szCs w:val="24"/>
              </w:rPr>
            </w:pPr>
            <w:r w:rsidDel="00000000" w:rsidR="00000000" w:rsidRPr="00000000">
              <w:rPr>
                <w:sz w:val="24"/>
                <w:szCs w:val="24"/>
                <w:rtl w:val="0"/>
              </w:rPr>
              <w:t xml:space="preserve">Test Rate: 95%, With Pass Rate: 91%</w:t>
            </w:r>
          </w:p>
        </w:tc>
      </w:tr>
    </w:tbl>
    <w:p w:rsidR="00000000" w:rsidDel="00000000" w:rsidP="00000000" w:rsidRDefault="00000000" w:rsidRPr="00000000" w14:paraId="000000AE">
      <w:pPr>
        <w:rPr>
          <w:sz w:val="25"/>
          <w:szCs w:val="25"/>
        </w:rPr>
      </w:pPr>
      <w:r w:rsidDel="00000000" w:rsidR="00000000" w:rsidRPr="00000000">
        <w:rPr>
          <w:rtl w:val="0"/>
        </w:rPr>
      </w:r>
    </w:p>
    <w:p w:rsidR="00000000" w:rsidDel="00000000" w:rsidP="00000000" w:rsidRDefault="00000000" w:rsidRPr="00000000" w14:paraId="000000AF">
      <w:pPr>
        <w:rPr>
          <w:sz w:val="25"/>
          <w:szCs w:val="25"/>
        </w:rPr>
      </w:pPr>
      <w:r w:rsidDel="00000000" w:rsidR="00000000" w:rsidRPr="00000000">
        <w:rPr>
          <w:rtl w:val="0"/>
        </w:rPr>
      </w:r>
    </w:p>
    <w:p w:rsidR="00000000" w:rsidDel="00000000" w:rsidP="00000000" w:rsidRDefault="00000000" w:rsidRPr="00000000" w14:paraId="000000B0">
      <w:pPr>
        <w:rPr>
          <w:sz w:val="25"/>
          <w:szCs w:val="25"/>
        </w:rPr>
      </w:pPr>
      <w:r w:rsidDel="00000000" w:rsidR="00000000" w:rsidRPr="00000000">
        <w:rPr>
          <w:sz w:val="25"/>
          <w:szCs w:val="25"/>
          <w:rtl w:val="0"/>
        </w:rPr>
        <w:t xml:space="preserve">Here is the detailed breakdown of metrics for each module:</w:t>
      </w:r>
    </w:p>
    <w:p w:rsidR="00000000" w:rsidDel="00000000" w:rsidP="00000000" w:rsidRDefault="00000000" w:rsidRPr="00000000" w14:paraId="000000B1">
      <w:pPr>
        <w:rPr/>
      </w:pPr>
      <w:r w:rsidDel="00000000" w:rsidR="00000000" w:rsidRPr="00000000">
        <w:rPr>
          <w:rtl w:val="0"/>
        </w:rPr>
      </w:r>
    </w:p>
    <w:tbl>
      <w:tblPr>
        <w:tblStyle w:val="Table4"/>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2175"/>
        <w:gridCol w:w="2430"/>
        <w:tblGridChange w:id="0">
          <w:tblGrid>
            <w:gridCol w:w="4830"/>
            <w:gridCol w:w="2175"/>
            <w:gridCol w:w="2430"/>
          </w:tblGrid>
        </w:tblGridChange>
      </w:tblGrid>
      <w:tr>
        <w:trPr>
          <w:cantSplit w:val="0"/>
          <w:trHeight w:val="420" w:hRule="atLeast"/>
          <w:tblHeader w:val="0"/>
        </w:trPr>
        <w:tc>
          <w:tcPr>
            <w:gridSpan w:val="2"/>
            <w:shd w:fill="ffd966"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b w:val="1"/>
                <w:color w:val="1d1c1d"/>
              </w:rPr>
            </w:pPr>
            <w:r w:rsidDel="00000000" w:rsidR="00000000" w:rsidRPr="00000000">
              <w:rPr>
                <w:rtl w:val="0"/>
              </w:rPr>
            </w:r>
          </w:p>
        </w:tc>
        <w:tc>
          <w:tcPr>
            <w:shd w:fill="ffd966"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center"/>
              <w:rPr>
                <w:b w:val="1"/>
                <w:color w:val="1d1c1d"/>
              </w:rPr>
            </w:pPr>
            <w:r w:rsidDel="00000000" w:rsidR="00000000" w:rsidRPr="00000000">
              <w:rPr>
                <w:b w:val="1"/>
                <w:color w:val="1d1c1d"/>
                <w:rtl w:val="0"/>
              </w:rPr>
              <w:t xml:space="preserve">Test cases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B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B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B8">
            <w:pPr>
              <w:widowControl w:val="0"/>
              <w:spacing w:line="240" w:lineRule="auto"/>
              <w:jc w:val="center"/>
              <w:rPr>
                <w:sz w:val="24"/>
                <w:szCs w:val="24"/>
              </w:rPr>
            </w:pPr>
            <w:r w:rsidDel="00000000" w:rsidR="00000000" w:rsidRPr="00000000">
              <w:rPr>
                <w:sz w:val="24"/>
                <w:szCs w:val="24"/>
                <w:rtl w:val="0"/>
              </w:rPr>
              <w:t xml:space="preserve">INJI Web UI Automation</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center"/>
              <w:rPr>
                <w:sz w:val="24"/>
                <w:szCs w:val="24"/>
              </w:rPr>
            </w:pPr>
            <w:r w:rsidDel="00000000" w:rsidR="00000000" w:rsidRPr="00000000">
              <w:rPr>
                <w:sz w:val="24"/>
                <w:szCs w:val="24"/>
                <w:rtl w:val="0"/>
              </w:rPr>
              <w:t xml:space="preserve">18</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jc w:val="center"/>
              <w:rPr>
                <w:sz w:val="24"/>
                <w:szCs w:val="24"/>
              </w:rPr>
            </w:pPr>
            <w:r w:rsidDel="00000000" w:rsidR="00000000" w:rsidRPr="00000000">
              <w:rPr>
                <w:sz w:val="24"/>
                <w:szCs w:val="24"/>
                <w:rtl w:val="0"/>
              </w:rPr>
              <w:t xml:space="preserve">Passed</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jc w:val="center"/>
              <w:rPr>
                <w:sz w:val="24"/>
                <w:szCs w:val="24"/>
              </w:rPr>
            </w:pPr>
            <w:r w:rsidDel="00000000" w:rsidR="00000000" w:rsidRPr="00000000">
              <w:rPr>
                <w:sz w:val="24"/>
                <w:szCs w:val="24"/>
                <w:rtl w:val="0"/>
              </w:rPr>
              <w:t xml:space="preserve">18</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jc w:val="center"/>
              <w:rPr>
                <w:sz w:val="24"/>
                <w:szCs w:val="24"/>
              </w:rPr>
            </w:pPr>
            <w:r w:rsidDel="00000000" w:rsidR="00000000" w:rsidRPr="00000000">
              <w:rPr>
                <w:sz w:val="24"/>
                <w:szCs w:val="24"/>
                <w:rtl w:val="0"/>
              </w:rPr>
              <w:t xml:space="preserve">Failed</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jc w:val="center"/>
              <w:rPr>
                <w:sz w:val="24"/>
                <w:szCs w:val="24"/>
              </w:rPr>
            </w:pPr>
            <w:r w:rsidDel="00000000" w:rsidR="00000000" w:rsidRPr="00000000">
              <w:rPr>
                <w:sz w:val="24"/>
                <w:szCs w:val="24"/>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jc w:val="center"/>
              <w:rPr>
                <w:sz w:val="24"/>
                <w:szCs w:val="24"/>
              </w:rPr>
            </w:pPr>
            <w:r w:rsidDel="00000000" w:rsidR="00000000" w:rsidRPr="00000000">
              <w:rPr>
                <w:sz w:val="24"/>
                <w:szCs w:val="24"/>
                <w:rtl w:val="0"/>
              </w:rPr>
              <w:t xml:space="preserve">Skipped</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jc w:val="center"/>
              <w:rPr>
                <w:sz w:val="24"/>
                <w:szCs w:val="24"/>
              </w:rPr>
            </w:pPr>
            <w:r w:rsidDel="00000000" w:rsidR="00000000" w:rsidRPr="00000000">
              <w:rPr>
                <w:sz w:val="24"/>
                <w:szCs w:val="24"/>
                <w:rtl w:val="0"/>
              </w:rPr>
              <w:t xml:space="preserve">0</w:t>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C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C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C7">
            <w:pPr>
              <w:widowControl w:val="0"/>
              <w:spacing w:line="240" w:lineRule="auto"/>
              <w:jc w:val="center"/>
              <w:rPr>
                <w:sz w:val="24"/>
                <w:szCs w:val="24"/>
              </w:rPr>
            </w:pPr>
            <w:r w:rsidDel="00000000" w:rsidR="00000000" w:rsidRPr="00000000">
              <w:rPr>
                <w:sz w:val="24"/>
                <w:szCs w:val="24"/>
                <w:rtl w:val="0"/>
              </w:rPr>
              <w:t xml:space="preserve">INJI Web API Test Rig</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jc w:val="center"/>
              <w:rPr>
                <w:sz w:val="24"/>
                <w:szCs w:val="24"/>
              </w:rPr>
            </w:pPr>
            <w:r w:rsidDel="00000000" w:rsidR="00000000" w:rsidRPr="00000000">
              <w:rPr>
                <w:sz w:val="24"/>
                <w:szCs w:val="24"/>
                <w:rtl w:val="0"/>
              </w:rPr>
              <w:t xml:space="preserve">143</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A">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jc w:val="center"/>
              <w:rPr>
                <w:sz w:val="24"/>
                <w:szCs w:val="24"/>
              </w:rPr>
            </w:pPr>
            <w:r w:rsidDel="00000000" w:rsidR="00000000" w:rsidRPr="00000000">
              <w:rPr>
                <w:sz w:val="24"/>
                <w:szCs w:val="24"/>
                <w:rtl w:val="0"/>
              </w:rPr>
              <w:t xml:space="preserve">Passed</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jc w:val="center"/>
              <w:rPr>
                <w:sz w:val="24"/>
                <w:szCs w:val="24"/>
              </w:rPr>
            </w:pPr>
            <w:r w:rsidDel="00000000" w:rsidR="00000000" w:rsidRPr="00000000">
              <w:rPr>
                <w:sz w:val="24"/>
                <w:szCs w:val="24"/>
                <w:rtl w:val="0"/>
              </w:rPr>
              <w:t xml:space="preserve">122</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D">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jc w:val="center"/>
              <w:rPr>
                <w:sz w:val="24"/>
                <w:szCs w:val="24"/>
              </w:rPr>
            </w:pPr>
            <w:r w:rsidDel="00000000" w:rsidR="00000000" w:rsidRPr="00000000">
              <w:rPr>
                <w:sz w:val="24"/>
                <w:szCs w:val="24"/>
                <w:rtl w:val="0"/>
              </w:rPr>
              <w:t xml:space="preserve">Failed</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jc w:val="center"/>
              <w:rPr>
                <w:sz w:val="24"/>
                <w:szCs w:val="24"/>
              </w:rPr>
            </w:pPr>
            <w:r w:rsidDel="00000000" w:rsidR="00000000" w:rsidRPr="00000000">
              <w:rPr>
                <w:sz w:val="24"/>
                <w:szCs w:val="24"/>
                <w:rtl w:val="0"/>
              </w:rPr>
              <w:t xml:space="preserve">13</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0">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jc w:val="center"/>
              <w:rPr>
                <w:sz w:val="24"/>
                <w:szCs w:val="24"/>
              </w:rPr>
            </w:pPr>
            <w:r w:rsidDel="00000000" w:rsidR="00000000" w:rsidRPr="00000000">
              <w:rPr>
                <w:sz w:val="24"/>
                <w:szCs w:val="24"/>
                <w:rtl w:val="0"/>
              </w:rPr>
              <w:t xml:space="preserve">Skipped</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jc w:val="center"/>
              <w:rPr>
                <w:sz w:val="24"/>
                <w:szCs w:val="24"/>
              </w:rPr>
            </w:pPr>
            <w:r w:rsidDel="00000000" w:rsidR="00000000" w:rsidRPr="00000000">
              <w:rPr>
                <w:sz w:val="24"/>
                <w:szCs w:val="24"/>
                <w:rtl w:val="0"/>
              </w:rPr>
              <w:t xml:space="preserve">8</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Functional and test rig code base branch which is used for the above metrics is:</w:t>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Hash Tag:  </w:t>
      </w:r>
      <w:r w:rsidDel="00000000" w:rsidR="00000000" w:rsidRPr="00000000">
        <w:rPr>
          <w:sz w:val="24"/>
          <w:szCs w:val="24"/>
          <w:rtl w:val="0"/>
        </w:rPr>
        <w:t xml:space="preserve">fb520bf4f80eeca4e624bd434c4d05c65b84439f</w:t>
      </w: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pStyle w:val="Heading2"/>
        <w:rPr/>
      </w:pPr>
      <w:bookmarkStart w:colFirst="0" w:colLast="0" w:name="_2s8eyo1" w:id="10"/>
      <w:bookmarkEnd w:id="10"/>
      <w:r w:rsidDel="00000000" w:rsidR="00000000" w:rsidRPr="00000000">
        <w:rPr>
          <w:rtl w:val="0"/>
        </w:rPr>
        <w:t xml:space="preserve">Detailed Test metrics</w:t>
      </w:r>
    </w:p>
    <w:p w:rsidR="00000000" w:rsidDel="00000000" w:rsidP="00000000" w:rsidRDefault="00000000" w:rsidRPr="00000000" w14:paraId="000000DB">
      <w:pPr>
        <w:rPr>
          <w:sz w:val="25"/>
          <w:szCs w:val="25"/>
        </w:rPr>
      </w:pPr>
      <w:r w:rsidDel="00000000" w:rsidR="00000000" w:rsidRPr="00000000">
        <w:rPr>
          <w:sz w:val="25"/>
          <w:szCs w:val="25"/>
          <w:rtl w:val="0"/>
        </w:rPr>
        <w:t xml:space="preserve">Below are the detailed test metrics by performing manual/automation testing. The project metrics are derived from Defect density, Test coverage, Test execution coverage, test tracking and efficiency. </w:t>
      </w:r>
    </w:p>
    <w:p w:rsidR="00000000" w:rsidDel="00000000" w:rsidP="00000000" w:rsidRDefault="00000000" w:rsidRPr="00000000" w14:paraId="000000DC">
      <w:pPr>
        <w:rPr>
          <w:sz w:val="25"/>
          <w:szCs w:val="25"/>
        </w:rPr>
      </w:pPr>
      <w:r w:rsidDel="00000000" w:rsidR="00000000" w:rsidRPr="00000000">
        <w:rPr>
          <w:rtl w:val="0"/>
        </w:rPr>
      </w:r>
    </w:p>
    <w:p w:rsidR="00000000" w:rsidDel="00000000" w:rsidP="00000000" w:rsidRDefault="00000000" w:rsidRPr="00000000" w14:paraId="000000DD">
      <w:pPr>
        <w:rPr>
          <w:color w:val="1d1c1d"/>
          <w:sz w:val="23"/>
          <w:szCs w:val="23"/>
          <w:highlight w:val="white"/>
        </w:rPr>
      </w:pPr>
      <w:r w:rsidDel="00000000" w:rsidR="00000000" w:rsidRPr="00000000">
        <w:rPr>
          <w:color w:val="1d1c1d"/>
          <w:sz w:val="23"/>
          <w:szCs w:val="23"/>
          <w:highlight w:val="white"/>
          <w:rtl w:val="0"/>
        </w:rPr>
        <w:t xml:space="preserve">The various metrics that assist in test tracking and efficiency are as follows:</w:t>
      </w:r>
    </w:p>
    <w:p w:rsidR="00000000" w:rsidDel="00000000" w:rsidP="00000000" w:rsidRDefault="00000000" w:rsidRPr="00000000" w14:paraId="000000DE">
      <w:pPr>
        <w:rPr>
          <w:color w:val="1d1c1d"/>
          <w:sz w:val="23"/>
          <w:szCs w:val="23"/>
          <w:highlight w:val="white"/>
        </w:rPr>
      </w:pPr>
      <w:r w:rsidDel="00000000" w:rsidR="00000000" w:rsidRPr="00000000">
        <w:rPr>
          <w:rtl w:val="0"/>
        </w:rPr>
      </w:r>
    </w:p>
    <w:p w:rsidR="00000000" w:rsidDel="00000000" w:rsidP="00000000" w:rsidRDefault="00000000" w:rsidRPr="00000000" w14:paraId="000000DF">
      <w:pPr>
        <w:numPr>
          <w:ilvl w:val="0"/>
          <w:numId w:val="2"/>
        </w:numPr>
        <w:shd w:fill="ffffff" w:val="clear"/>
        <w:spacing w:line="384" w:lineRule="auto"/>
        <w:ind w:left="720" w:hanging="360"/>
        <w:rPr>
          <w:highlight w:val="white"/>
        </w:rPr>
      </w:pPr>
      <w:r w:rsidDel="00000000" w:rsidR="00000000" w:rsidRPr="00000000">
        <w:rPr>
          <w:color w:val="1d1c1d"/>
          <w:sz w:val="23"/>
          <w:szCs w:val="23"/>
          <w:highlight w:val="white"/>
          <w:rtl w:val="0"/>
        </w:rPr>
        <w:t xml:space="preserve">Passed Test Cases Coverage: It measures the percentage of passed test cases. (Number of passed tests / Total number of tests executed) x 100</w:t>
      </w:r>
      <w:r w:rsidDel="00000000" w:rsidR="00000000" w:rsidRPr="00000000">
        <w:rPr>
          <w:rtl w:val="0"/>
        </w:rPr>
      </w:r>
    </w:p>
    <w:p w:rsidR="00000000" w:rsidDel="00000000" w:rsidP="00000000" w:rsidRDefault="00000000" w:rsidRPr="00000000" w14:paraId="000000E0">
      <w:pPr>
        <w:numPr>
          <w:ilvl w:val="0"/>
          <w:numId w:val="2"/>
        </w:numPr>
        <w:shd w:fill="ffffff" w:val="clear"/>
        <w:spacing w:line="384" w:lineRule="auto"/>
        <w:ind w:left="720" w:hanging="360"/>
        <w:rPr>
          <w:highlight w:val="white"/>
        </w:rPr>
      </w:pPr>
      <w:r w:rsidDel="00000000" w:rsidR="00000000" w:rsidRPr="00000000">
        <w:rPr>
          <w:color w:val="1d1c1d"/>
          <w:sz w:val="23"/>
          <w:szCs w:val="23"/>
          <w:highlight w:val="white"/>
          <w:rtl w:val="0"/>
        </w:rPr>
        <w:t xml:space="preserve">Failed Test Case Coverage: It measures the percentage of all the failed test cases. (Number of failed tests / Total number of test cases executed) x 100</w:t>
      </w:r>
      <w:r w:rsidDel="00000000" w:rsidR="00000000" w:rsidRPr="00000000">
        <w:rPr>
          <w:rtl w:val="0"/>
        </w:rPr>
      </w:r>
    </w:p>
    <w:p w:rsidR="00000000" w:rsidDel="00000000" w:rsidP="00000000" w:rsidRDefault="00000000" w:rsidRPr="00000000" w14:paraId="000000E1">
      <w:pPr>
        <w:rPr>
          <w:sz w:val="25"/>
          <w:szCs w:val="25"/>
        </w:rPr>
      </w:pPr>
      <w:r w:rsidDel="00000000" w:rsidR="00000000" w:rsidRPr="00000000">
        <w:rPr>
          <w:rtl w:val="0"/>
        </w:rPr>
      </w:r>
    </w:p>
    <w:p w:rsidR="00000000" w:rsidDel="00000000" w:rsidP="00000000" w:rsidRDefault="00000000" w:rsidRPr="00000000" w14:paraId="000000E2">
      <w:pPr>
        <w:rPr>
          <w:sz w:val="25"/>
          <w:szCs w:val="25"/>
        </w:rPr>
      </w:pPr>
      <w:r w:rsidDel="00000000" w:rsidR="00000000" w:rsidRPr="00000000">
        <w:rPr>
          <w:sz w:val="25"/>
          <w:szCs w:val="25"/>
          <w:rtl w:val="0"/>
        </w:rPr>
        <w:t xml:space="preserve">Git hub link for the xls file:</w:t>
      </w:r>
    </w:p>
    <w:p w:rsidR="00000000" w:rsidDel="00000000" w:rsidP="00000000" w:rsidRDefault="00000000" w:rsidRPr="00000000" w14:paraId="000000E3">
      <w:pPr>
        <w:rPr>
          <w:sz w:val="25"/>
          <w:szCs w:val="25"/>
        </w:rPr>
      </w:pPr>
      <w:r w:rsidDel="00000000" w:rsidR="00000000" w:rsidRPr="00000000">
        <w:rPr>
          <w:rtl w:val="0"/>
        </w:rPr>
        <w:t xml:space="preserve">&lt;TBD&gt;</w:t>
      </w:r>
      <w:r w:rsidDel="00000000" w:rsidR="00000000" w:rsidRPr="00000000">
        <w:rPr>
          <w:rtl w:val="0"/>
        </w:rPr>
      </w:r>
    </w:p>
    <w:p w:rsidR="00000000" w:rsidDel="00000000" w:rsidP="00000000" w:rsidRDefault="00000000" w:rsidRPr="00000000" w14:paraId="000000E4">
      <w:pPr>
        <w:rPr>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