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M1V1-DX-025</w:t>
      </w:r>
    </w:p>
    <w:p>
      <w:r>
        <w:t>样本编号：M1V1-DX-025</w:t>
      </w:r>
    </w:p>
    <w:p>
      <w:r>
        <w:t>领域：governance</w:t>
      </w:r>
    </w:p>
    <w:p>
      <w:r>
        <w:t>来源：history_repo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补充：需验证错误处理分支是否产生日志与告警。</w:t>
      </w:r>
    </w:p>
    <w:p>
      <w:r>
        <w:t>补充：需验证报告中的 evidence 字段可回溯至原始输入。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