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108A" w14:textId="77777777" w:rsidR="00140422" w:rsidRPr="00CE572C" w:rsidRDefault="00140422" w:rsidP="00CE5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72C">
        <w:rPr>
          <w:rFonts w:ascii="Times New Roman" w:hAnsi="Times New Roman" w:cs="Times New Roman"/>
          <w:sz w:val="24"/>
          <w:szCs w:val="24"/>
        </w:rPr>
        <w:t xml:space="preserve">Лицензионное </w:t>
      </w:r>
      <w:r w:rsidR="00CE572C" w:rsidRPr="00CE572C">
        <w:rPr>
          <w:rFonts w:ascii="Times New Roman" w:hAnsi="Times New Roman" w:cs="Times New Roman"/>
          <w:sz w:val="24"/>
          <w:szCs w:val="24"/>
        </w:rPr>
        <w:t xml:space="preserve">соглашение </w:t>
      </w:r>
    </w:p>
    <w:p w14:paraId="4C2B5713" w14:textId="77777777" w:rsidR="00CE572C" w:rsidRDefault="00CE572C" w:rsidP="00CE572C">
      <w:pPr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CE572C">
        <w:rPr>
          <w:rFonts w:ascii="Times New Roman" w:hAnsi="Times New Roman" w:cs="Times New Roman"/>
          <w:sz w:val="24"/>
          <w:szCs w:val="24"/>
        </w:rPr>
        <w:t>в отношении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A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программного обеспечения «Интеллектуальная система автоматизации процесса аналитики, заказа и поставки товаров </w:t>
      </w:r>
      <w:proofErr w:type="spellStart"/>
      <w:r w:rsidR="00521AB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521A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 для фармакологической отрасли» (далее – ПО «</w:t>
      </w:r>
      <w:proofErr w:type="spellStart"/>
      <w:r w:rsidR="00521AB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521AB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EB343E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или  система </w:t>
      </w:r>
      <w:r w:rsidR="00EB34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EB343E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EB343E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521AB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</w:p>
    <w:p w14:paraId="35B83EAF" w14:textId="77777777" w:rsidR="00FE1170" w:rsidRDefault="00FE1170" w:rsidP="00CE572C">
      <w:pPr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8497DB0" w14:textId="77777777" w:rsidR="00FE1170" w:rsidRPr="009B7490" w:rsidRDefault="00FE1170" w:rsidP="009B7490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667B908" w14:textId="77777777" w:rsidR="00775A3F" w:rsidRPr="00361096" w:rsidRDefault="00AC5D23" w:rsidP="00461737">
      <w:pPr>
        <w:pStyle w:val="1"/>
        <w:numPr>
          <w:ilvl w:val="0"/>
          <w:numId w:val="2"/>
        </w:numPr>
        <w:tabs>
          <w:tab w:val="left" w:pos="524"/>
        </w:tabs>
        <w:spacing w:before="76"/>
        <w:ind w:left="524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 xml:space="preserve">Общие </w:t>
      </w:r>
      <w:r w:rsidRPr="00140422">
        <w:rPr>
          <w:rFonts w:ascii="Times New Roman" w:hAnsi="Times New Roman" w:cs="Times New Roman"/>
          <w:spacing w:val="-2"/>
        </w:rPr>
        <w:t>положения</w:t>
      </w:r>
    </w:p>
    <w:p w14:paraId="4432378E" w14:textId="77777777" w:rsidR="00361096" w:rsidRPr="00140422" w:rsidRDefault="00361096" w:rsidP="00361096">
      <w:pPr>
        <w:pStyle w:val="1"/>
        <w:tabs>
          <w:tab w:val="left" w:pos="524"/>
        </w:tabs>
        <w:spacing w:before="76"/>
        <w:ind w:left="524" w:firstLine="0"/>
        <w:rPr>
          <w:rFonts w:ascii="Times New Roman" w:hAnsi="Times New Roman" w:cs="Times New Roman"/>
        </w:rPr>
      </w:pPr>
    </w:p>
    <w:p w14:paraId="558A1FA5" w14:textId="77777777" w:rsidR="00213D0D" w:rsidRPr="00361096" w:rsidRDefault="00213D0D" w:rsidP="00361096">
      <w:pPr>
        <w:pStyle w:val="a4"/>
        <w:numPr>
          <w:ilvl w:val="1"/>
          <w:numId w:val="2"/>
        </w:numPr>
        <w:tabs>
          <w:tab w:val="left" w:pos="697"/>
        </w:tabs>
        <w:ind w:right="144" w:firstLine="0"/>
        <w:rPr>
          <w:rFonts w:ascii="Times New Roman" w:hAnsi="Times New Roman" w:cs="Times New Roman"/>
          <w:sz w:val="24"/>
          <w:szCs w:val="24"/>
        </w:rPr>
      </w:pPr>
      <w:r w:rsidRPr="00361096">
        <w:rPr>
          <w:rFonts w:ascii="Times New Roman" w:hAnsi="Times New Roman" w:cs="Times New Roman"/>
          <w:sz w:val="24"/>
          <w:szCs w:val="24"/>
        </w:rPr>
        <w:t>Термины и определения:</w:t>
      </w:r>
    </w:p>
    <w:p w14:paraId="2EECEDB6" w14:textId="77777777" w:rsidR="00C713B5" w:rsidRPr="00361096" w:rsidRDefault="00213D0D" w:rsidP="00361096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61096">
        <w:rPr>
          <w:rFonts w:ascii="Times New Roman" w:hAnsi="Times New Roman" w:cs="Times New Roman"/>
          <w:sz w:val="24"/>
          <w:szCs w:val="24"/>
        </w:rPr>
        <w:t xml:space="preserve">1.1.1. </w:t>
      </w:r>
      <w:r w:rsidR="00915610" w:rsidRPr="00361096">
        <w:rPr>
          <w:rFonts w:ascii="Times New Roman" w:hAnsi="Times New Roman" w:cs="Times New Roman"/>
          <w:sz w:val="24"/>
          <w:szCs w:val="24"/>
        </w:rPr>
        <w:t xml:space="preserve">Программное  обеспечение </w:t>
      </w:r>
      <w:proofErr w:type="spellStart"/>
      <w:r w:rsidR="0091561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915610" w:rsidRPr="00361096">
        <w:rPr>
          <w:rFonts w:ascii="Times New Roman" w:hAnsi="Times New Roman" w:cs="Times New Roman"/>
          <w:sz w:val="24"/>
          <w:szCs w:val="24"/>
        </w:rPr>
        <w:t xml:space="preserve"> </w:t>
      </w:r>
      <w:r w:rsidR="006D7EAB" w:rsidRPr="00361096">
        <w:rPr>
          <w:rFonts w:ascii="Times New Roman" w:hAnsi="Times New Roman" w:cs="Times New Roman"/>
          <w:sz w:val="24"/>
          <w:szCs w:val="24"/>
        </w:rPr>
        <w:t xml:space="preserve"> (далее – ПО «</w:t>
      </w:r>
      <w:proofErr w:type="spellStart"/>
      <w:r w:rsidR="006D7EA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6D7EA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» или система </w:t>
      </w:r>
      <w:proofErr w:type="spellStart"/>
      <w:r w:rsidR="006D7EA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8697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) - </w:t>
      </w:r>
      <w:r w:rsidR="00E82323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программное обеспечение</w:t>
      </w:r>
      <w:r w:rsidR="0028697B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«Интеллектуальная система автоматизации процесса аналитики, заказа и поставки товаров </w:t>
      </w:r>
      <w:proofErr w:type="spellStart"/>
      <w:r w:rsidR="0028697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8697B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 для фармакологической отрасли»</w:t>
      </w:r>
      <w:r w:rsidR="00E82323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включая любые обновления (</w:t>
      </w:r>
      <w:r w:rsidR="005C6D29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модификации, исправления, доработки, улучшения</w:t>
      </w:r>
      <w:r w:rsidR="0070039D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дополнения и т.п.)</w:t>
      </w:r>
      <w:r w:rsidR="00C713B5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526820C1" w14:textId="77777777" w:rsidR="00D20182" w:rsidRDefault="00C713B5" w:rsidP="00D20182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1.1.2. Правообладатель (обладатель </w:t>
      </w:r>
      <w:r w:rsidR="003D2B14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исключительных и иных прав на </w:t>
      </w:r>
      <w:r w:rsidR="003D2B14"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3D2B1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D2B1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») –</w:t>
      </w:r>
      <w:r w:rsidR="00E46C5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Общество с ограниченной ответственностью </w:t>
      </w:r>
      <w:r w:rsidR="00376D0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Информационный центр «Аптекарь» (</w:t>
      </w:r>
      <w:r w:rsidR="00E46C5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ООО ИЦ «Аптекарь) </w:t>
      </w:r>
      <w:r w:rsidR="00376D0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ИНН </w:t>
      </w:r>
      <w:r w:rsidR="0079124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3849023797, ОГРН 1123850028180.</w:t>
      </w:r>
    </w:p>
    <w:p w14:paraId="7FBD6A72" w14:textId="77777777" w:rsidR="00D20182" w:rsidRDefault="00723CD4" w:rsidP="006068AE">
      <w:pPr>
        <w:pStyle w:val="a4"/>
        <w:tabs>
          <w:tab w:val="left" w:pos="697"/>
        </w:tabs>
        <w:ind w:right="144"/>
        <w:rPr>
          <w:rFonts w:ascii="Times New Roman" w:hAnsi="Times New Roman" w:cs="Times New Roman"/>
          <w:sz w:val="24"/>
          <w:szCs w:val="24"/>
        </w:rPr>
      </w:pPr>
      <w:r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является</w:t>
      </w:r>
      <w:r w:rsidR="00D20182" w:rsidRPr="00D20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результатом</w:t>
      </w:r>
      <w:r w:rsidR="00D20182" w:rsidRPr="00D20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интеллектуальной</w:t>
      </w:r>
      <w:r w:rsidR="00D20182" w:rsidRPr="00D20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деятельности</w:t>
      </w:r>
      <w:r w:rsidR="00D20182" w:rsidRPr="00D2018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Правообладателя</w:t>
      </w:r>
      <w:r w:rsidR="00D20182" w:rsidRPr="00D2018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и</w:t>
      </w:r>
      <w:r w:rsidR="00D20182" w:rsidRPr="00D2018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>(или) привлеченных им третьих лиц и защищается законодательством Россий</w:t>
      </w:r>
      <w:r w:rsidR="006068AE">
        <w:rPr>
          <w:rFonts w:ascii="Times New Roman" w:hAnsi="Times New Roman" w:cs="Times New Roman"/>
          <w:sz w:val="24"/>
          <w:szCs w:val="24"/>
        </w:rPr>
        <w:t>ской Федерации</w:t>
      </w:r>
      <w:r w:rsidR="00D20182" w:rsidRPr="00D20182">
        <w:rPr>
          <w:rFonts w:ascii="Times New Roman" w:hAnsi="Times New Roman" w:cs="Times New Roman"/>
          <w:sz w:val="24"/>
          <w:szCs w:val="24"/>
        </w:rPr>
        <w:t>, все</w:t>
      </w:r>
      <w:r w:rsidR="00D20182" w:rsidRPr="00D2018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D20182" w:rsidRPr="00D20182">
        <w:rPr>
          <w:rFonts w:ascii="Times New Roman" w:hAnsi="Times New Roman" w:cs="Times New Roman"/>
          <w:sz w:val="24"/>
          <w:szCs w:val="24"/>
        </w:rPr>
        <w:t xml:space="preserve">исключительные права на </w:t>
      </w:r>
      <w:r w:rsidR="00282E9A"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282E9A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82E9A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282E9A">
        <w:rPr>
          <w:rFonts w:ascii="Times New Roman" w:hAnsi="Times New Roman" w:cs="Times New Roman"/>
          <w:sz w:val="24"/>
          <w:szCs w:val="24"/>
        </w:rPr>
        <w:t>, сопровождающие его</w:t>
      </w:r>
      <w:r w:rsidR="00D20182" w:rsidRPr="00D20182">
        <w:rPr>
          <w:rFonts w:ascii="Times New Roman" w:hAnsi="Times New Roman" w:cs="Times New Roman"/>
          <w:sz w:val="24"/>
          <w:szCs w:val="24"/>
        </w:rPr>
        <w:t xml:space="preserve"> материалы и л</w:t>
      </w:r>
      <w:r w:rsidR="00282E9A">
        <w:rPr>
          <w:rFonts w:ascii="Times New Roman" w:hAnsi="Times New Roman" w:cs="Times New Roman"/>
          <w:sz w:val="24"/>
          <w:szCs w:val="24"/>
        </w:rPr>
        <w:t>юбые его</w:t>
      </w:r>
      <w:r w:rsidR="00D20182" w:rsidRPr="00D20182">
        <w:rPr>
          <w:rFonts w:ascii="Times New Roman" w:hAnsi="Times New Roman" w:cs="Times New Roman"/>
          <w:sz w:val="24"/>
          <w:szCs w:val="24"/>
        </w:rPr>
        <w:t xml:space="preserve"> копии, принадлежности, а также иные материалы, в том числе руководства</w:t>
      </w:r>
      <w:r w:rsidR="00791524">
        <w:rPr>
          <w:rFonts w:ascii="Times New Roman" w:hAnsi="Times New Roman" w:cs="Times New Roman"/>
          <w:sz w:val="24"/>
          <w:szCs w:val="24"/>
        </w:rPr>
        <w:t xml:space="preserve"> (инструкции) по работе с </w:t>
      </w:r>
      <w:r w:rsidR="00791524"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79152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79152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D20182" w:rsidRPr="00D20182">
        <w:rPr>
          <w:rFonts w:ascii="Times New Roman" w:hAnsi="Times New Roman" w:cs="Times New Roman"/>
          <w:sz w:val="24"/>
          <w:szCs w:val="24"/>
        </w:rPr>
        <w:t xml:space="preserve"> в полном объеме принадлежат Правообладателю.</w:t>
      </w:r>
    </w:p>
    <w:p w14:paraId="20A98B8E" w14:textId="77777777" w:rsidR="0079124B" w:rsidRPr="00361096" w:rsidRDefault="0079124B" w:rsidP="00361096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1.1.3. </w:t>
      </w:r>
      <w:r w:rsidR="009B412D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Пользователь – лицо</w:t>
      </w:r>
      <w:r w:rsidR="00A9717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(лица)</w:t>
      </w:r>
      <w:r w:rsidR="009B412D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получившее </w:t>
      </w:r>
      <w:r w:rsidR="00175319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 установленном порядке доступ к системе </w:t>
      </w:r>
      <w:proofErr w:type="spellStart"/>
      <w:r w:rsidR="00175319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175319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использующее её от своего имени </w:t>
      </w:r>
      <w:r w:rsidR="008A6831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или, если доступ к системе </w:t>
      </w:r>
      <w:proofErr w:type="spellStart"/>
      <w:r w:rsidR="008A6831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8A6831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осуществляется от имени </w:t>
      </w:r>
      <w:r w:rsidR="0080288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организации, такой </w:t>
      </w:r>
      <w:r w:rsidR="00447A98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как работодатель, Пользователем признается организация, для которой предоставляется доступ к </w:t>
      </w:r>
      <w:r w:rsidR="00E668AC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указанному программному обеспечению, и настоящим подтверждается, что такая организация </w:t>
      </w:r>
      <w:r w:rsidR="00431D0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уполномочила лицо, принимающее настоящее лицензионное соглашение, сделать это от её имени</w:t>
      </w:r>
      <w:r w:rsidR="001B09D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235B8F0B" w14:textId="77777777" w:rsidR="001B09D2" w:rsidRPr="00361096" w:rsidRDefault="001B09D2" w:rsidP="00361096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   Для целей настоящего соглашения под организацией понимается </w:t>
      </w:r>
      <w:r w:rsidR="001C23B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любая медицинская организация (частная клиника, государственное и/или бюджетное учреждение здравоохранения)</w:t>
      </w:r>
      <w:r w:rsidR="00407D51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любая аптечная организация (предприятие, учреждение), региональные министерства здравоохранения (</w:t>
      </w:r>
      <w:r w:rsidR="009C5C8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комитеты</w:t>
      </w:r>
      <w:r w:rsidR="00407D51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т.</w:t>
      </w:r>
      <w:r w:rsidR="009C5C8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</w:t>
      </w:r>
      <w:r w:rsidR="00E2647A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.).</w:t>
      </w:r>
    </w:p>
    <w:p w14:paraId="0A8B6547" w14:textId="77777777" w:rsidR="00E2647A" w:rsidRPr="00361096" w:rsidRDefault="00E2647A" w:rsidP="00361096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1.1.4. Сотрудник Пользователя – работник </w:t>
      </w:r>
      <w:r w:rsidR="00225F1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Пользователя, зарегистрировавшийся в системе </w:t>
      </w:r>
      <w:r w:rsidR="009C5C82" w:rsidRPr="003610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C5C8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9C5C8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 в установленном порядке</w:t>
      </w:r>
      <w:r w:rsidR="005E5717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получивший доступ к определенным функционалам ПО «</w:t>
      </w:r>
      <w:r w:rsidR="005E5717" w:rsidRPr="003610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717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5E5717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» в зависимости от </w:t>
      </w:r>
      <w:r w:rsidR="005B1B0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должности, выбранной при регистрации и подтвержденной Пользователем.</w:t>
      </w:r>
    </w:p>
    <w:p w14:paraId="20B904D3" w14:textId="77777777" w:rsidR="0005312F" w:rsidRPr="009A4637" w:rsidRDefault="00321B4A" w:rsidP="009A4637">
      <w:p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   </w:t>
      </w:r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1.1.5. </w:t>
      </w:r>
      <w:proofErr w:type="spellStart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Триальная</w:t>
      </w:r>
      <w:proofErr w:type="spellEnd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версия ПО </w:t>
      </w:r>
      <w:r w:rsidR="003B13BA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» -  версия системы </w:t>
      </w:r>
      <w:r w:rsidR="003B13BA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B13BA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», </w:t>
      </w:r>
      <w:r w:rsidR="00295B89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доступ к которой предоставляется Пользователю и его сотрудникам для бесплатного использования  </w:t>
      </w:r>
      <w:r w:rsidR="00190ADC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в </w:t>
      </w:r>
      <w:r w:rsidR="006C33B4" w:rsidRPr="009A46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течение первых 14 календарных дней с момента регистрации Пользователя и </w:t>
      </w:r>
      <w:r w:rsidR="00190ADC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акцепта (подписания) </w:t>
      </w:r>
      <w:r w:rsidR="006C33B4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настоящего </w:t>
      </w:r>
      <w:r w:rsidR="00190ADC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>лицензионного соглашения.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использования полного функционала системы  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Flow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Expert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истече</w:t>
      </w:r>
      <w:r w:rsidR="00821CA6">
        <w:rPr>
          <w:rFonts w:ascii="Times New Roman" w:hAnsi="Times New Roman" w:cs="Times New Roman"/>
          <w:color w:val="000000" w:themeColor="text1"/>
          <w:sz w:val="24"/>
          <w:szCs w:val="24"/>
        </w:rPr>
        <w:t>ния указанного срока, Пользователю необходимо производить</w:t>
      </w:r>
      <w:r w:rsidR="009A4637" w:rsidRPr="009A4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оплату лицензионного вознаграждения в размере и сроки, уст</w:t>
      </w:r>
      <w:r w:rsidR="00882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ановленные  в соответствующем выбранном </w:t>
      </w:r>
      <w:commentRangeStart w:id="0"/>
      <w:r w:rsidR="00882475">
        <w:rPr>
          <w:rFonts w:ascii="Times New Roman" w:hAnsi="Times New Roman" w:cs="Times New Roman"/>
          <w:color w:val="000000" w:themeColor="text1"/>
          <w:sz w:val="24"/>
          <w:szCs w:val="24"/>
        </w:rPr>
        <w:t>Тарифе.</w:t>
      </w:r>
      <w:commentRangeEnd w:id="0"/>
      <w:r w:rsidR="00882475">
        <w:rPr>
          <w:rStyle w:val="a5"/>
        </w:rPr>
        <w:commentReference w:id="0"/>
      </w:r>
    </w:p>
    <w:p w14:paraId="74FAD6AF" w14:textId="77777777" w:rsidR="00CC01B8" w:rsidRPr="002C6C93" w:rsidRDefault="00CC01B8" w:rsidP="002C6C93">
      <w:pPr>
        <w:shd w:val="clear" w:color="auto" w:fill="FFFFFF"/>
        <w:jc w:val="both"/>
        <w:rPr>
          <w:rFonts w:ascii="Times New Roman" w:eastAsia="Times New Roman" w:hAnsi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   1.1.6. Сайт - </w:t>
      </w:r>
      <w:commentRangeStart w:id="1"/>
      <w:r w:rsidR="002C6C93" w:rsidRPr="00A72EE6">
        <w:rPr>
          <w:rFonts w:ascii="Times New Roman" w:eastAsia="Times New Roman" w:hAnsi="Times New Roman"/>
          <w:color w:val="000000"/>
          <w:lang w:eastAsia="ru-RU"/>
        </w:rPr>
        <w:t>https://flowexpert.ru</w:t>
      </w:r>
      <w:r w:rsidR="002C6C93" w:rsidRPr="001E6411">
        <w:rPr>
          <w:rFonts w:ascii="Times New Roman" w:eastAsia="Times New Roman" w:hAnsi="Times New Roman"/>
          <w:color w:val="333333"/>
          <w:lang w:eastAsia="ru-RU"/>
        </w:rPr>
        <w:t xml:space="preserve"> </w:t>
      </w:r>
      <w:commentRangeEnd w:id="1"/>
      <w:r w:rsidR="00D33870">
        <w:rPr>
          <w:rStyle w:val="a5"/>
        </w:rPr>
        <w:commentReference w:id="1"/>
      </w:r>
      <w:r w:rsidR="002C6C93" w:rsidRPr="001E6411">
        <w:rPr>
          <w:rFonts w:ascii="Times New Roman" w:eastAsia="Times New Roman" w:hAnsi="Times New Roman"/>
          <w:color w:val="333333"/>
          <w:lang w:eastAsia="ru-RU"/>
        </w:rPr>
        <w:t>(включая домены следующих уровней,</w:t>
      </w:r>
      <w:r w:rsidR="002C6C93">
        <w:rPr>
          <w:rFonts w:ascii="Times New Roman" w:eastAsia="Times New Roman" w:hAnsi="Times New Roman"/>
          <w:color w:val="333333"/>
          <w:lang w:eastAsia="ru-RU"/>
        </w:rPr>
        <w:t xml:space="preserve"> относящихся к данному адресу).</w:t>
      </w:r>
    </w:p>
    <w:p w14:paraId="560AF514" w14:textId="77777777" w:rsidR="00BA258C" w:rsidRDefault="009538EE" w:rsidP="002C6C93">
      <w:pPr>
        <w:pStyle w:val="a4"/>
        <w:numPr>
          <w:ilvl w:val="1"/>
          <w:numId w:val="2"/>
        </w:numPr>
        <w:tabs>
          <w:tab w:val="left" w:pos="682"/>
        </w:tabs>
        <w:ind w:righ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л</w:t>
      </w:r>
      <w:r w:rsidR="00AC5D23" w:rsidRPr="00140422">
        <w:rPr>
          <w:rFonts w:ascii="Times New Roman" w:hAnsi="Times New Roman" w:cs="Times New Roman"/>
          <w:sz w:val="24"/>
          <w:szCs w:val="24"/>
        </w:rPr>
        <w:t>ицензионное соглашение</w:t>
      </w:r>
      <w:r>
        <w:rPr>
          <w:rFonts w:ascii="Times New Roman" w:hAnsi="Times New Roman" w:cs="Times New Roman"/>
          <w:sz w:val="24"/>
          <w:szCs w:val="24"/>
        </w:rPr>
        <w:t xml:space="preserve"> (далее – Соглашение)</w:t>
      </w:r>
      <w:r w:rsidR="00200FA7">
        <w:rPr>
          <w:rFonts w:ascii="Times New Roman" w:hAnsi="Times New Roman" w:cs="Times New Roman"/>
          <w:sz w:val="24"/>
          <w:szCs w:val="24"/>
        </w:rPr>
        <w:t xml:space="preserve"> заключается между Пользователем и Правообладателем, совместно именуемыми «Стороны</w:t>
      </w:r>
      <w:r w:rsidR="00F97ABE">
        <w:rPr>
          <w:rFonts w:ascii="Times New Roman" w:hAnsi="Times New Roman" w:cs="Times New Roman"/>
          <w:sz w:val="24"/>
          <w:szCs w:val="24"/>
        </w:rPr>
        <w:t xml:space="preserve">», а по отдельности «Сторона» и </w:t>
      </w:r>
      <w:r>
        <w:rPr>
          <w:rFonts w:ascii="Times New Roman" w:hAnsi="Times New Roman" w:cs="Times New Roman"/>
          <w:sz w:val="24"/>
          <w:szCs w:val="24"/>
        </w:rPr>
        <w:t xml:space="preserve">определяет условия использования </w:t>
      </w:r>
      <w:r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ПО </w:t>
      </w:r>
      <w:r w:rsidRPr="0036109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="00521C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0073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Пользователем и его сотрудниками</w:t>
      </w:r>
      <w:r w:rsidR="00521C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8E3B1" w14:textId="77777777" w:rsidR="008D5D80" w:rsidRDefault="00AC5D23" w:rsidP="000B3234">
      <w:pPr>
        <w:pStyle w:val="a4"/>
        <w:numPr>
          <w:ilvl w:val="1"/>
          <w:numId w:val="2"/>
        </w:numPr>
        <w:tabs>
          <w:tab w:val="left" w:pos="682"/>
        </w:tabs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Пользователь обязуется, предварите</w:t>
      </w:r>
      <w:r w:rsidR="00C7616C">
        <w:rPr>
          <w:rFonts w:ascii="Times New Roman" w:hAnsi="Times New Roman" w:cs="Times New Roman"/>
          <w:sz w:val="24"/>
          <w:szCs w:val="24"/>
        </w:rPr>
        <w:t>льно ознакомившись с настоящим л</w:t>
      </w:r>
      <w:r w:rsidRPr="00140422">
        <w:rPr>
          <w:rFonts w:ascii="Times New Roman" w:hAnsi="Times New Roman" w:cs="Times New Roman"/>
          <w:sz w:val="24"/>
          <w:szCs w:val="24"/>
        </w:rPr>
        <w:t>ицензионным соглашением, приня</w:t>
      </w:r>
      <w:r w:rsidR="006178EE">
        <w:rPr>
          <w:rFonts w:ascii="Times New Roman" w:hAnsi="Times New Roman" w:cs="Times New Roman"/>
          <w:sz w:val="24"/>
          <w:szCs w:val="24"/>
        </w:rPr>
        <w:t>ть его (акцептовать)</w:t>
      </w:r>
      <w:r w:rsidR="00941ECB">
        <w:rPr>
          <w:rFonts w:ascii="Times New Roman" w:hAnsi="Times New Roman" w:cs="Times New Roman"/>
          <w:sz w:val="24"/>
          <w:szCs w:val="24"/>
        </w:rPr>
        <w:t xml:space="preserve"> на условия</w:t>
      </w:r>
      <w:r w:rsidR="008D5D80">
        <w:rPr>
          <w:rFonts w:ascii="Times New Roman" w:hAnsi="Times New Roman" w:cs="Times New Roman"/>
          <w:sz w:val="24"/>
          <w:szCs w:val="24"/>
        </w:rPr>
        <w:t>х полного и безоговорочного акцепта</w:t>
      </w:r>
      <w:r w:rsidR="006178EE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FA478B">
        <w:rPr>
          <w:rFonts w:ascii="Times New Roman" w:hAnsi="Times New Roman" w:cs="Times New Roman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 xml:space="preserve">выбора соответствующего Тарифа на сайте Правообладателя по адресу </w:t>
      </w:r>
      <w:commentRangeStart w:id="2"/>
      <w:r w:rsidRPr="00140422">
        <w:rPr>
          <w:rFonts w:ascii="Times New Roman" w:hAnsi="Times New Roman" w:cs="Times New Roman"/>
          <w:sz w:val="24"/>
          <w:szCs w:val="24"/>
        </w:rPr>
        <w:t>в сети И</w:t>
      </w:r>
      <w:r w:rsidR="00FA478B">
        <w:rPr>
          <w:rFonts w:ascii="Times New Roman" w:hAnsi="Times New Roman" w:cs="Times New Roman"/>
          <w:sz w:val="24"/>
          <w:szCs w:val="24"/>
        </w:rPr>
        <w:t>нтернет______________________</w:t>
      </w:r>
      <w:commentRangeEnd w:id="2"/>
      <w:r w:rsidR="00AD2E5D">
        <w:rPr>
          <w:rStyle w:val="a5"/>
        </w:rPr>
        <w:commentReference w:id="2"/>
      </w:r>
      <w:r w:rsidR="00FA478B">
        <w:rPr>
          <w:rFonts w:ascii="Times New Roman" w:hAnsi="Times New Roman" w:cs="Times New Roman"/>
          <w:sz w:val="24"/>
          <w:szCs w:val="24"/>
        </w:rPr>
        <w:t xml:space="preserve"> </w:t>
      </w:r>
      <w:r w:rsidR="00DE1ED1">
        <w:rPr>
          <w:rFonts w:ascii="Times New Roman" w:hAnsi="Times New Roman" w:cs="Times New Roman"/>
          <w:sz w:val="24"/>
          <w:szCs w:val="24"/>
        </w:rPr>
        <w:t xml:space="preserve">и нажатием </w:t>
      </w:r>
      <w:r w:rsidR="00283D07">
        <w:rPr>
          <w:rFonts w:ascii="Times New Roman" w:hAnsi="Times New Roman" w:cs="Times New Roman"/>
          <w:sz w:val="24"/>
          <w:szCs w:val="24"/>
        </w:rPr>
        <w:t>кнопки «Подписать»</w:t>
      </w:r>
      <w:r w:rsidRPr="00140422">
        <w:rPr>
          <w:rFonts w:ascii="Times New Roman" w:hAnsi="Times New Roman" w:cs="Times New Roman"/>
          <w:sz w:val="24"/>
          <w:szCs w:val="24"/>
        </w:rPr>
        <w:t xml:space="preserve">. </w:t>
      </w:r>
      <w:r w:rsidR="004B08CA">
        <w:rPr>
          <w:rFonts w:ascii="Times New Roman" w:hAnsi="Times New Roman" w:cs="Times New Roman"/>
          <w:sz w:val="24"/>
          <w:szCs w:val="24"/>
        </w:rPr>
        <w:t xml:space="preserve">Настоящее Соглашение </w:t>
      </w:r>
      <w:r w:rsidR="004B08CA">
        <w:rPr>
          <w:rFonts w:ascii="Times New Roman" w:hAnsi="Times New Roman" w:cs="Times New Roman"/>
          <w:sz w:val="24"/>
          <w:szCs w:val="24"/>
        </w:rPr>
        <w:lastRenderedPageBreak/>
        <w:t>вступает</w:t>
      </w:r>
      <w:r w:rsidR="00733A58">
        <w:rPr>
          <w:rFonts w:ascii="Times New Roman" w:hAnsi="Times New Roman" w:cs="Times New Roman"/>
          <w:sz w:val="24"/>
          <w:szCs w:val="24"/>
        </w:rPr>
        <w:t xml:space="preserve"> в силу в момент нажатия на сайте кнопки «Подписать». </w:t>
      </w:r>
    </w:p>
    <w:p w14:paraId="3BF3FEED" w14:textId="77777777" w:rsidR="00AD2E5D" w:rsidRDefault="008D5D80" w:rsidP="00AD2E5D">
      <w:pPr>
        <w:pStyle w:val="a4"/>
        <w:tabs>
          <w:tab w:val="left" w:pos="682"/>
        </w:tabs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Частичный акцепт или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акцепт на иных условиях не допускаются. </w:t>
      </w:r>
    </w:p>
    <w:p w14:paraId="1A87AD3B" w14:textId="77777777" w:rsidR="00775A3F" w:rsidRPr="00D723CA" w:rsidRDefault="00AD2E5D" w:rsidP="00F71F61">
      <w:pPr>
        <w:pStyle w:val="a4"/>
        <w:numPr>
          <w:ilvl w:val="1"/>
          <w:numId w:val="2"/>
        </w:numPr>
        <w:tabs>
          <w:tab w:val="left" w:pos="697"/>
        </w:tabs>
        <w:ind w:righ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Тариф — </w:t>
      </w:r>
      <w:r w:rsidR="00AC5D23" w:rsidRPr="00140422">
        <w:rPr>
          <w:rFonts w:ascii="Times New Roman" w:hAnsi="Times New Roman" w:cs="Times New Roman"/>
          <w:sz w:val="24"/>
          <w:szCs w:val="24"/>
        </w:rPr>
        <w:t>размещенный по адресу в сети Ин</w:t>
      </w:r>
      <w:r>
        <w:rPr>
          <w:rFonts w:ascii="Times New Roman" w:hAnsi="Times New Roman" w:cs="Times New Roman"/>
          <w:sz w:val="24"/>
          <w:szCs w:val="24"/>
        </w:rPr>
        <w:t xml:space="preserve">тернет </w:t>
      </w:r>
      <w:commentRangeStart w:id="3"/>
      <w:commentRangeStart w:id="4"/>
      <w:r w:rsidR="00F71F61" w:rsidRPr="00A72EE6">
        <w:rPr>
          <w:rFonts w:ascii="Times New Roman" w:eastAsia="Times New Roman" w:hAnsi="Times New Roman"/>
          <w:color w:val="000000"/>
          <w:lang w:eastAsia="ru-RU"/>
        </w:rPr>
        <w:t>https://flowexpert.ru</w:t>
      </w:r>
      <w:r w:rsidR="00F71F61">
        <w:rPr>
          <w:rFonts w:ascii="Times New Roman" w:eastAsia="Times New Roman" w:hAnsi="Times New Roman"/>
          <w:color w:val="000000"/>
          <w:lang w:eastAsia="ru-RU"/>
        </w:rPr>
        <w:t>/</w:t>
      </w:r>
      <w:r w:rsidR="00F71F61" w:rsidRPr="00F71F61">
        <w:rPr>
          <w:rFonts w:ascii="Times New Roman" w:eastAsia="Times New Roman" w:hAnsi="Times New Roman"/>
          <w:color w:val="000000"/>
          <w:lang w:eastAsia="ru-RU"/>
        </w:rPr>
        <w:t>instructions</w:t>
      </w:r>
      <w:r w:rsidR="00F71F61" w:rsidRPr="001E6411">
        <w:rPr>
          <w:rFonts w:ascii="Times New Roman" w:eastAsia="Times New Roman" w:hAnsi="Times New Roman"/>
          <w:color w:val="333333"/>
          <w:lang w:eastAsia="ru-RU"/>
        </w:rPr>
        <w:t xml:space="preserve"> </w:t>
      </w:r>
      <w:commentRangeEnd w:id="3"/>
      <w:r w:rsidR="00F71F61">
        <w:rPr>
          <w:rStyle w:val="a5"/>
        </w:rPr>
        <w:commentReference w:id="3"/>
      </w:r>
      <w:commentRangeEnd w:id="4"/>
      <w:r w:rsidR="00F71F61">
        <w:rPr>
          <w:rStyle w:val="a5"/>
        </w:rPr>
        <w:commentReference w:id="4"/>
      </w:r>
      <w:r w:rsidR="00F626B9">
        <w:rPr>
          <w:rFonts w:ascii="Times New Roman" w:hAnsi="Times New Roman" w:cs="Times New Roman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размер</w:t>
      </w:r>
      <w:r w:rsidR="00AF0C67">
        <w:rPr>
          <w:rFonts w:ascii="Times New Roman" w:hAnsi="Times New Roman" w:cs="Times New Roman"/>
          <w:spacing w:val="40"/>
          <w:sz w:val="24"/>
          <w:szCs w:val="24"/>
        </w:rPr>
        <w:t xml:space="preserve"> лицензионного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вознаграждения Правообладателя за предоставление прав на использование </w:t>
      </w:r>
      <w:r w:rsidR="00F626B9"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ПО </w:t>
      </w:r>
      <w:r w:rsidR="00F626B9" w:rsidRPr="0036109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F626B9"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F626B9" w:rsidRPr="003610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="00CC01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. </w:t>
      </w:r>
      <w:r w:rsidR="00C0133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Состав и размер </w:t>
      </w:r>
      <w:r w:rsidR="00C0133E">
        <w:rPr>
          <w:rFonts w:ascii="Times New Roman" w:hAnsi="Times New Roman" w:cs="Times New Roman"/>
          <w:sz w:val="24"/>
          <w:szCs w:val="24"/>
        </w:rPr>
        <w:t>тарифов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доводятся</w:t>
      </w:r>
      <w:r w:rsidR="00AC5D23"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до</w:t>
      </w:r>
      <w:r w:rsidR="00AC5D23"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Пользователя</w:t>
      </w:r>
      <w:r w:rsidR="00AC5D23"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путем размещения на Сайте.</w:t>
      </w:r>
      <w:r w:rsidR="00C01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D6FD2" w14:textId="77777777" w:rsidR="00775A3F" w:rsidRPr="002A30EC" w:rsidRDefault="00AC5D23" w:rsidP="002A30EC">
      <w:pPr>
        <w:pStyle w:val="1"/>
        <w:numPr>
          <w:ilvl w:val="0"/>
          <w:numId w:val="2"/>
        </w:numPr>
        <w:tabs>
          <w:tab w:val="left" w:pos="509"/>
        </w:tabs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Предмет</w:t>
      </w:r>
      <w:r w:rsidRPr="00140422">
        <w:rPr>
          <w:rFonts w:ascii="Times New Roman" w:hAnsi="Times New Roman" w:cs="Times New Roman"/>
          <w:spacing w:val="-4"/>
        </w:rPr>
        <w:t xml:space="preserve"> </w:t>
      </w:r>
      <w:r w:rsidR="002A30EC">
        <w:rPr>
          <w:rFonts w:ascii="Times New Roman" w:hAnsi="Times New Roman" w:cs="Times New Roman"/>
          <w:spacing w:val="-2"/>
        </w:rPr>
        <w:t>С</w:t>
      </w:r>
      <w:r w:rsidRPr="00140422">
        <w:rPr>
          <w:rFonts w:ascii="Times New Roman" w:hAnsi="Times New Roman" w:cs="Times New Roman"/>
          <w:spacing w:val="-2"/>
        </w:rPr>
        <w:t>оглашения</w:t>
      </w:r>
    </w:p>
    <w:p w14:paraId="3887BEC1" w14:textId="77777777" w:rsidR="002A30EC" w:rsidRPr="00140422" w:rsidRDefault="002A30EC" w:rsidP="002A30EC">
      <w:pPr>
        <w:pStyle w:val="1"/>
        <w:tabs>
          <w:tab w:val="left" w:pos="509"/>
        </w:tabs>
        <w:ind w:firstLine="0"/>
        <w:rPr>
          <w:rFonts w:ascii="Times New Roman" w:hAnsi="Times New Roman" w:cs="Times New Roman"/>
        </w:rPr>
      </w:pPr>
    </w:p>
    <w:p w14:paraId="4AADC86E" w14:textId="77777777" w:rsidR="00775A3F" w:rsidRDefault="00000B5A" w:rsidP="003F1714">
      <w:pPr>
        <w:pStyle w:val="a4"/>
        <w:numPr>
          <w:ilvl w:val="1"/>
          <w:numId w:val="2"/>
        </w:numPr>
        <w:tabs>
          <w:tab w:val="left" w:pos="142"/>
        </w:tabs>
        <w:ind w:left="142" w:right="147" w:firstLine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Настоящим Соглашением Правообладатель предоставляет Пользователю</w:t>
      </w:r>
      <w:r w:rsidR="00AC5D23" w:rsidRPr="002255DE">
        <w:rPr>
          <w:rFonts w:ascii="Times New Roman" w:hAnsi="Times New Roman" w:cs="Times New Roman"/>
          <w:sz w:val="24"/>
          <w:szCs w:val="24"/>
        </w:rPr>
        <w:t xml:space="preserve"> на условиях простой (неисключительной) лицензии путем пр</w:t>
      </w:r>
      <w:r w:rsidR="009B4DE4" w:rsidRPr="002255DE">
        <w:rPr>
          <w:rFonts w:ascii="Times New Roman" w:hAnsi="Times New Roman" w:cs="Times New Roman"/>
          <w:sz w:val="24"/>
          <w:szCs w:val="24"/>
        </w:rPr>
        <w:t>едоставления доступа к</w:t>
      </w:r>
      <w:r w:rsidR="001A4ECD" w:rsidRPr="002255DE">
        <w:rPr>
          <w:rFonts w:ascii="Times New Roman" w:hAnsi="Times New Roman" w:cs="Times New Roman"/>
          <w:sz w:val="24"/>
          <w:szCs w:val="24"/>
        </w:rPr>
        <w:t xml:space="preserve"> указанному программному обеспечению, размещенному</w:t>
      </w:r>
      <w:r w:rsidR="00AC5D23" w:rsidRPr="002255D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AC5D23" w:rsidRPr="002255DE">
        <w:rPr>
          <w:rFonts w:ascii="Times New Roman" w:hAnsi="Times New Roman" w:cs="Times New Roman"/>
          <w:sz w:val="24"/>
          <w:szCs w:val="24"/>
        </w:rPr>
        <w:t>на сервере Правообладателя.</w:t>
      </w:r>
      <w:commentRangeEnd w:id="5"/>
      <w:r w:rsidR="001A4ECD" w:rsidRPr="002255DE">
        <w:rPr>
          <w:rStyle w:val="a5"/>
          <w:rFonts w:ascii="Times New Roman" w:hAnsi="Times New Roman" w:cs="Times New Roman"/>
          <w:sz w:val="24"/>
          <w:szCs w:val="24"/>
        </w:rPr>
        <w:commentReference w:id="5"/>
      </w:r>
      <w:r w:rsidR="001B06B2">
        <w:rPr>
          <w:rFonts w:ascii="Times New Roman" w:hAnsi="Times New Roman" w:cs="Times New Roman"/>
          <w:sz w:val="24"/>
          <w:szCs w:val="24"/>
        </w:rPr>
        <w:t xml:space="preserve">, </w:t>
      </w:r>
      <w:r w:rsidR="003648D3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3648D3" w:rsidRPr="002255DE">
        <w:rPr>
          <w:rFonts w:ascii="Times New Roman" w:hAnsi="Times New Roman" w:cs="Times New Roman"/>
          <w:sz w:val="24"/>
          <w:szCs w:val="24"/>
        </w:rPr>
        <w:t>прав</w:t>
      </w:r>
      <w:r w:rsidR="003648D3">
        <w:rPr>
          <w:rFonts w:ascii="Times New Roman" w:hAnsi="Times New Roman" w:cs="Times New Roman"/>
          <w:sz w:val="24"/>
          <w:szCs w:val="24"/>
        </w:rPr>
        <w:t>а</w:t>
      </w:r>
      <w:r w:rsidR="003648D3" w:rsidRPr="002255DE">
        <w:rPr>
          <w:rFonts w:ascii="Times New Roman" w:hAnsi="Times New Roman" w:cs="Times New Roman"/>
          <w:sz w:val="24"/>
          <w:szCs w:val="24"/>
        </w:rPr>
        <w:t xml:space="preserve"> на использование </w:t>
      </w:r>
      <w:r w:rsidR="003648D3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ПО </w:t>
      </w:r>
      <w:r w:rsidR="003648D3"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3648D3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648D3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» </w:t>
      </w:r>
      <w:r w:rsidR="001B06B2">
        <w:rPr>
          <w:rFonts w:ascii="Times New Roman" w:hAnsi="Times New Roman" w:cs="Times New Roman"/>
          <w:sz w:val="24"/>
          <w:szCs w:val="24"/>
        </w:rPr>
        <w:t>исходя из Т</w:t>
      </w:r>
      <w:r w:rsidR="00DE1786">
        <w:rPr>
          <w:rFonts w:ascii="Times New Roman" w:hAnsi="Times New Roman" w:cs="Times New Roman"/>
          <w:sz w:val="24"/>
          <w:szCs w:val="24"/>
        </w:rPr>
        <w:t>арифа, выбранного Пользователем:</w:t>
      </w:r>
    </w:p>
    <w:p w14:paraId="07EF0765" w14:textId="77777777" w:rsidR="00D41549" w:rsidRDefault="000E0099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2.1.1</w:t>
      </w:r>
      <w:r w:rsidR="00DE1786">
        <w:rPr>
          <w:rFonts w:ascii="Times New Roman" w:hAnsi="Times New Roman" w:cs="Times New Roman"/>
          <w:sz w:val="24"/>
          <w:szCs w:val="24"/>
        </w:rPr>
        <w:t xml:space="preserve">. Право на </w:t>
      </w:r>
      <w:r w:rsidR="00947778">
        <w:rPr>
          <w:rFonts w:ascii="Times New Roman" w:hAnsi="Times New Roman" w:cs="Times New Roman"/>
          <w:sz w:val="24"/>
          <w:szCs w:val="24"/>
        </w:rPr>
        <w:t xml:space="preserve">круглосуточный </w:t>
      </w:r>
      <w:r w:rsidR="00DE1786">
        <w:rPr>
          <w:rFonts w:ascii="Times New Roman" w:hAnsi="Times New Roman" w:cs="Times New Roman"/>
          <w:sz w:val="24"/>
          <w:szCs w:val="24"/>
        </w:rPr>
        <w:t>доступ</w:t>
      </w:r>
      <w:r w:rsidR="002002BE">
        <w:rPr>
          <w:rFonts w:ascii="Times New Roman" w:hAnsi="Times New Roman" w:cs="Times New Roman"/>
          <w:sz w:val="24"/>
          <w:szCs w:val="24"/>
        </w:rPr>
        <w:t xml:space="preserve"> </w:t>
      </w:r>
      <w:r w:rsidR="00DE1786">
        <w:rPr>
          <w:rFonts w:ascii="Times New Roman" w:hAnsi="Times New Roman" w:cs="Times New Roman"/>
          <w:sz w:val="24"/>
          <w:szCs w:val="24"/>
        </w:rPr>
        <w:t xml:space="preserve"> к функционалам системы </w:t>
      </w:r>
      <w:r w:rsidR="00DE1786"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DE1786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DE1786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="002002B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и использование указанной системы </w:t>
      </w:r>
      <w:r w:rsidR="001B41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в зависимости от выбранной</w:t>
      </w:r>
      <w:r w:rsidR="00DE178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B205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при регистрации сотрудниками</w:t>
      </w:r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Пользователя</w:t>
      </w:r>
      <w:r w:rsidR="00AF71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и подтвержденной в установленном порядке Пользователем</w:t>
      </w:r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DE178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D4154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должности:</w:t>
      </w:r>
    </w:p>
    <w:p w14:paraId="77FB6296" w14:textId="77777777" w:rsidR="00DE1786" w:rsidRDefault="00D41549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- </w:t>
      </w:r>
      <w:r w:rsidR="009477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главный вр</w:t>
      </w:r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ач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– полный доступ ко всем функционалам 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r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;</w:t>
      </w:r>
    </w:p>
    <w:p w14:paraId="02021DD7" w14:textId="77777777" w:rsidR="00D41549" w:rsidRDefault="00D41549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 начальник медицинской службы</w:t>
      </w:r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– доступ к функционалу формирования </w:t>
      </w:r>
      <w:commentRangeStart w:id="6"/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потребностей</w:t>
      </w:r>
      <w:r w:rsidR="00F71F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медицинских учреждений</w:t>
      </w:r>
      <w:r w:rsidR="00A425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;</w:t>
      </w:r>
      <w:commentRangeEnd w:id="6"/>
      <w:r w:rsidR="00A42583">
        <w:rPr>
          <w:rStyle w:val="a5"/>
        </w:rPr>
        <w:commentReference w:id="6"/>
      </w:r>
    </w:p>
    <w:p w14:paraId="263F72A3" w14:textId="77777777" w:rsidR="00A42583" w:rsidRDefault="00A42583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- </w:t>
      </w:r>
      <w:r w:rsidR="001C05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заведующий отделением – доступ к функционалу по </w:t>
      </w:r>
      <w:commentRangeStart w:id="7"/>
      <w:commentRangeStart w:id="8"/>
      <w:r w:rsidR="001C05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формированию лотов</w:t>
      </w:r>
      <w:commentRangeEnd w:id="7"/>
      <w:r w:rsidR="001C0509">
        <w:rPr>
          <w:rStyle w:val="a5"/>
        </w:rPr>
        <w:commentReference w:id="7"/>
      </w:r>
      <w:commentRangeEnd w:id="8"/>
      <w:r w:rsidR="00F71F61">
        <w:rPr>
          <w:rStyle w:val="a5"/>
        </w:rPr>
        <w:commentReference w:id="8"/>
      </w:r>
      <w:r w:rsidR="00F71F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для аукционов</w:t>
      </w:r>
      <w:r w:rsidR="001C05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;</w:t>
      </w:r>
    </w:p>
    <w:p w14:paraId="6B1D8D2A" w14:textId="77777777" w:rsidR="001C0509" w:rsidRDefault="001C0509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- сотрудник отдела закупок - </w:t>
      </w:r>
      <w:r w:rsidR="00485E2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доступ к функционалу по </w:t>
      </w:r>
      <w:commentRangeStart w:id="9"/>
      <w:commentRangeStart w:id="10"/>
      <w:r w:rsidR="00485E2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формированию лотов</w:t>
      </w:r>
      <w:commentRangeEnd w:id="9"/>
      <w:r w:rsidR="00485E24">
        <w:rPr>
          <w:rStyle w:val="a5"/>
        </w:rPr>
        <w:commentReference w:id="9"/>
      </w:r>
      <w:commentRangeEnd w:id="10"/>
      <w:r w:rsidR="00F71F61">
        <w:rPr>
          <w:rStyle w:val="a5"/>
        </w:rPr>
        <w:commentReference w:id="10"/>
      </w:r>
      <w:r w:rsidR="00F71F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для аукционов</w:t>
      </w:r>
      <w:r w:rsidR="002D58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.</w:t>
      </w:r>
    </w:p>
    <w:p w14:paraId="67BD6CB5" w14:textId="77777777" w:rsidR="00F86C9C" w:rsidRDefault="000E0099" w:rsidP="00DE178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2.1</w:t>
      </w:r>
      <w:r w:rsidR="002D58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.2. Право на доступ к </w:t>
      </w:r>
      <w:r w:rsidR="00B205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с</w:t>
      </w:r>
      <w:r w:rsidR="002D58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воим данным в течение </w:t>
      </w:r>
      <w:r w:rsidR="001B41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срока действия Соглашения</w:t>
      </w:r>
      <w:r w:rsidR="00F86C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.</w:t>
      </w:r>
    </w:p>
    <w:p w14:paraId="69003DAF" w14:textId="77777777" w:rsidR="002D582E" w:rsidRPr="00AF7176" w:rsidRDefault="000E0099" w:rsidP="00AF7176">
      <w:pPr>
        <w:pStyle w:val="a4"/>
        <w:tabs>
          <w:tab w:val="left" w:pos="142"/>
        </w:tabs>
        <w:ind w:right="14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2.1</w:t>
      </w:r>
      <w:r w:rsidR="00F86C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.3. Право на возобновление доступа к </w:t>
      </w:r>
      <w:r w:rsidR="00D747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9506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полному функционалу </w:t>
      </w:r>
      <w:r w:rsidR="0095066D">
        <w:rPr>
          <w:rFonts w:ascii="Times New Roman" w:hAnsi="Times New Roman" w:cs="Times New Roman"/>
          <w:sz w:val="24"/>
          <w:szCs w:val="24"/>
        </w:rPr>
        <w:t>системы</w:t>
      </w:r>
      <w:r w:rsidR="00F86C9C">
        <w:rPr>
          <w:rFonts w:ascii="Times New Roman" w:hAnsi="Times New Roman" w:cs="Times New Roman"/>
          <w:sz w:val="24"/>
          <w:szCs w:val="24"/>
        </w:rPr>
        <w:t xml:space="preserve"> </w:t>
      </w:r>
      <w:r w:rsidR="00F86C9C"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F86C9C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F86C9C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="009506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F55DF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в случае осуществления оплаты лицензионного вознаграждения в установленном размере после прекращения доступа по причине отсутствия оплаты лицензионного вознаграждения.</w:t>
      </w:r>
      <w:r w:rsidR="009506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D747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 </w:t>
      </w:r>
      <w:r w:rsidR="00D74713" w:rsidRPr="00AF71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      </w:t>
      </w:r>
    </w:p>
    <w:p w14:paraId="494B4BEC" w14:textId="77777777" w:rsidR="009A4637" w:rsidRPr="009A7E37" w:rsidRDefault="00FC5511" w:rsidP="009A7E37">
      <w:pPr>
        <w:pStyle w:val="a4"/>
        <w:numPr>
          <w:ilvl w:val="1"/>
          <w:numId w:val="2"/>
        </w:numPr>
        <w:tabs>
          <w:tab w:val="left" w:pos="727"/>
        </w:tabs>
        <w:ind w:left="244" w:right="1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не имеет права передавать (предоставлять) </w:t>
      </w:r>
      <w:r w:rsidR="0083113B">
        <w:rPr>
          <w:rFonts w:ascii="Times New Roman" w:hAnsi="Times New Roman" w:cs="Times New Roman"/>
          <w:sz w:val="24"/>
          <w:szCs w:val="24"/>
        </w:rPr>
        <w:t>лицензию, предусмотренную настоящим соглашением</w:t>
      </w:r>
      <w:r w:rsidR="009A7E37">
        <w:rPr>
          <w:rFonts w:ascii="Times New Roman" w:hAnsi="Times New Roman" w:cs="Times New Roman"/>
          <w:sz w:val="24"/>
          <w:szCs w:val="24"/>
        </w:rPr>
        <w:t>,</w:t>
      </w:r>
      <w:r w:rsidR="0083113B">
        <w:rPr>
          <w:rFonts w:ascii="Times New Roman" w:hAnsi="Times New Roman" w:cs="Times New Roman"/>
          <w:sz w:val="24"/>
          <w:szCs w:val="24"/>
        </w:rPr>
        <w:t xml:space="preserve"> третьим лицам </w:t>
      </w:r>
      <w:r w:rsidR="009A7E37">
        <w:rPr>
          <w:rFonts w:ascii="Times New Roman" w:hAnsi="Times New Roman" w:cs="Times New Roman"/>
          <w:sz w:val="24"/>
          <w:szCs w:val="24"/>
        </w:rPr>
        <w:t xml:space="preserve">без предварительного письменного согласия Правообладателя. </w:t>
      </w:r>
      <w:r w:rsidR="009A4637" w:rsidRPr="009A7E37">
        <w:rPr>
          <w:rFonts w:ascii="Times New Roman" w:hAnsi="Times New Roman" w:cs="Times New Roman"/>
          <w:sz w:val="24"/>
          <w:szCs w:val="24"/>
        </w:rPr>
        <w:t>Пользователь</w:t>
      </w:r>
      <w:r w:rsidR="009A4637" w:rsidRPr="009A7E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A7E37">
        <w:rPr>
          <w:rFonts w:ascii="Times New Roman" w:hAnsi="Times New Roman" w:cs="Times New Roman"/>
          <w:sz w:val="24"/>
          <w:szCs w:val="24"/>
        </w:rPr>
        <w:t>не имеет права</w:t>
      </w:r>
      <w:r w:rsidR="009A4637" w:rsidRPr="009A7E37">
        <w:rPr>
          <w:rFonts w:ascii="Times New Roman" w:hAnsi="Times New Roman" w:cs="Times New Roman"/>
          <w:sz w:val="24"/>
          <w:szCs w:val="24"/>
        </w:rPr>
        <w:t xml:space="preserve"> заключать с третьими лицами лицензионные (</w:t>
      </w:r>
      <w:proofErr w:type="spellStart"/>
      <w:r w:rsidR="009A4637" w:rsidRPr="009A7E37">
        <w:rPr>
          <w:rFonts w:ascii="Times New Roman" w:hAnsi="Times New Roman" w:cs="Times New Roman"/>
          <w:sz w:val="24"/>
          <w:szCs w:val="24"/>
        </w:rPr>
        <w:t>сублицензионные</w:t>
      </w:r>
      <w:proofErr w:type="spellEnd"/>
      <w:r w:rsidR="009A4637" w:rsidRPr="009A7E37">
        <w:rPr>
          <w:rFonts w:ascii="Times New Roman" w:hAnsi="Times New Roman" w:cs="Times New Roman"/>
          <w:sz w:val="24"/>
          <w:szCs w:val="24"/>
        </w:rPr>
        <w:t xml:space="preserve">) договоры в отношении </w:t>
      </w:r>
      <w:r w:rsidR="003569BE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="003569BE"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3569BE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569BE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="003569BE">
        <w:rPr>
          <w:rFonts w:ascii="Times New Roman" w:hAnsi="Times New Roman" w:cs="Times New Roman"/>
          <w:sz w:val="24"/>
          <w:szCs w:val="24"/>
        </w:rPr>
        <w:t>,</w:t>
      </w:r>
      <w:r w:rsidR="009A4637" w:rsidRPr="009A7E37">
        <w:rPr>
          <w:rFonts w:ascii="Times New Roman" w:hAnsi="Times New Roman" w:cs="Times New Roman"/>
          <w:sz w:val="24"/>
          <w:szCs w:val="24"/>
        </w:rPr>
        <w:t xml:space="preserve"> обременять свои права, вытекающие из настоящего</w:t>
      </w:r>
      <w:r w:rsidR="009A4637" w:rsidRPr="009A7E3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="003569BE">
        <w:rPr>
          <w:rFonts w:ascii="Times New Roman" w:hAnsi="Times New Roman" w:cs="Times New Roman"/>
          <w:sz w:val="24"/>
          <w:szCs w:val="24"/>
        </w:rPr>
        <w:t>л</w:t>
      </w:r>
      <w:r w:rsidR="009A4637" w:rsidRPr="009A7E37">
        <w:rPr>
          <w:rFonts w:ascii="Times New Roman" w:hAnsi="Times New Roman" w:cs="Times New Roman"/>
          <w:sz w:val="24"/>
          <w:szCs w:val="24"/>
        </w:rPr>
        <w:t>ицензионного соглашения, правами третьих лиц, в том числе путем внесения</w:t>
      </w:r>
      <w:r w:rsidR="009A4637" w:rsidRPr="009A7E3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9A4637" w:rsidRPr="009A7E37">
        <w:rPr>
          <w:rFonts w:ascii="Times New Roman" w:hAnsi="Times New Roman" w:cs="Times New Roman"/>
          <w:sz w:val="24"/>
          <w:szCs w:val="24"/>
        </w:rPr>
        <w:t>своих прав в уставный (складочный) капитал.</w:t>
      </w:r>
    </w:p>
    <w:p w14:paraId="68AC8568" w14:textId="77777777" w:rsidR="00775A3F" w:rsidRPr="00A8335B" w:rsidRDefault="009A4637" w:rsidP="00A8335B">
      <w:pPr>
        <w:pStyle w:val="a4"/>
        <w:numPr>
          <w:ilvl w:val="1"/>
          <w:numId w:val="2"/>
        </w:numPr>
        <w:tabs>
          <w:tab w:val="left" w:pos="802"/>
        </w:tabs>
        <w:ind w:right="150" w:firstLine="0"/>
        <w:rPr>
          <w:rFonts w:ascii="Times New Roman" w:hAnsi="Times New Roman" w:cs="Times New Roman"/>
          <w:sz w:val="24"/>
          <w:szCs w:val="24"/>
        </w:rPr>
      </w:pPr>
      <w:r w:rsidRPr="002255DE">
        <w:rPr>
          <w:rFonts w:ascii="Times New Roman" w:hAnsi="Times New Roman" w:cs="Times New Roman"/>
          <w:sz w:val="24"/>
          <w:szCs w:val="24"/>
        </w:rPr>
        <w:t xml:space="preserve">Права и способы использования </w:t>
      </w:r>
      <w:r w:rsidR="001350F7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="001350F7" w:rsidRPr="002255D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1350F7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1350F7" w:rsidRPr="002255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»</w:t>
      </w:r>
      <w:r w:rsidRPr="002255DE">
        <w:rPr>
          <w:rFonts w:ascii="Times New Roman" w:hAnsi="Times New Roman" w:cs="Times New Roman"/>
          <w:sz w:val="24"/>
          <w:szCs w:val="24"/>
        </w:rPr>
        <w:t xml:space="preserve">, </w:t>
      </w:r>
      <w:r w:rsidR="001350F7">
        <w:rPr>
          <w:rFonts w:ascii="Times New Roman" w:hAnsi="Times New Roman" w:cs="Times New Roman"/>
          <w:sz w:val="24"/>
          <w:szCs w:val="24"/>
        </w:rPr>
        <w:t>которые прямо не предусмотрены</w:t>
      </w:r>
      <w:r w:rsidRPr="002255DE">
        <w:rPr>
          <w:rFonts w:ascii="Times New Roman" w:hAnsi="Times New Roman" w:cs="Times New Roman"/>
          <w:sz w:val="24"/>
          <w:szCs w:val="24"/>
        </w:rPr>
        <w:t xml:space="preserve"> </w:t>
      </w:r>
      <w:r w:rsidR="001350F7">
        <w:rPr>
          <w:rFonts w:ascii="Times New Roman" w:hAnsi="Times New Roman" w:cs="Times New Roman"/>
          <w:sz w:val="24"/>
          <w:szCs w:val="24"/>
        </w:rPr>
        <w:t xml:space="preserve">в настоящем лицензионном соглашении, не считаются </w:t>
      </w:r>
      <w:r w:rsidRPr="002255DE">
        <w:rPr>
          <w:rFonts w:ascii="Times New Roman" w:hAnsi="Times New Roman" w:cs="Times New Roman"/>
          <w:sz w:val="24"/>
          <w:szCs w:val="24"/>
        </w:rPr>
        <w:t xml:space="preserve"> предоставленными Пользователю.</w:t>
      </w:r>
      <w:r w:rsidR="00A8335B" w:rsidRPr="00A83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6DD78" w14:textId="77777777" w:rsidR="00775A3F" w:rsidRPr="00A8335B" w:rsidRDefault="00775A3F" w:rsidP="00A8335B">
      <w:pPr>
        <w:tabs>
          <w:tab w:val="left" w:pos="772"/>
        </w:tabs>
        <w:spacing w:line="285" w:lineRule="auto"/>
        <w:ind w:left="243" w:right="142"/>
        <w:rPr>
          <w:rFonts w:ascii="Times New Roman" w:hAnsi="Times New Roman" w:cs="Times New Roman"/>
          <w:sz w:val="24"/>
          <w:szCs w:val="24"/>
        </w:rPr>
      </w:pPr>
    </w:p>
    <w:p w14:paraId="79EB13A4" w14:textId="77777777" w:rsidR="00775A3F" w:rsidRPr="007B6FA6" w:rsidRDefault="00AC5D23" w:rsidP="007B6FA6">
      <w:pPr>
        <w:pStyle w:val="1"/>
        <w:numPr>
          <w:ilvl w:val="0"/>
          <w:numId w:val="2"/>
        </w:numPr>
        <w:tabs>
          <w:tab w:val="left" w:pos="509"/>
        </w:tabs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Права</w:t>
      </w:r>
      <w:r w:rsidRPr="00140422">
        <w:rPr>
          <w:rFonts w:ascii="Times New Roman" w:hAnsi="Times New Roman" w:cs="Times New Roman"/>
          <w:spacing w:val="-6"/>
        </w:rPr>
        <w:t xml:space="preserve"> </w:t>
      </w:r>
      <w:r w:rsidRPr="00140422">
        <w:rPr>
          <w:rFonts w:ascii="Times New Roman" w:hAnsi="Times New Roman" w:cs="Times New Roman"/>
        </w:rPr>
        <w:t>и</w:t>
      </w:r>
      <w:r w:rsidRPr="00140422">
        <w:rPr>
          <w:rFonts w:ascii="Times New Roman" w:hAnsi="Times New Roman" w:cs="Times New Roman"/>
          <w:spacing w:val="-5"/>
        </w:rPr>
        <w:t xml:space="preserve"> </w:t>
      </w:r>
      <w:r w:rsidRPr="00140422">
        <w:rPr>
          <w:rFonts w:ascii="Times New Roman" w:hAnsi="Times New Roman" w:cs="Times New Roman"/>
        </w:rPr>
        <w:t>обязанности</w:t>
      </w:r>
      <w:r w:rsidRPr="00140422">
        <w:rPr>
          <w:rFonts w:ascii="Times New Roman" w:hAnsi="Times New Roman" w:cs="Times New Roman"/>
          <w:spacing w:val="-5"/>
        </w:rPr>
        <w:t xml:space="preserve"> </w:t>
      </w:r>
      <w:r w:rsidR="007B6FA6">
        <w:rPr>
          <w:rFonts w:ascii="Times New Roman" w:hAnsi="Times New Roman" w:cs="Times New Roman"/>
          <w:spacing w:val="-2"/>
        </w:rPr>
        <w:t>С</w:t>
      </w:r>
      <w:r w:rsidRPr="00140422">
        <w:rPr>
          <w:rFonts w:ascii="Times New Roman" w:hAnsi="Times New Roman" w:cs="Times New Roman"/>
          <w:spacing w:val="-2"/>
        </w:rPr>
        <w:t>торон</w:t>
      </w:r>
    </w:p>
    <w:p w14:paraId="4A5D6C9E" w14:textId="77777777" w:rsidR="007B6FA6" w:rsidRPr="00140422" w:rsidRDefault="007B6FA6" w:rsidP="007B6FA6">
      <w:pPr>
        <w:pStyle w:val="1"/>
        <w:tabs>
          <w:tab w:val="left" w:pos="509"/>
        </w:tabs>
        <w:ind w:firstLine="0"/>
        <w:rPr>
          <w:rFonts w:ascii="Times New Roman" w:hAnsi="Times New Roman" w:cs="Times New Roman"/>
        </w:rPr>
      </w:pPr>
    </w:p>
    <w:p w14:paraId="7D1CD4EB" w14:textId="77777777" w:rsidR="001B2007" w:rsidRPr="001B2007" w:rsidRDefault="00AC5D23" w:rsidP="001B2007">
      <w:pPr>
        <w:pStyle w:val="a4"/>
        <w:numPr>
          <w:ilvl w:val="1"/>
          <w:numId w:val="2"/>
        </w:numPr>
        <w:tabs>
          <w:tab w:val="left" w:pos="667"/>
        </w:tabs>
        <w:spacing w:before="53"/>
        <w:ind w:left="667" w:hanging="424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Правообладатель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имеет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право:</w:t>
      </w:r>
    </w:p>
    <w:p w14:paraId="56212E4F" w14:textId="77777777" w:rsidR="001B2007" w:rsidRDefault="005D5467" w:rsidP="00BE1442">
      <w:pPr>
        <w:pStyle w:val="a4"/>
        <w:tabs>
          <w:tab w:val="left" w:pos="697"/>
        </w:tabs>
        <w:ind w:right="14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3.1.1. З</w:t>
      </w:r>
      <w:r w:rsidR="001B2007" w:rsidRPr="00140422">
        <w:rPr>
          <w:rFonts w:ascii="Times New Roman" w:hAnsi="Times New Roman" w:cs="Times New Roman"/>
          <w:sz w:val="24"/>
          <w:szCs w:val="24"/>
        </w:rPr>
        <w:t>аключа</w:t>
      </w:r>
      <w:r w:rsidR="001B2007">
        <w:rPr>
          <w:rFonts w:ascii="Times New Roman" w:hAnsi="Times New Roman" w:cs="Times New Roman"/>
          <w:sz w:val="24"/>
          <w:szCs w:val="24"/>
        </w:rPr>
        <w:t xml:space="preserve">ть сделки (совершать действия) </w:t>
      </w:r>
      <w:r w:rsidR="001B2007" w:rsidRPr="00140422">
        <w:rPr>
          <w:rFonts w:ascii="Times New Roman" w:hAnsi="Times New Roman" w:cs="Times New Roman"/>
          <w:sz w:val="24"/>
          <w:szCs w:val="24"/>
        </w:rPr>
        <w:t xml:space="preserve"> в отношении</w:t>
      </w:r>
      <w:r w:rsidR="001B2007"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1B2007"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1B2007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1B2007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1B2007"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1B2007" w:rsidRPr="00140422">
        <w:rPr>
          <w:rFonts w:ascii="Times New Roman" w:hAnsi="Times New Roman" w:cs="Times New Roman"/>
          <w:sz w:val="24"/>
          <w:szCs w:val="24"/>
        </w:rPr>
        <w:t>с</w:t>
      </w:r>
      <w:r w:rsidR="001B2007"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1B2007" w:rsidRPr="00140422">
        <w:rPr>
          <w:rFonts w:ascii="Times New Roman" w:hAnsi="Times New Roman" w:cs="Times New Roman"/>
          <w:sz w:val="24"/>
          <w:szCs w:val="24"/>
        </w:rPr>
        <w:t>любыми третьими лицами на любых условиях, определенных Правообладателем самостоятельно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2007" w:rsidRPr="00140422">
        <w:rPr>
          <w:rFonts w:ascii="Times New Roman" w:hAnsi="Times New Roman" w:cs="Times New Roman"/>
          <w:sz w:val="24"/>
          <w:szCs w:val="24"/>
        </w:rPr>
        <w:t xml:space="preserve"> без необхо</w:t>
      </w:r>
      <w:r w:rsidR="001B2007">
        <w:rPr>
          <w:rFonts w:ascii="Times New Roman" w:hAnsi="Times New Roman" w:cs="Times New Roman"/>
          <w:sz w:val="24"/>
          <w:szCs w:val="24"/>
        </w:rPr>
        <w:t>димости предварительного и/или последующего согласия  и/или уведомления</w:t>
      </w:r>
      <w:r w:rsidR="001B2007" w:rsidRPr="00140422">
        <w:rPr>
          <w:rFonts w:ascii="Times New Roman" w:hAnsi="Times New Roman" w:cs="Times New Roman"/>
          <w:sz w:val="24"/>
          <w:szCs w:val="24"/>
        </w:rPr>
        <w:t xml:space="preserve"> об этом </w:t>
      </w:r>
      <w:r w:rsidR="001B2007" w:rsidRPr="00140422">
        <w:rPr>
          <w:rFonts w:ascii="Times New Roman" w:hAnsi="Times New Roman" w:cs="Times New Roman"/>
          <w:spacing w:val="-2"/>
          <w:sz w:val="24"/>
          <w:szCs w:val="24"/>
        </w:rPr>
        <w:t>Пользователя</w:t>
      </w:r>
      <w:r w:rsidR="001B200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1FA7F1D" w14:textId="77777777" w:rsidR="00696550" w:rsidRDefault="00BE1442" w:rsidP="00696550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3.1.2. </w:t>
      </w:r>
      <w:r w:rsidR="00AC5D23" w:rsidRPr="00BE1442">
        <w:rPr>
          <w:rFonts w:ascii="Times New Roman" w:hAnsi="Times New Roman" w:cs="Times New Roman"/>
          <w:sz w:val="24"/>
          <w:szCs w:val="24"/>
        </w:rPr>
        <w:t xml:space="preserve">В любое время </w:t>
      </w:r>
      <w:r w:rsidR="00D03A08" w:rsidRPr="00BE1442">
        <w:rPr>
          <w:rFonts w:ascii="Times New Roman" w:hAnsi="Times New Roman" w:cs="Times New Roman"/>
          <w:sz w:val="24"/>
          <w:szCs w:val="24"/>
        </w:rPr>
        <w:t>по собственному усмотрению бе</w:t>
      </w:r>
      <w:r w:rsidR="00D03A08">
        <w:rPr>
          <w:rFonts w:ascii="Times New Roman" w:hAnsi="Times New Roman" w:cs="Times New Roman"/>
          <w:sz w:val="24"/>
          <w:szCs w:val="24"/>
        </w:rPr>
        <w:t xml:space="preserve">з согласования с Пользователями </w:t>
      </w:r>
      <w:r w:rsidR="00AC5D23" w:rsidRPr="00D03A08">
        <w:rPr>
          <w:rFonts w:ascii="Times New Roman" w:hAnsi="Times New Roman" w:cs="Times New Roman"/>
          <w:sz w:val="24"/>
          <w:szCs w:val="24"/>
        </w:rPr>
        <w:t xml:space="preserve">вносить изменения в </w:t>
      </w:r>
      <w:r w:rsidRPr="00D03A08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Pr="00D03A0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D03A0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D03A08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r w:rsidR="00696550">
        <w:rPr>
          <w:rFonts w:ascii="Times New Roman" w:hAnsi="Times New Roman" w:cs="Times New Roman"/>
          <w:spacing w:val="-6"/>
          <w:sz w:val="24"/>
          <w:szCs w:val="24"/>
        </w:rPr>
        <w:t>осуществлять</w:t>
      </w:r>
      <w:r w:rsidR="00D03A08">
        <w:rPr>
          <w:rFonts w:ascii="Times New Roman" w:hAnsi="Times New Roman" w:cs="Times New Roman"/>
          <w:sz w:val="24"/>
          <w:szCs w:val="24"/>
        </w:rPr>
        <w:t xml:space="preserve"> </w:t>
      </w:r>
      <w:r w:rsidR="00696550" w:rsidRPr="003610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обновления (модификации, исправления, доработки, улучшения, дополнения и т.п.)</w:t>
      </w:r>
      <w:r w:rsidR="004B31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11EB6364" w14:textId="77777777" w:rsidR="0058490B" w:rsidRDefault="004B314E" w:rsidP="00F96844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3.1.3. </w:t>
      </w:r>
      <w:r w:rsidR="00F96844">
        <w:rPr>
          <w:rFonts w:ascii="Times New Roman" w:hAnsi="Times New Roman" w:cs="Times New Roman"/>
          <w:spacing w:val="-2"/>
          <w:sz w:val="24"/>
          <w:szCs w:val="24"/>
        </w:rPr>
        <w:t>Блокировать (</w:t>
      </w:r>
      <w:r w:rsidR="00F96844">
        <w:rPr>
          <w:rFonts w:ascii="Times New Roman" w:hAnsi="Times New Roman" w:cs="Times New Roman"/>
          <w:sz w:val="24"/>
          <w:szCs w:val="24"/>
        </w:rPr>
        <w:t>приостанавливать, прекращать)</w:t>
      </w:r>
      <w:r w:rsidR="00C13E2A">
        <w:rPr>
          <w:rFonts w:ascii="Times New Roman" w:hAnsi="Times New Roman" w:cs="Times New Roman"/>
          <w:sz w:val="24"/>
          <w:szCs w:val="24"/>
        </w:rPr>
        <w:t xml:space="preserve"> доступ Пользователя к функционалам системы</w:t>
      </w:r>
      <w:r w:rsidR="00F96844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F96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F96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C13E2A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: загрузка новых файлов в систему</w:t>
      </w:r>
      <w:r w:rsidR="00D96A1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расчет НМЦК </w:t>
      </w:r>
      <w:commentRangeStart w:id="11"/>
      <w:commentRangeStart w:id="12"/>
      <w:r w:rsidR="00D96A1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="00F71F61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номинальной максимальной цены контракта</w:t>
      </w:r>
      <w:r w:rsidR="00D96A1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  <w:commentRangeEnd w:id="11"/>
      <w:r w:rsidR="00D96A14">
        <w:rPr>
          <w:rStyle w:val="a5"/>
        </w:rPr>
        <w:commentReference w:id="11"/>
      </w:r>
      <w:commentRangeEnd w:id="12"/>
      <w:r w:rsidR="00F71F61">
        <w:rPr>
          <w:rStyle w:val="a5"/>
        </w:rPr>
        <w:commentReference w:id="12"/>
      </w:r>
      <w:r w:rsidR="00D96A1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882ECF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модуль формирования потребности</w:t>
      </w:r>
      <w:r w:rsidR="00F71F61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медицинского учреждения</w:t>
      </w:r>
      <w:r w:rsidR="00882ECF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модуль формирования </w:t>
      </w:r>
      <w:r w:rsidR="007902A5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лотов, </w:t>
      </w:r>
      <w:r w:rsidR="00C13E2A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C5D23" w:rsidRPr="00F96844">
        <w:rPr>
          <w:rFonts w:ascii="Times New Roman" w:hAnsi="Times New Roman" w:cs="Times New Roman"/>
          <w:sz w:val="24"/>
          <w:szCs w:val="24"/>
        </w:rPr>
        <w:t xml:space="preserve"> в </w:t>
      </w:r>
      <w:r w:rsidR="007902A5">
        <w:rPr>
          <w:rFonts w:ascii="Times New Roman" w:hAnsi="Times New Roman" w:cs="Times New Roman"/>
          <w:sz w:val="24"/>
          <w:szCs w:val="24"/>
        </w:rPr>
        <w:t xml:space="preserve">случае неисполнения или ненадлежащего исполнения Пользователем обязанности по оплате лицензионного вознаграждения в установленные сроки после окончания периода использования </w:t>
      </w:r>
      <w:proofErr w:type="spellStart"/>
      <w:r w:rsidR="00A64C12">
        <w:rPr>
          <w:rFonts w:ascii="Times New Roman" w:hAnsi="Times New Roman" w:cs="Times New Roman"/>
          <w:sz w:val="24"/>
          <w:szCs w:val="24"/>
        </w:rPr>
        <w:t>триальной</w:t>
      </w:r>
      <w:proofErr w:type="spellEnd"/>
      <w:r w:rsidR="00A64C12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A64C12" w:rsidRPr="00361096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A64C1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64C1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64C12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у</w:t>
      </w:r>
      <w:r w:rsidR="00FE628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казанного в п. 1.1.5 Соглашения, в установленные сроки для оплаты лицензионного во</w:t>
      </w:r>
      <w:r w:rsidR="0058490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знаграждения согласно выбранного </w:t>
      </w:r>
      <w:r w:rsidR="00FE628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Пользователем</w:t>
      </w:r>
      <w:r w:rsidR="0058490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Тарифа. </w:t>
      </w:r>
    </w:p>
    <w:p w14:paraId="0E509D5E" w14:textId="77777777" w:rsidR="00396B1F" w:rsidRDefault="0058490B" w:rsidP="00F96844">
      <w:pPr>
        <w:pStyle w:val="a4"/>
        <w:tabs>
          <w:tab w:val="left" w:pos="697"/>
        </w:tabs>
        <w:ind w:right="14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>Возобновление доступа Пользователя к указанным функционалам осуществляется после выплаты установленного лицензионного</w:t>
      </w:r>
      <w:r w:rsidR="00A06162">
        <w:rPr>
          <w:rFonts w:ascii="Times New Roman" w:hAnsi="Times New Roman" w:cs="Times New Roman"/>
          <w:spacing w:val="-2"/>
          <w:sz w:val="24"/>
          <w:szCs w:val="24"/>
        </w:rPr>
        <w:t xml:space="preserve"> вознаграждения и/или погашения имеющейся задолженности в полном размере.</w:t>
      </w:r>
    </w:p>
    <w:p w14:paraId="45B1CECE" w14:textId="77777777" w:rsidR="00775A3F" w:rsidRDefault="00396B1F" w:rsidP="00F96844">
      <w:pPr>
        <w:pStyle w:val="a4"/>
        <w:tabs>
          <w:tab w:val="left" w:pos="697"/>
        </w:tabs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3.1.4. Блокировать (</w:t>
      </w:r>
      <w:r>
        <w:rPr>
          <w:rFonts w:ascii="Times New Roman" w:hAnsi="Times New Roman" w:cs="Times New Roman"/>
          <w:sz w:val="24"/>
          <w:szCs w:val="24"/>
        </w:rPr>
        <w:t>приостанавливать, прекращать) доступ Пользователя к ПО</w:t>
      </w:r>
      <w:r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C5D23" w:rsidRPr="00F96844">
        <w:rPr>
          <w:rFonts w:ascii="Times New Roman" w:hAnsi="Times New Roman" w:cs="Times New Roman"/>
          <w:sz w:val="24"/>
          <w:szCs w:val="24"/>
        </w:rPr>
        <w:t>в случаях истеч</w:t>
      </w:r>
      <w:r w:rsidR="005906BA">
        <w:rPr>
          <w:rFonts w:ascii="Times New Roman" w:hAnsi="Times New Roman" w:cs="Times New Roman"/>
          <w:sz w:val="24"/>
          <w:szCs w:val="24"/>
        </w:rPr>
        <w:t>ения срока действия настоящего лицензионного соглашения, а также нарушения или ненадлежащего исполнения Пользователем иных условий Соглашения, за исключением случаев, предусмотренных в п. 3.1.3. Соглашения.</w:t>
      </w:r>
    </w:p>
    <w:p w14:paraId="51577C64" w14:textId="77777777" w:rsidR="00775A3F" w:rsidRPr="00C8450C" w:rsidRDefault="00C8450C" w:rsidP="00C8450C">
      <w:pPr>
        <w:pStyle w:val="a4"/>
        <w:tabs>
          <w:tab w:val="left" w:pos="697"/>
        </w:tabs>
        <w:ind w:right="14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3.1.5. </w:t>
      </w:r>
      <w:r w:rsidR="00AC5D23" w:rsidRPr="00C8450C">
        <w:rPr>
          <w:rFonts w:ascii="Times New Roman" w:hAnsi="Times New Roman" w:cs="Times New Roman"/>
          <w:sz w:val="24"/>
          <w:szCs w:val="24"/>
        </w:rPr>
        <w:t>В любое время проводить профилактические, технические и иные работы на сервере, о чем уведомлять Пользов</w:t>
      </w:r>
      <w:r>
        <w:rPr>
          <w:rFonts w:ascii="Times New Roman" w:hAnsi="Times New Roman" w:cs="Times New Roman"/>
          <w:sz w:val="24"/>
          <w:szCs w:val="24"/>
        </w:rPr>
        <w:t>ателя посредством размещения со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ответствующей информации на сайте </w:t>
      </w:r>
      <w:commentRangeStart w:id="13"/>
      <w:r w:rsidRPr="00A72EE6">
        <w:rPr>
          <w:rFonts w:ascii="Times New Roman" w:eastAsia="Times New Roman" w:hAnsi="Times New Roman"/>
          <w:color w:val="000000"/>
          <w:lang w:eastAsia="ru-RU"/>
        </w:rPr>
        <w:t>https://flowexpert.ru</w:t>
      </w:r>
      <w:r w:rsidRPr="001E6411">
        <w:rPr>
          <w:rFonts w:ascii="Times New Roman" w:eastAsia="Times New Roman" w:hAnsi="Times New Roman"/>
          <w:color w:val="333333"/>
          <w:lang w:eastAsia="ru-RU"/>
        </w:rPr>
        <w:t xml:space="preserve"> </w:t>
      </w:r>
      <w:commentRangeEnd w:id="13"/>
      <w:r>
        <w:rPr>
          <w:rStyle w:val="a5"/>
        </w:rPr>
        <w:commentReference w:id="13"/>
      </w:r>
      <w:r w:rsidR="00C21029">
        <w:rPr>
          <w:rFonts w:ascii="Times New Roman" w:eastAsia="Times New Roman" w:hAnsi="Times New Roman"/>
          <w:color w:val="333333"/>
          <w:lang w:eastAsia="ru-RU"/>
        </w:rPr>
        <w:t xml:space="preserve">. </w:t>
      </w:r>
      <w:r w:rsidR="00C21029">
        <w:rPr>
          <w:rFonts w:ascii="Times New Roman" w:hAnsi="Times New Roman" w:cs="Times New Roman"/>
          <w:sz w:val="24"/>
          <w:szCs w:val="24"/>
        </w:rPr>
        <w:t xml:space="preserve"> Длитель</w:t>
      </w:r>
      <w:r w:rsidR="00AC5D23" w:rsidRPr="00140422">
        <w:rPr>
          <w:rFonts w:ascii="Times New Roman" w:hAnsi="Times New Roman" w:cs="Times New Roman"/>
          <w:sz w:val="24"/>
          <w:szCs w:val="24"/>
        </w:rPr>
        <w:t>ность таких работ определяется Правообладателем самостоятельно и по своему усмотрению.</w:t>
      </w:r>
    </w:p>
    <w:p w14:paraId="244BF414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67"/>
        </w:tabs>
        <w:spacing w:line="251" w:lineRule="exact"/>
        <w:ind w:left="667" w:hanging="424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Правообладатель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обязан:</w:t>
      </w:r>
    </w:p>
    <w:p w14:paraId="10DF5E63" w14:textId="77777777" w:rsidR="00775A3F" w:rsidRDefault="00AC5D23">
      <w:pPr>
        <w:pStyle w:val="a4"/>
        <w:numPr>
          <w:ilvl w:val="2"/>
          <w:numId w:val="2"/>
        </w:numPr>
        <w:tabs>
          <w:tab w:val="left" w:pos="878"/>
        </w:tabs>
        <w:spacing w:before="39" w:line="285" w:lineRule="auto"/>
        <w:ind w:right="143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Предоставить Пользователю доступ к </w:t>
      </w:r>
      <w:r w:rsidR="00DD5B74">
        <w:rPr>
          <w:rFonts w:ascii="Times New Roman" w:hAnsi="Times New Roman" w:cs="Times New Roman"/>
          <w:sz w:val="24"/>
          <w:szCs w:val="24"/>
        </w:rPr>
        <w:t>ПО</w:t>
      </w:r>
      <w:r w:rsidR="00DD5B74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D5B7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DD5B7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</w:t>
      </w:r>
      <w:r w:rsidR="0025268D">
        <w:rPr>
          <w:rFonts w:ascii="Times New Roman" w:hAnsi="Times New Roman" w:cs="Times New Roman"/>
          <w:sz w:val="24"/>
          <w:szCs w:val="24"/>
        </w:rPr>
        <w:t xml:space="preserve">после прохождения Пользователем всех действий по регистрации в системе </w:t>
      </w:r>
      <w:r w:rsidR="0025268D" w:rsidRPr="003610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5268D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5268D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25268D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4536BE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оплаты лицензионного вознаграждения согласно выбранного Пользователем </w:t>
      </w:r>
      <w:r w:rsidR="00CC5C95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Тарифа, с учетом положений, предусмотренных в </w:t>
      </w:r>
      <w:proofErr w:type="spellStart"/>
      <w:r w:rsidR="00CC5C95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п.п</w:t>
      </w:r>
      <w:proofErr w:type="spellEnd"/>
      <w:r w:rsidR="00CC5C95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1.1.5., 3.1.3., 3.1.4., 3.1.5. </w:t>
      </w:r>
      <w:r w:rsidR="004536BE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434BB81" w14:textId="77777777" w:rsidR="00192ADB" w:rsidRPr="00192ADB" w:rsidRDefault="00192ADB" w:rsidP="00192ADB">
      <w:pPr>
        <w:pStyle w:val="a4"/>
        <w:numPr>
          <w:ilvl w:val="2"/>
          <w:numId w:val="2"/>
        </w:numPr>
        <w:tabs>
          <w:tab w:val="left" w:pos="878"/>
        </w:tabs>
        <w:spacing w:before="39" w:line="285" w:lineRule="auto"/>
        <w:ind w:right="143" w:firstLine="0"/>
        <w:rPr>
          <w:rFonts w:ascii="Times New Roman" w:hAnsi="Times New Roman" w:cs="Times New Roman"/>
          <w:sz w:val="24"/>
          <w:szCs w:val="24"/>
        </w:rPr>
      </w:pPr>
      <w:r w:rsidRPr="00192ADB">
        <w:rPr>
          <w:rFonts w:ascii="Times New Roman" w:hAnsi="Times New Roman" w:cs="Times New Roman"/>
          <w:sz w:val="24"/>
          <w:szCs w:val="24"/>
        </w:rPr>
        <w:t>Обновлять</w:t>
      </w:r>
      <w:r w:rsidR="009D7CF3">
        <w:rPr>
          <w:rFonts w:ascii="Times New Roman" w:hAnsi="Times New Roman" w:cs="Times New Roman"/>
          <w:sz w:val="24"/>
          <w:szCs w:val="24"/>
        </w:rPr>
        <w:t xml:space="preserve"> в случае необходимости</w:t>
      </w:r>
      <w:r w:rsidRPr="00192ADB">
        <w:rPr>
          <w:rFonts w:ascii="Times New Roman" w:hAnsi="Times New Roman" w:cs="Times New Roman"/>
          <w:sz w:val="24"/>
          <w:szCs w:val="24"/>
        </w:rPr>
        <w:t xml:space="preserve"> </w:t>
      </w:r>
      <w:r w:rsidR="009D7CF3">
        <w:rPr>
          <w:rFonts w:ascii="Times New Roman" w:hAnsi="Times New Roman" w:cs="Times New Roman"/>
          <w:sz w:val="24"/>
          <w:szCs w:val="24"/>
        </w:rPr>
        <w:t>ПО</w:t>
      </w:r>
      <w:r w:rsidR="009D7CF3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D7CF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9D7CF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B24505">
        <w:rPr>
          <w:rFonts w:ascii="Times New Roman" w:hAnsi="Times New Roman" w:cs="Times New Roman"/>
          <w:sz w:val="24"/>
          <w:szCs w:val="24"/>
        </w:rPr>
        <w:t xml:space="preserve">. </w:t>
      </w:r>
      <w:r w:rsidRPr="00192ADB">
        <w:rPr>
          <w:rFonts w:ascii="Times New Roman" w:hAnsi="Times New Roman" w:cs="Times New Roman"/>
          <w:sz w:val="24"/>
          <w:szCs w:val="24"/>
        </w:rPr>
        <w:t xml:space="preserve">Все обновления являются неотъемлемой частью </w:t>
      </w:r>
      <w:r w:rsidR="00B24505">
        <w:rPr>
          <w:rFonts w:ascii="Times New Roman" w:hAnsi="Times New Roman" w:cs="Times New Roman"/>
          <w:sz w:val="24"/>
          <w:szCs w:val="24"/>
        </w:rPr>
        <w:t xml:space="preserve">указанного </w:t>
      </w:r>
      <w:r w:rsidRPr="00192ADB">
        <w:rPr>
          <w:rFonts w:ascii="Times New Roman" w:hAnsi="Times New Roman" w:cs="Times New Roman"/>
          <w:sz w:val="24"/>
          <w:szCs w:val="24"/>
        </w:rPr>
        <w:t xml:space="preserve">программного обеспечения, и к таким обновлениям применяются условия </w:t>
      </w:r>
      <w:r w:rsidR="00B24505">
        <w:rPr>
          <w:rFonts w:ascii="Times New Roman" w:hAnsi="Times New Roman" w:cs="Times New Roman"/>
          <w:sz w:val="24"/>
          <w:szCs w:val="24"/>
        </w:rPr>
        <w:t>настоящего л</w:t>
      </w:r>
      <w:r w:rsidRPr="00192ADB">
        <w:rPr>
          <w:rFonts w:ascii="Times New Roman" w:hAnsi="Times New Roman" w:cs="Times New Roman"/>
          <w:sz w:val="24"/>
          <w:szCs w:val="24"/>
        </w:rPr>
        <w:t xml:space="preserve">ицензионного соглашения, если </w:t>
      </w:r>
      <w:r w:rsidR="00B24505">
        <w:rPr>
          <w:rFonts w:ascii="Times New Roman" w:hAnsi="Times New Roman" w:cs="Times New Roman"/>
          <w:sz w:val="24"/>
          <w:szCs w:val="24"/>
        </w:rPr>
        <w:t>иное прямо не указано в нем.</w:t>
      </w:r>
    </w:p>
    <w:p w14:paraId="560A1EE6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67"/>
        </w:tabs>
        <w:spacing w:line="249" w:lineRule="exact"/>
        <w:ind w:left="667" w:hanging="424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pacing w:val="-2"/>
          <w:sz w:val="24"/>
          <w:szCs w:val="24"/>
        </w:rPr>
        <w:t>Пользователь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имеет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право:</w:t>
      </w:r>
    </w:p>
    <w:p w14:paraId="5D5051FE" w14:textId="77777777" w:rsidR="00FD3600" w:rsidRDefault="00AC5D23" w:rsidP="00FD3600">
      <w:pPr>
        <w:pStyle w:val="a4"/>
        <w:numPr>
          <w:ilvl w:val="2"/>
          <w:numId w:val="2"/>
        </w:numPr>
        <w:tabs>
          <w:tab w:val="left" w:pos="878"/>
        </w:tabs>
        <w:spacing w:before="39" w:line="285" w:lineRule="auto"/>
        <w:ind w:right="143" w:firstLine="0"/>
        <w:rPr>
          <w:rFonts w:ascii="Times New Roman" w:hAnsi="Times New Roman" w:cs="Times New Roman"/>
          <w:sz w:val="24"/>
          <w:szCs w:val="24"/>
        </w:rPr>
      </w:pPr>
      <w:r w:rsidRPr="00FD3600">
        <w:rPr>
          <w:rFonts w:ascii="Times New Roman" w:hAnsi="Times New Roman" w:cs="Times New Roman"/>
          <w:sz w:val="24"/>
          <w:szCs w:val="24"/>
        </w:rPr>
        <w:t xml:space="preserve">Круглосуточно получать доступ </w:t>
      </w:r>
      <w:r w:rsidR="00FD3600" w:rsidRPr="00140422">
        <w:rPr>
          <w:rFonts w:ascii="Times New Roman" w:hAnsi="Times New Roman" w:cs="Times New Roman"/>
          <w:sz w:val="24"/>
          <w:szCs w:val="24"/>
        </w:rPr>
        <w:t xml:space="preserve">к </w:t>
      </w:r>
      <w:r w:rsidR="00FD3600">
        <w:rPr>
          <w:rFonts w:ascii="Times New Roman" w:hAnsi="Times New Roman" w:cs="Times New Roman"/>
          <w:sz w:val="24"/>
          <w:szCs w:val="24"/>
        </w:rPr>
        <w:t>ПО</w:t>
      </w:r>
      <w:r w:rsidR="00FD3600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FD360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FD360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FD3600" w:rsidRPr="00140422">
        <w:rPr>
          <w:rFonts w:ascii="Times New Roman" w:hAnsi="Times New Roman" w:cs="Times New Roman"/>
          <w:sz w:val="24"/>
          <w:szCs w:val="24"/>
        </w:rPr>
        <w:t xml:space="preserve"> </w:t>
      </w:r>
      <w:r w:rsidR="00FD3600">
        <w:rPr>
          <w:rFonts w:ascii="Times New Roman" w:hAnsi="Times New Roman" w:cs="Times New Roman"/>
          <w:sz w:val="24"/>
          <w:szCs w:val="24"/>
        </w:rPr>
        <w:t xml:space="preserve">после прохождения Пользователем всех действий по регистрации в системе </w:t>
      </w:r>
      <w:r w:rsidR="00FD3600" w:rsidRPr="003610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D360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FD3600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FD3600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оплаты лицензионного вознаграждения согласно выбранного Пользователем Тарифа, с учетом положений, предусмотренных в </w:t>
      </w:r>
      <w:proofErr w:type="spellStart"/>
      <w:r w:rsidR="00FD3600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п.п</w:t>
      </w:r>
      <w:proofErr w:type="spellEnd"/>
      <w:r w:rsidR="00FD3600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1.1.5., 3.1.3., 3.1.4., 3.1.5.  </w:t>
      </w:r>
    </w:p>
    <w:p w14:paraId="6D666173" w14:textId="77777777" w:rsidR="00775A3F" w:rsidRPr="00FD3600" w:rsidRDefault="00AC5D23" w:rsidP="0016349D">
      <w:pPr>
        <w:pStyle w:val="a4"/>
        <w:numPr>
          <w:ilvl w:val="2"/>
          <w:numId w:val="2"/>
        </w:numPr>
        <w:tabs>
          <w:tab w:val="left" w:pos="923"/>
        </w:tabs>
        <w:spacing w:before="36" w:line="285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commentRangeStart w:id="14"/>
      <w:commentRangeStart w:id="15"/>
      <w:r w:rsidRPr="00FD3600">
        <w:rPr>
          <w:rFonts w:ascii="Times New Roman" w:hAnsi="Times New Roman" w:cs="Times New Roman"/>
          <w:sz w:val="24"/>
          <w:szCs w:val="24"/>
        </w:rPr>
        <w:t>Пользоваться</w:t>
      </w:r>
      <w:r w:rsidRPr="00FD360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D3600">
        <w:rPr>
          <w:rFonts w:ascii="Times New Roman" w:hAnsi="Times New Roman" w:cs="Times New Roman"/>
          <w:sz w:val="24"/>
          <w:szCs w:val="24"/>
        </w:rPr>
        <w:t>сервисом</w:t>
      </w:r>
      <w:r w:rsidRPr="00FD360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D3600">
        <w:rPr>
          <w:rFonts w:ascii="Times New Roman" w:hAnsi="Times New Roman" w:cs="Times New Roman"/>
          <w:sz w:val="24"/>
          <w:szCs w:val="24"/>
        </w:rPr>
        <w:t>технической</w:t>
      </w:r>
      <w:r w:rsidRPr="00FD360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D3600">
        <w:rPr>
          <w:rFonts w:ascii="Times New Roman" w:hAnsi="Times New Roman" w:cs="Times New Roman"/>
          <w:sz w:val="24"/>
          <w:szCs w:val="24"/>
        </w:rPr>
        <w:t>поддержки</w:t>
      </w:r>
      <w:r w:rsidRPr="00FD360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F71F61">
        <w:rPr>
          <w:rFonts w:ascii="Times New Roman" w:hAnsi="Times New Roman" w:cs="Times New Roman"/>
          <w:spacing w:val="-2"/>
          <w:sz w:val="24"/>
          <w:szCs w:val="24"/>
        </w:rPr>
        <w:t xml:space="preserve">Пользователей в объёме, </w:t>
      </w:r>
      <w:r w:rsidR="007959B0" w:rsidRPr="00FD3600">
        <w:rPr>
          <w:rFonts w:ascii="Times New Roman" w:hAnsi="Times New Roman" w:cs="Times New Roman"/>
          <w:spacing w:val="-2"/>
          <w:sz w:val="24"/>
          <w:szCs w:val="24"/>
        </w:rPr>
        <w:t>предусмотренном согласно</w:t>
      </w:r>
      <w:r w:rsidR="0016349D" w:rsidRPr="00FD3600">
        <w:rPr>
          <w:rFonts w:ascii="Times New Roman" w:hAnsi="Times New Roman" w:cs="Times New Roman"/>
          <w:spacing w:val="-2"/>
          <w:sz w:val="24"/>
          <w:szCs w:val="24"/>
        </w:rPr>
        <w:t xml:space="preserve"> выбранному Тарифу.</w:t>
      </w:r>
      <w:r w:rsidR="007959B0" w:rsidRPr="00FD36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commentRangeEnd w:id="14"/>
      <w:r w:rsidR="00FD3600">
        <w:rPr>
          <w:rStyle w:val="a5"/>
        </w:rPr>
        <w:commentReference w:id="14"/>
      </w:r>
      <w:commentRangeEnd w:id="15"/>
      <w:r w:rsidR="00F71F61">
        <w:rPr>
          <w:rStyle w:val="a5"/>
        </w:rPr>
        <w:commentReference w:id="15"/>
      </w:r>
    </w:p>
    <w:p w14:paraId="0BB5735D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67"/>
        </w:tabs>
        <w:spacing w:before="47"/>
        <w:ind w:left="667" w:hanging="424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pacing w:val="-2"/>
          <w:sz w:val="24"/>
          <w:szCs w:val="24"/>
        </w:rPr>
        <w:t>Пользователь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обязуется:</w:t>
      </w:r>
    </w:p>
    <w:p w14:paraId="4B17708E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48"/>
        </w:tabs>
        <w:spacing w:before="47"/>
        <w:ind w:left="848" w:hanging="605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Соблюдать</w:t>
      </w:r>
      <w:r w:rsidRPr="0014042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все</w:t>
      </w:r>
      <w:r w:rsidRPr="001404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условия</w:t>
      </w:r>
      <w:r w:rsidRPr="001404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настоящего</w:t>
      </w:r>
      <w:r w:rsidRPr="001404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C83E1E">
        <w:rPr>
          <w:rFonts w:ascii="Times New Roman" w:hAnsi="Times New Roman" w:cs="Times New Roman"/>
          <w:sz w:val="24"/>
          <w:szCs w:val="24"/>
        </w:rPr>
        <w:t>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</w:t>
      </w:r>
      <w:r w:rsidRPr="0014042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соглашения.</w:t>
      </w:r>
    </w:p>
    <w:p w14:paraId="5D45D326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63"/>
        </w:tabs>
        <w:spacing w:before="47"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Не передавать третьим лицам пароли 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логины,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используемые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для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доступа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к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83E1E">
        <w:rPr>
          <w:rFonts w:ascii="Times New Roman" w:hAnsi="Times New Roman" w:cs="Times New Roman"/>
          <w:sz w:val="24"/>
          <w:szCs w:val="24"/>
        </w:rPr>
        <w:t>ПО</w:t>
      </w:r>
      <w:r w:rsidR="00C83E1E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83E1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C83E1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>, обеспечить конфиденциальность их хране</w:t>
      </w:r>
      <w:r w:rsidR="00C83E1E">
        <w:rPr>
          <w:rFonts w:ascii="Times New Roman" w:hAnsi="Times New Roman" w:cs="Times New Roman"/>
          <w:sz w:val="24"/>
          <w:szCs w:val="24"/>
        </w:rPr>
        <w:t>ния.</w:t>
      </w:r>
      <w:r w:rsidRPr="00140422">
        <w:rPr>
          <w:rFonts w:ascii="Times New Roman" w:hAnsi="Times New Roman" w:cs="Times New Roman"/>
          <w:sz w:val="24"/>
          <w:szCs w:val="24"/>
        </w:rPr>
        <w:t xml:space="preserve"> Все риски возможных негативных последствий, связанных с получением доступа к </w:t>
      </w:r>
      <w:r w:rsidR="00A5182B">
        <w:rPr>
          <w:rFonts w:ascii="Times New Roman" w:hAnsi="Times New Roman" w:cs="Times New Roman"/>
          <w:sz w:val="24"/>
          <w:szCs w:val="24"/>
        </w:rPr>
        <w:t>ПО</w:t>
      </w:r>
      <w:r w:rsidR="00A5182B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5182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5182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третьими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лицами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использовании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ими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паролей и логинов, ключей защиты данных, адресов электронной почты Пользователя, в связи с необеспечением их конфиденциальности лежат на Пользователе, Правообладатель не рассматривает никаких претензий (требований), вытекающих из настоящего пункта и освобождается от любой возможной ответственности.</w:t>
      </w:r>
    </w:p>
    <w:p w14:paraId="5AC2314B" w14:textId="77777777" w:rsidR="00775A3F" w:rsidRPr="00140422" w:rsidRDefault="00775A3F">
      <w:pPr>
        <w:spacing w:line="285" w:lineRule="auto"/>
        <w:jc w:val="both"/>
        <w:rPr>
          <w:rFonts w:ascii="Times New Roman" w:hAnsi="Times New Roman" w:cs="Times New Roman"/>
          <w:sz w:val="24"/>
          <w:szCs w:val="24"/>
        </w:rPr>
        <w:sectPr w:rsidR="00775A3F" w:rsidRPr="00140422">
          <w:pgSz w:w="12240" w:h="15840"/>
          <w:pgMar w:top="1200" w:right="840" w:bottom="280" w:left="900" w:header="720" w:footer="720" w:gutter="0"/>
          <w:cols w:space="720"/>
        </w:sectPr>
      </w:pPr>
    </w:p>
    <w:p w14:paraId="66E9F7F0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63"/>
        </w:tabs>
        <w:spacing w:before="80"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lastRenderedPageBreak/>
        <w:t>Не предоставлять (передавать) полностью или частично третьим лицам полученные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им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A5182B">
        <w:rPr>
          <w:rFonts w:ascii="Times New Roman" w:hAnsi="Times New Roman" w:cs="Times New Roman"/>
          <w:sz w:val="24"/>
          <w:szCs w:val="24"/>
        </w:rPr>
        <w:t>по настоящему л</w:t>
      </w:r>
      <w:r w:rsidRPr="00140422">
        <w:rPr>
          <w:rFonts w:ascii="Times New Roman" w:hAnsi="Times New Roman" w:cs="Times New Roman"/>
          <w:sz w:val="24"/>
          <w:szCs w:val="24"/>
        </w:rPr>
        <w:t xml:space="preserve">ицензионному соглашению права, не продавать, не тиражировать, не копировать </w:t>
      </w:r>
      <w:r w:rsidR="00A5182B">
        <w:rPr>
          <w:rFonts w:ascii="Times New Roman" w:hAnsi="Times New Roman" w:cs="Times New Roman"/>
          <w:sz w:val="24"/>
          <w:szCs w:val="24"/>
        </w:rPr>
        <w:t>ПО</w:t>
      </w:r>
      <w:r w:rsidR="00A5182B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5182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5182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полностью или частично, не отчуждать иным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образом,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том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числе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безвозмездно,</w:t>
      </w:r>
      <w:r w:rsidRPr="001404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 xml:space="preserve">без получения на все вышеперечисленные действия предварительного письменного согласия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Правообладателя.</w:t>
      </w:r>
    </w:p>
    <w:p w14:paraId="38D9AF65" w14:textId="77777777" w:rsidR="00E762C4" w:rsidRPr="00E762C4" w:rsidRDefault="00AC5D23" w:rsidP="00E762C4">
      <w:pPr>
        <w:pStyle w:val="a4"/>
        <w:numPr>
          <w:ilvl w:val="2"/>
          <w:numId w:val="2"/>
        </w:numPr>
        <w:tabs>
          <w:tab w:val="left" w:pos="938"/>
        </w:tabs>
        <w:spacing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 w:rsidRPr="00E762C4">
        <w:rPr>
          <w:rFonts w:ascii="Times New Roman" w:hAnsi="Times New Roman" w:cs="Times New Roman"/>
          <w:sz w:val="24"/>
          <w:szCs w:val="24"/>
        </w:rPr>
        <w:t>Не о</w:t>
      </w:r>
      <w:r w:rsidR="00A5182B" w:rsidRPr="00E762C4">
        <w:rPr>
          <w:rFonts w:ascii="Times New Roman" w:hAnsi="Times New Roman" w:cs="Times New Roman"/>
          <w:sz w:val="24"/>
          <w:szCs w:val="24"/>
        </w:rPr>
        <w:t xml:space="preserve">существлять </w:t>
      </w:r>
      <w:proofErr w:type="spellStart"/>
      <w:r w:rsidRPr="00E762C4">
        <w:rPr>
          <w:rFonts w:ascii="Times New Roman" w:hAnsi="Times New Roman" w:cs="Times New Roman"/>
          <w:sz w:val="24"/>
          <w:szCs w:val="24"/>
        </w:rPr>
        <w:t>декомплирование</w:t>
      </w:r>
      <w:proofErr w:type="spellEnd"/>
      <w:r w:rsidRPr="00E762C4">
        <w:rPr>
          <w:rFonts w:ascii="Times New Roman" w:hAnsi="Times New Roman" w:cs="Times New Roman"/>
          <w:sz w:val="24"/>
          <w:szCs w:val="24"/>
        </w:rPr>
        <w:t xml:space="preserve">, доработку </w:t>
      </w:r>
      <w:r w:rsidR="00A5182B" w:rsidRPr="00E762C4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A5182B" w:rsidRPr="00E762C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5182B" w:rsidRPr="00E762C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E762C4">
        <w:rPr>
          <w:rFonts w:ascii="Times New Roman" w:hAnsi="Times New Roman" w:cs="Times New Roman"/>
          <w:sz w:val="24"/>
          <w:szCs w:val="24"/>
        </w:rPr>
        <w:t xml:space="preserve">, его исследование в любых целях и любыми способами, а также его приспособление своими силами либо силами третьих лиц для обеспечения работоспособности </w:t>
      </w:r>
      <w:r w:rsidR="00E762C4" w:rsidRPr="00E762C4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E762C4" w:rsidRPr="00E762C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E762C4" w:rsidRPr="00E762C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E762C4">
        <w:rPr>
          <w:rFonts w:ascii="Times New Roman" w:hAnsi="Times New Roman" w:cs="Times New Roman"/>
          <w:sz w:val="24"/>
          <w:szCs w:val="24"/>
        </w:rPr>
        <w:t xml:space="preserve"> с аппаратными (программным) обеспечением Пользователя, а равным образом не осуществлять воспроизведение экземпляров </w:t>
      </w:r>
      <w:r w:rsidR="00E762C4">
        <w:rPr>
          <w:rFonts w:ascii="Times New Roman" w:hAnsi="Times New Roman" w:cs="Times New Roman"/>
          <w:sz w:val="24"/>
          <w:szCs w:val="24"/>
        </w:rPr>
        <w:t>ПО</w:t>
      </w:r>
      <w:r w:rsidR="00E762C4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E762C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E762C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</w:p>
    <w:p w14:paraId="122A7D2D" w14:textId="77777777" w:rsidR="00775A3F" w:rsidRPr="00E762C4" w:rsidRDefault="00AC5D23" w:rsidP="00E762C4">
      <w:pPr>
        <w:pStyle w:val="a4"/>
        <w:numPr>
          <w:ilvl w:val="2"/>
          <w:numId w:val="2"/>
        </w:numPr>
        <w:tabs>
          <w:tab w:val="left" w:pos="938"/>
        </w:tabs>
        <w:spacing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 w:rsidRPr="00E762C4">
        <w:rPr>
          <w:rFonts w:ascii="Times New Roman" w:hAnsi="Times New Roman" w:cs="Times New Roman"/>
          <w:sz w:val="24"/>
          <w:szCs w:val="24"/>
        </w:rPr>
        <w:t>Предоставить при регистрации</w:t>
      </w:r>
      <w:r w:rsidR="00E762C4">
        <w:rPr>
          <w:rFonts w:ascii="Times New Roman" w:hAnsi="Times New Roman" w:cs="Times New Roman"/>
          <w:sz w:val="24"/>
          <w:szCs w:val="24"/>
        </w:rPr>
        <w:t xml:space="preserve"> актуальные данные, необходимые для регистрации Пользователя.</w:t>
      </w:r>
      <w:r w:rsidR="00AE3F6F">
        <w:rPr>
          <w:rFonts w:ascii="Times New Roman" w:hAnsi="Times New Roman" w:cs="Times New Roman"/>
          <w:sz w:val="24"/>
          <w:szCs w:val="24"/>
        </w:rPr>
        <w:t xml:space="preserve"> </w:t>
      </w:r>
      <w:r w:rsidRPr="00E762C4">
        <w:rPr>
          <w:rFonts w:ascii="Times New Roman" w:hAnsi="Times New Roman" w:cs="Times New Roman"/>
          <w:sz w:val="24"/>
          <w:szCs w:val="24"/>
        </w:rPr>
        <w:t xml:space="preserve">В случае изменения </w:t>
      </w:r>
      <w:r w:rsidR="00AE3F6F">
        <w:rPr>
          <w:rFonts w:ascii="Times New Roman" w:hAnsi="Times New Roman" w:cs="Times New Roman"/>
          <w:sz w:val="24"/>
          <w:szCs w:val="24"/>
        </w:rPr>
        <w:t xml:space="preserve">таких данных, включая </w:t>
      </w:r>
      <w:r w:rsidRPr="00E762C4">
        <w:rPr>
          <w:rFonts w:ascii="Times New Roman" w:hAnsi="Times New Roman" w:cs="Times New Roman"/>
          <w:sz w:val="24"/>
          <w:szCs w:val="24"/>
        </w:rPr>
        <w:t>адреса электронной почты</w:t>
      </w:r>
      <w:r w:rsidR="00AE3F6F">
        <w:rPr>
          <w:rFonts w:ascii="Times New Roman" w:hAnsi="Times New Roman" w:cs="Times New Roman"/>
          <w:sz w:val="24"/>
          <w:szCs w:val="24"/>
        </w:rPr>
        <w:t>, Пользователь должен</w:t>
      </w:r>
      <w:r w:rsidRPr="00E762C4">
        <w:rPr>
          <w:rFonts w:ascii="Times New Roman" w:hAnsi="Times New Roman" w:cs="Times New Roman"/>
          <w:sz w:val="24"/>
          <w:szCs w:val="24"/>
        </w:rPr>
        <w:t xml:space="preserve"> сообщить новый</w:t>
      </w:r>
      <w:r w:rsidR="007C3052">
        <w:rPr>
          <w:rFonts w:ascii="Times New Roman" w:hAnsi="Times New Roman" w:cs="Times New Roman"/>
          <w:sz w:val="24"/>
          <w:szCs w:val="24"/>
        </w:rPr>
        <w:t xml:space="preserve"> измененные данные в течение 3 (трех</w:t>
      </w:r>
      <w:r w:rsidRPr="00E762C4">
        <w:rPr>
          <w:rFonts w:ascii="Times New Roman" w:hAnsi="Times New Roman" w:cs="Times New Roman"/>
          <w:sz w:val="24"/>
          <w:szCs w:val="24"/>
        </w:rPr>
        <w:t>) рабочих дней с момента изменения.</w:t>
      </w:r>
    </w:p>
    <w:p w14:paraId="0310E5C4" w14:textId="77777777" w:rsidR="00775A3F" w:rsidRPr="00140422" w:rsidRDefault="00AC5D23">
      <w:pPr>
        <w:pStyle w:val="a3"/>
        <w:spacing w:line="285" w:lineRule="auto"/>
        <w:ind w:right="149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Информация, направленная по указанной Пользователем электронной почте, будет считаться переданной Пользователю в простой письменной форме без необходимости совершения таких документов на м</w:t>
      </w:r>
      <w:r w:rsidR="007C3052">
        <w:rPr>
          <w:rFonts w:ascii="Times New Roman" w:hAnsi="Times New Roman" w:cs="Times New Roman"/>
          <w:sz w:val="24"/>
          <w:szCs w:val="24"/>
        </w:rPr>
        <w:t>атериальном (бумажном) носителе.</w:t>
      </w:r>
    </w:p>
    <w:p w14:paraId="3A4B4F71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908"/>
        </w:tabs>
        <w:spacing w:line="285" w:lineRule="auto"/>
        <w:ind w:right="145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За свой собственный счет обеспечить наличие и функционирование необходимого для работы </w:t>
      </w:r>
      <w:r w:rsidR="007C3052">
        <w:rPr>
          <w:rFonts w:ascii="Times New Roman" w:hAnsi="Times New Roman" w:cs="Times New Roman"/>
          <w:sz w:val="24"/>
          <w:szCs w:val="24"/>
        </w:rPr>
        <w:t>ПО</w:t>
      </w:r>
      <w:r w:rsidR="007C3052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7C305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7C3052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аппаратного обеспечение, а также доступа в сеть Интернет.</w:t>
      </w:r>
    </w:p>
    <w:p w14:paraId="76338794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63"/>
        </w:tabs>
        <w:spacing w:line="285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Пользователь, являясь оператором персональных данных по отношению к третьим</w:t>
      </w:r>
      <w:r w:rsidRPr="0014042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лицам, с которыми им заключают</w:t>
      </w:r>
      <w:r w:rsidR="00C816D9">
        <w:rPr>
          <w:rFonts w:ascii="Times New Roman" w:hAnsi="Times New Roman" w:cs="Times New Roman"/>
          <w:sz w:val="24"/>
          <w:szCs w:val="24"/>
        </w:rPr>
        <w:t>ся сделки (соглашения, договоры)</w:t>
      </w:r>
      <w:r w:rsidRPr="00140422">
        <w:rPr>
          <w:rFonts w:ascii="Times New Roman" w:hAnsi="Times New Roman" w:cs="Times New Roman"/>
          <w:sz w:val="24"/>
          <w:szCs w:val="24"/>
        </w:rPr>
        <w:t xml:space="preserve"> и информация (персональные данные) о которых может вносит</w:t>
      </w:r>
      <w:r w:rsidR="00C816D9">
        <w:rPr>
          <w:rFonts w:ascii="Times New Roman" w:hAnsi="Times New Roman" w:cs="Times New Roman"/>
          <w:sz w:val="24"/>
          <w:szCs w:val="24"/>
        </w:rPr>
        <w:t>ь</w:t>
      </w:r>
      <w:r w:rsidRPr="00140422">
        <w:rPr>
          <w:rFonts w:ascii="Times New Roman" w:hAnsi="Times New Roman" w:cs="Times New Roman"/>
          <w:sz w:val="24"/>
          <w:szCs w:val="24"/>
        </w:rPr>
        <w:t xml:space="preserve">ся Пользователем в </w:t>
      </w:r>
      <w:r w:rsidR="00C816D9">
        <w:rPr>
          <w:rFonts w:ascii="Times New Roman" w:hAnsi="Times New Roman" w:cs="Times New Roman"/>
          <w:sz w:val="24"/>
          <w:szCs w:val="24"/>
        </w:rPr>
        <w:t>ПО</w:t>
      </w:r>
      <w:r w:rsidR="00C816D9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816D9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C816D9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>, обязуется осуществлять обработку информации (персональных данных) в отношении таких третьих лиц в полном соответствии с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применимыми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нормами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материального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права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защите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персональных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данных</w:t>
      </w:r>
      <w:r w:rsidR="00865B63">
        <w:rPr>
          <w:rFonts w:ascii="Times New Roman" w:hAnsi="Times New Roman" w:cs="Times New Roman"/>
          <w:spacing w:val="-7"/>
          <w:sz w:val="24"/>
          <w:szCs w:val="24"/>
        </w:rPr>
        <w:t>.</w:t>
      </w:r>
      <w:r w:rsidRPr="00140422">
        <w:rPr>
          <w:rFonts w:ascii="Times New Roman" w:hAnsi="Times New Roman" w:cs="Times New Roman"/>
          <w:sz w:val="24"/>
          <w:szCs w:val="24"/>
        </w:rPr>
        <w:t xml:space="preserve"> Пользователь настоящим подтверждает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гарантирует,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что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Правообладатель не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осуществляет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обработку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информации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(персональных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данных)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отношении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таких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третьих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лиц.</w:t>
      </w:r>
    </w:p>
    <w:p w14:paraId="31E52E54" w14:textId="77777777" w:rsidR="00775A3F" w:rsidRPr="00140422" w:rsidRDefault="00775A3F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402F2635" w14:textId="77777777" w:rsidR="00775A3F" w:rsidRPr="00140422" w:rsidRDefault="00775A3F">
      <w:pPr>
        <w:pStyle w:val="a3"/>
        <w:spacing w:before="87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BD982FD" w14:textId="77777777" w:rsidR="00775A3F" w:rsidRPr="00140422" w:rsidRDefault="00AC5D23" w:rsidP="00865B63">
      <w:pPr>
        <w:pStyle w:val="1"/>
        <w:numPr>
          <w:ilvl w:val="0"/>
          <w:numId w:val="2"/>
        </w:numPr>
        <w:tabs>
          <w:tab w:val="left" w:pos="509"/>
        </w:tabs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Лицензионное</w:t>
      </w:r>
      <w:r w:rsidRPr="00140422">
        <w:rPr>
          <w:rFonts w:ascii="Times New Roman" w:hAnsi="Times New Roman" w:cs="Times New Roman"/>
          <w:spacing w:val="-6"/>
        </w:rPr>
        <w:t xml:space="preserve"> </w:t>
      </w:r>
      <w:r w:rsidRPr="00140422">
        <w:rPr>
          <w:rFonts w:ascii="Times New Roman" w:hAnsi="Times New Roman" w:cs="Times New Roman"/>
        </w:rPr>
        <w:t>вознаграждение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Pr="00140422">
        <w:rPr>
          <w:rFonts w:ascii="Times New Roman" w:hAnsi="Times New Roman" w:cs="Times New Roman"/>
        </w:rPr>
        <w:t>и</w:t>
      </w:r>
      <w:r w:rsidRPr="00140422">
        <w:rPr>
          <w:rFonts w:ascii="Times New Roman" w:hAnsi="Times New Roman" w:cs="Times New Roman"/>
          <w:spacing w:val="-4"/>
        </w:rPr>
        <w:t xml:space="preserve"> </w:t>
      </w:r>
      <w:r w:rsidRPr="00140422">
        <w:rPr>
          <w:rFonts w:ascii="Times New Roman" w:hAnsi="Times New Roman" w:cs="Times New Roman"/>
        </w:rPr>
        <w:t>порядок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="00865B63">
        <w:rPr>
          <w:rFonts w:ascii="Times New Roman" w:hAnsi="Times New Roman" w:cs="Times New Roman"/>
        </w:rPr>
        <w:t>его оплаты</w:t>
      </w:r>
    </w:p>
    <w:p w14:paraId="1283058B" w14:textId="77777777" w:rsidR="00775A3F" w:rsidRPr="00140422" w:rsidRDefault="00865B63">
      <w:pPr>
        <w:pStyle w:val="a4"/>
        <w:numPr>
          <w:ilvl w:val="1"/>
          <w:numId w:val="2"/>
        </w:numPr>
        <w:tabs>
          <w:tab w:val="left" w:pos="787"/>
        </w:tabs>
        <w:spacing w:before="273" w:line="285" w:lineRule="auto"/>
        <w:ind w:right="14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обязуется оплачивать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Правообладателю лиценз</w:t>
      </w:r>
      <w:r w:rsidR="004E547F">
        <w:rPr>
          <w:rFonts w:ascii="Times New Roman" w:hAnsi="Times New Roman" w:cs="Times New Roman"/>
          <w:sz w:val="24"/>
          <w:szCs w:val="24"/>
        </w:rPr>
        <w:t>ионное вознаграждение в размере и сроки, определенные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в соответствующем Тарифе, выбранном Пользователем при акцепте условий настоящего Лицензионного соглашения.</w:t>
      </w:r>
    </w:p>
    <w:p w14:paraId="4778730C" w14:textId="77777777" w:rsidR="00775A3F" w:rsidRPr="00140422" w:rsidRDefault="004E547F">
      <w:pPr>
        <w:pStyle w:val="a4"/>
        <w:numPr>
          <w:ilvl w:val="1"/>
          <w:numId w:val="2"/>
        </w:numPr>
        <w:tabs>
          <w:tab w:val="left" w:pos="757"/>
        </w:tabs>
        <w:spacing w:line="285" w:lineRule="auto"/>
        <w:ind w:right="14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Оплата лицензионного вознаграждения осуществляется </w:t>
      </w:r>
      <w:r w:rsidR="006D1C66">
        <w:rPr>
          <w:rFonts w:ascii="Times New Roman" w:hAnsi="Times New Roman" w:cs="Times New Roman"/>
          <w:sz w:val="24"/>
          <w:szCs w:val="24"/>
        </w:rPr>
        <w:t xml:space="preserve">Пользователем в валюте Российской Федерации путем перечисления денежных средств на расчетный счет Правообладателя на основании счета, сформированного </w:t>
      </w:r>
      <w:r w:rsidR="00AA4783">
        <w:rPr>
          <w:rFonts w:ascii="Times New Roman" w:hAnsi="Times New Roman" w:cs="Times New Roman"/>
          <w:sz w:val="24"/>
          <w:szCs w:val="24"/>
        </w:rPr>
        <w:t>Правообладателем на основании выбранного Пользователем акцепта, и направленного на электронную почту Пользователя, указанную при регистрации.</w:t>
      </w:r>
    </w:p>
    <w:p w14:paraId="72E26D1F" w14:textId="77777777" w:rsidR="00775A3F" w:rsidRPr="00AF009A" w:rsidRDefault="00775A3F" w:rsidP="00AF009A">
      <w:pPr>
        <w:tabs>
          <w:tab w:val="left" w:pos="697"/>
        </w:tabs>
        <w:spacing w:line="285" w:lineRule="auto"/>
        <w:ind w:left="243" w:right="140"/>
        <w:rPr>
          <w:rFonts w:ascii="Times New Roman" w:hAnsi="Times New Roman" w:cs="Times New Roman"/>
          <w:sz w:val="24"/>
          <w:szCs w:val="24"/>
        </w:rPr>
      </w:pPr>
    </w:p>
    <w:p w14:paraId="73812F53" w14:textId="77777777" w:rsidR="00775A3F" w:rsidRPr="00905A51" w:rsidRDefault="00775A3F" w:rsidP="00AF009A">
      <w:pPr>
        <w:tabs>
          <w:tab w:val="left" w:pos="682"/>
        </w:tabs>
        <w:spacing w:line="285" w:lineRule="auto"/>
        <w:ind w:right="141"/>
        <w:rPr>
          <w:rFonts w:ascii="Times New Roman" w:hAnsi="Times New Roman" w:cs="Times New Roman"/>
          <w:sz w:val="24"/>
          <w:szCs w:val="24"/>
        </w:rPr>
        <w:sectPr w:rsidR="00775A3F" w:rsidRPr="00905A51">
          <w:pgSz w:w="12240" w:h="15840"/>
          <w:pgMar w:top="1200" w:right="840" w:bottom="280" w:left="900" w:header="720" w:footer="720" w:gutter="0"/>
          <w:cols w:space="720"/>
        </w:sectPr>
      </w:pPr>
    </w:p>
    <w:p w14:paraId="3E01871A" w14:textId="77777777" w:rsidR="00775A3F" w:rsidRPr="00AF009A" w:rsidRDefault="00775A3F" w:rsidP="00AF009A">
      <w:pPr>
        <w:tabs>
          <w:tab w:val="left" w:pos="712"/>
        </w:tabs>
        <w:spacing w:line="285" w:lineRule="auto"/>
        <w:ind w:right="145"/>
        <w:rPr>
          <w:rFonts w:ascii="Times New Roman" w:hAnsi="Times New Roman" w:cs="Times New Roman"/>
          <w:sz w:val="24"/>
          <w:szCs w:val="24"/>
        </w:rPr>
      </w:pPr>
    </w:p>
    <w:p w14:paraId="5BA8C556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97"/>
        </w:tabs>
        <w:spacing w:line="285" w:lineRule="auto"/>
        <w:ind w:right="145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Права на </w:t>
      </w:r>
      <w:r w:rsidR="00AF009A">
        <w:rPr>
          <w:rFonts w:ascii="Times New Roman" w:hAnsi="Times New Roman" w:cs="Times New Roman"/>
          <w:sz w:val="24"/>
          <w:szCs w:val="24"/>
        </w:rPr>
        <w:t>ПО</w:t>
      </w:r>
      <w:r w:rsidR="00AF009A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F009A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F009A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считаются предоставленными Пользователю в момент предоставления доступа к Программе</w:t>
      </w:r>
      <w:r w:rsidR="00175E34">
        <w:rPr>
          <w:rFonts w:ascii="Times New Roman" w:hAnsi="Times New Roman" w:cs="Times New Roman"/>
          <w:sz w:val="24"/>
          <w:szCs w:val="24"/>
        </w:rPr>
        <w:t xml:space="preserve"> в соответствии с пунктом 3.2.1. Соглашения.</w:t>
      </w:r>
    </w:p>
    <w:p w14:paraId="74A76CB9" w14:textId="77777777" w:rsidR="00775A3F" w:rsidRPr="00140422" w:rsidRDefault="00775A3F">
      <w:pPr>
        <w:pStyle w:val="a3"/>
        <w:spacing w:before="16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5602F868" w14:textId="77777777" w:rsidR="00775A3F" w:rsidRPr="00306E53" w:rsidRDefault="00AC5D23" w:rsidP="00306E53">
      <w:pPr>
        <w:pStyle w:val="1"/>
        <w:numPr>
          <w:ilvl w:val="0"/>
          <w:numId w:val="2"/>
        </w:numPr>
        <w:tabs>
          <w:tab w:val="left" w:pos="509"/>
        </w:tabs>
        <w:spacing w:before="1"/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  <w:spacing w:val="-2"/>
        </w:rPr>
        <w:t>Ответственность</w:t>
      </w:r>
      <w:r w:rsidR="00306E53">
        <w:rPr>
          <w:rFonts w:ascii="Times New Roman" w:hAnsi="Times New Roman" w:cs="Times New Roman"/>
          <w:spacing w:val="-2"/>
        </w:rPr>
        <w:t xml:space="preserve"> Сторон</w:t>
      </w:r>
    </w:p>
    <w:p w14:paraId="4B0089B8" w14:textId="77777777" w:rsidR="00306E53" w:rsidRPr="00140422" w:rsidRDefault="00306E53" w:rsidP="00306E53">
      <w:pPr>
        <w:pStyle w:val="1"/>
        <w:tabs>
          <w:tab w:val="left" w:pos="509"/>
        </w:tabs>
        <w:spacing w:before="1"/>
        <w:ind w:firstLine="0"/>
        <w:rPr>
          <w:rFonts w:ascii="Times New Roman" w:hAnsi="Times New Roman" w:cs="Times New Roman"/>
        </w:rPr>
      </w:pPr>
    </w:p>
    <w:p w14:paraId="6EB02CCF" w14:textId="77777777" w:rsidR="00775A3F" w:rsidRPr="00140422" w:rsidRDefault="00BD353F">
      <w:pPr>
        <w:pStyle w:val="a4"/>
        <w:numPr>
          <w:ilvl w:val="1"/>
          <w:numId w:val="2"/>
        </w:numPr>
        <w:tabs>
          <w:tab w:val="left" w:pos="667"/>
        </w:tabs>
        <w:spacing w:before="46"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понимает и принимает, что </w:t>
      </w:r>
      <w:r w:rsidR="00306E53">
        <w:rPr>
          <w:rFonts w:ascii="Times New Roman" w:hAnsi="Times New Roman" w:cs="Times New Roman"/>
          <w:sz w:val="24"/>
          <w:szCs w:val="24"/>
        </w:rPr>
        <w:t>ПО</w:t>
      </w:r>
      <w:r w:rsidR="00306E53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06E5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306E5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предоставляется</w:t>
      </w:r>
      <w:r w:rsidR="00AC5D23"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ему</w:t>
      </w:r>
      <w:r w:rsidR="00AC5D23"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в соответствии с принципом </w:t>
      </w:r>
      <w:r w:rsidR="00AC5D23" w:rsidRPr="00140422">
        <w:rPr>
          <w:rFonts w:ascii="Times New Roman" w:hAnsi="Times New Roman" w:cs="Times New Roman"/>
          <w:sz w:val="24"/>
          <w:szCs w:val="24"/>
        </w:rPr>
        <w:t>«как</w:t>
      </w:r>
      <w:r w:rsidR="00AC5D23"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есть»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Это означает, что за проблемы, возникающие в процессе установки, обновления, поддержки и эксплуатации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(в т. ч. проблемы совместимости с другими программными продуктами (пакетами, драйверами и др.), несоответствия результатов использования </w:t>
      </w:r>
      <w:r w:rsidR="00D206DB">
        <w:rPr>
          <w:rFonts w:ascii="Times New Roman" w:hAnsi="Times New Roman" w:cs="Times New Roman"/>
          <w:sz w:val="24"/>
          <w:szCs w:val="24"/>
        </w:rPr>
        <w:t>ПО</w:t>
      </w:r>
      <w:r w:rsidR="00D206DB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ожиданиям Пользователя и т. п.), Правообладатель </w:t>
      </w:r>
      <w:r w:rsidR="00D206DB">
        <w:rPr>
          <w:rFonts w:ascii="Times New Roman" w:hAnsi="Times New Roman" w:cs="Times New Roman"/>
          <w:sz w:val="24"/>
          <w:szCs w:val="24"/>
        </w:rPr>
        <w:t>ответственности не несет.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Правообладатель не обязан предоставлять Пользователю исправления, дополнения, новые версии </w:t>
      </w:r>
      <w:r w:rsidR="00D206DB">
        <w:rPr>
          <w:rFonts w:ascii="Times New Roman" w:hAnsi="Times New Roman" w:cs="Times New Roman"/>
          <w:sz w:val="24"/>
          <w:szCs w:val="24"/>
        </w:rPr>
        <w:t>ПО</w:t>
      </w:r>
      <w:r w:rsidR="00D206DB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и (или) обеспечивать функционирование </w:t>
      </w:r>
      <w:r w:rsidR="00D206DB">
        <w:rPr>
          <w:rFonts w:ascii="Times New Roman" w:hAnsi="Times New Roman" w:cs="Times New Roman"/>
          <w:sz w:val="24"/>
          <w:szCs w:val="24"/>
        </w:rPr>
        <w:t>ПО</w:t>
      </w:r>
      <w:r w:rsidR="00D206DB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D206DB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с аппаратным (программным) обеспечением Пользователя. Пользователь принимает и соглашается с тем, что он несет полную ответственность за возможные негативные последствия, вызванные несовместимостью или конфликтами </w:t>
      </w:r>
      <w:r w:rsidR="00BB4685">
        <w:rPr>
          <w:rFonts w:ascii="Times New Roman" w:hAnsi="Times New Roman" w:cs="Times New Roman"/>
          <w:sz w:val="24"/>
          <w:szCs w:val="24"/>
        </w:rPr>
        <w:t>ПО</w:t>
      </w:r>
      <w:r w:rsidR="00BB4685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с другими программными продуктами, установленными на компьютере</w:t>
      </w:r>
      <w:r w:rsidR="00BB4685">
        <w:rPr>
          <w:rFonts w:ascii="Times New Roman" w:hAnsi="Times New Roman" w:cs="Times New Roman"/>
          <w:sz w:val="24"/>
          <w:szCs w:val="24"/>
        </w:rPr>
        <w:t xml:space="preserve"> (компьютерах)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Пользователя. </w:t>
      </w:r>
      <w:r w:rsidR="00BB4685">
        <w:rPr>
          <w:rFonts w:ascii="Times New Roman" w:hAnsi="Times New Roman" w:cs="Times New Roman"/>
          <w:sz w:val="24"/>
          <w:szCs w:val="24"/>
        </w:rPr>
        <w:t>ПО</w:t>
      </w:r>
      <w:r w:rsidR="00BB4685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BB4685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не предназначена и не может быть использована в информационных системах, работающих в опасных средах либо обслуживающих системы жизнеобеспечения, в которых сбой в работе </w:t>
      </w:r>
      <w:r w:rsidR="00BB4685">
        <w:rPr>
          <w:rFonts w:ascii="Times New Roman" w:hAnsi="Times New Roman" w:cs="Times New Roman"/>
          <w:sz w:val="24"/>
          <w:szCs w:val="24"/>
        </w:rPr>
        <w:t>ПО</w:t>
      </w:r>
      <w:r w:rsidR="00BB4685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может создать угрозу жизни людей или повлечь убытки. Пользователь принимает и соглашается с тем, что Правообладатель не предоставляет Пользователю никаких явных или подразумеваемых гарантий в отношении функционала </w:t>
      </w:r>
      <w:r w:rsidR="00BB4685">
        <w:rPr>
          <w:rFonts w:ascii="Times New Roman" w:hAnsi="Times New Roman" w:cs="Times New Roman"/>
          <w:sz w:val="24"/>
          <w:szCs w:val="24"/>
        </w:rPr>
        <w:t>ПО</w:t>
      </w:r>
      <w:r w:rsidR="00BB4685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BB4685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2113C">
        <w:rPr>
          <w:rFonts w:ascii="Times New Roman" w:hAnsi="Times New Roman" w:cs="Times New Roman"/>
          <w:sz w:val="24"/>
          <w:szCs w:val="24"/>
        </w:rPr>
        <w:t>, его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содержания, условий работы, </w:t>
      </w:r>
      <w:r w:rsidR="00A2113C">
        <w:rPr>
          <w:rFonts w:ascii="Times New Roman" w:hAnsi="Times New Roman" w:cs="Times New Roman"/>
          <w:sz w:val="24"/>
          <w:szCs w:val="24"/>
        </w:rPr>
        <w:t>соответствия его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каким-либо требованиям</w:t>
      </w:r>
      <w:r w:rsidR="00A2113C">
        <w:rPr>
          <w:rFonts w:ascii="Times New Roman" w:hAnsi="Times New Roman" w:cs="Times New Roman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кроме тех</w:t>
      </w:r>
      <w:r w:rsidR="00A2113C">
        <w:rPr>
          <w:rFonts w:ascii="Times New Roman" w:hAnsi="Times New Roman" w:cs="Times New Roman"/>
          <w:sz w:val="24"/>
          <w:szCs w:val="24"/>
        </w:rPr>
        <w:t>, что явно указаны в настоящем л</w:t>
      </w:r>
      <w:r w:rsidR="00AC5D23" w:rsidRPr="00140422">
        <w:rPr>
          <w:rFonts w:ascii="Times New Roman" w:hAnsi="Times New Roman" w:cs="Times New Roman"/>
          <w:sz w:val="24"/>
          <w:szCs w:val="24"/>
        </w:rPr>
        <w:t>ицензионном соглашении.</w:t>
      </w:r>
    </w:p>
    <w:p w14:paraId="77B400A6" w14:textId="77777777" w:rsidR="00775A3F" w:rsidRPr="00A2113C" w:rsidRDefault="00AC5D23" w:rsidP="00A2113C">
      <w:pPr>
        <w:pStyle w:val="a4"/>
        <w:numPr>
          <w:ilvl w:val="1"/>
          <w:numId w:val="2"/>
        </w:numPr>
        <w:tabs>
          <w:tab w:val="left" w:pos="284"/>
        </w:tabs>
        <w:spacing w:line="234" w:lineRule="exact"/>
        <w:ind w:left="284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Правообладатель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</w:t>
      </w:r>
      <w:r w:rsidRPr="0014042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несет</w:t>
      </w:r>
      <w:r w:rsidRPr="0014042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14042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</w:t>
      </w:r>
      <w:r w:rsidRPr="0014042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невозможность</w:t>
      </w:r>
      <w:r w:rsidRPr="0014042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использования</w:t>
      </w:r>
      <w:r w:rsidRPr="0014042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A2113C">
        <w:rPr>
          <w:rFonts w:ascii="Times New Roman" w:hAnsi="Times New Roman" w:cs="Times New Roman"/>
          <w:sz w:val="24"/>
          <w:szCs w:val="24"/>
        </w:rPr>
        <w:t>ПО</w:t>
      </w:r>
      <w:r w:rsidR="00A2113C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2113C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2113C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40422">
        <w:rPr>
          <w:rFonts w:ascii="Times New Roman" w:hAnsi="Times New Roman" w:cs="Times New Roman"/>
          <w:spacing w:val="-5"/>
          <w:sz w:val="24"/>
          <w:szCs w:val="24"/>
        </w:rPr>
        <w:t>по</w:t>
      </w:r>
      <w:r w:rsidRPr="00A2113C">
        <w:rPr>
          <w:rFonts w:ascii="Times New Roman" w:hAnsi="Times New Roman" w:cs="Times New Roman"/>
          <w:sz w:val="24"/>
          <w:szCs w:val="24"/>
        </w:rPr>
        <w:t>причинам</w:t>
      </w:r>
      <w:proofErr w:type="spellEnd"/>
      <w:r w:rsidRPr="00A2113C">
        <w:rPr>
          <w:rFonts w:ascii="Times New Roman" w:hAnsi="Times New Roman" w:cs="Times New Roman"/>
          <w:sz w:val="24"/>
          <w:szCs w:val="24"/>
        </w:rPr>
        <w:t>, зависящим от Пользователя (его сотрудников, специалистов, привлеченным им третьих лиц).</w:t>
      </w:r>
    </w:p>
    <w:p w14:paraId="4F89DF75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32"/>
        </w:tabs>
        <w:spacing w:line="285" w:lineRule="auto"/>
        <w:ind w:right="147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Правообладатель прилагает все возможные усилия для обеспечения нормальной работоспособности </w:t>
      </w:r>
      <w:r w:rsidR="001F0844">
        <w:rPr>
          <w:rFonts w:ascii="Times New Roman" w:hAnsi="Times New Roman" w:cs="Times New Roman"/>
          <w:sz w:val="24"/>
          <w:szCs w:val="24"/>
        </w:rPr>
        <w:t>ПО</w:t>
      </w:r>
      <w:r w:rsidR="001F0844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F0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1F0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>, однако не несет ответственности за неисполнение или ненадлежащее исполнение обязательств по настоящему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F0844">
        <w:rPr>
          <w:rFonts w:ascii="Times New Roman" w:hAnsi="Times New Roman" w:cs="Times New Roman"/>
          <w:sz w:val="24"/>
          <w:szCs w:val="24"/>
        </w:rPr>
        <w:t>л</w:t>
      </w:r>
      <w:r w:rsidRPr="00140422">
        <w:rPr>
          <w:rFonts w:ascii="Times New Roman" w:hAnsi="Times New Roman" w:cs="Times New Roman"/>
          <w:sz w:val="24"/>
          <w:szCs w:val="24"/>
        </w:rPr>
        <w:t>ицензионному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соглашению,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а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также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 любые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убытки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Пользователя,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включая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упущенную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выгоду,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возникшие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том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числе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результате:</w:t>
      </w:r>
    </w:p>
    <w:p w14:paraId="774E6EC8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938"/>
        </w:tabs>
        <w:spacing w:line="285" w:lineRule="auto"/>
        <w:ind w:right="148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Неправомерных действий пользователей сети Интернет, направленных на нарушение информационной безопасности или нормального функционирования </w:t>
      </w:r>
      <w:r w:rsidR="001F0844">
        <w:rPr>
          <w:rFonts w:ascii="Times New Roman" w:hAnsi="Times New Roman" w:cs="Times New Roman"/>
          <w:sz w:val="24"/>
          <w:szCs w:val="24"/>
        </w:rPr>
        <w:t>ПО</w:t>
      </w:r>
      <w:r w:rsidR="001F0844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F0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1F0844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1F0844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16FCE259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63"/>
        </w:tabs>
        <w:spacing w:line="285" w:lineRule="auto"/>
        <w:ind w:right="15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Отсутствия (невозможности установления, прекращения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пр.)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40422">
        <w:rPr>
          <w:rFonts w:ascii="Times New Roman" w:hAnsi="Times New Roman" w:cs="Times New Roman"/>
          <w:sz w:val="24"/>
          <w:szCs w:val="24"/>
        </w:rPr>
        <w:t>интернет-соединений</w:t>
      </w:r>
      <w:proofErr w:type="spellEnd"/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между сервером Пользователя и сервером Правообладателя.</w:t>
      </w:r>
    </w:p>
    <w:p w14:paraId="7E843530" w14:textId="77777777" w:rsidR="00775A3F" w:rsidRDefault="00AC5D23" w:rsidP="0055435F">
      <w:pPr>
        <w:pStyle w:val="a4"/>
        <w:numPr>
          <w:ilvl w:val="2"/>
          <w:numId w:val="2"/>
        </w:numPr>
        <w:tabs>
          <w:tab w:val="left" w:pos="1058"/>
        </w:tabs>
        <w:spacing w:line="285" w:lineRule="auto"/>
        <w:ind w:right="15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Проведения государственными и муниципальными органами, а</w:t>
      </w:r>
      <w:r w:rsidR="001F0844">
        <w:rPr>
          <w:rFonts w:ascii="Times New Roman" w:hAnsi="Times New Roman" w:cs="Times New Roman"/>
          <w:sz w:val="24"/>
          <w:szCs w:val="24"/>
        </w:rPr>
        <w:t xml:space="preserve"> также иными организациями </w:t>
      </w:r>
      <w:r w:rsidRPr="00140422">
        <w:rPr>
          <w:rFonts w:ascii="Times New Roman" w:hAnsi="Times New Roman" w:cs="Times New Roman"/>
          <w:sz w:val="24"/>
          <w:szCs w:val="24"/>
        </w:rPr>
        <w:t>оперативно-розыскных мероприятий.</w:t>
      </w:r>
    </w:p>
    <w:p w14:paraId="30F96FDE" w14:textId="77777777" w:rsidR="0055435F" w:rsidRPr="0055435F" w:rsidRDefault="0055435F" w:rsidP="0055435F">
      <w:pPr>
        <w:pStyle w:val="a4"/>
        <w:numPr>
          <w:ilvl w:val="2"/>
          <w:numId w:val="2"/>
        </w:numPr>
        <w:tabs>
          <w:tab w:val="left" w:pos="1058"/>
        </w:tabs>
        <w:spacing w:line="285" w:lineRule="auto"/>
        <w:ind w:right="150" w:firstLine="0"/>
        <w:rPr>
          <w:rFonts w:ascii="Times New Roman" w:hAnsi="Times New Roman" w:cs="Times New Roman"/>
          <w:sz w:val="24"/>
          <w:szCs w:val="24"/>
        </w:rPr>
        <w:sectPr w:rsidR="0055435F" w:rsidRPr="0055435F">
          <w:pgSz w:w="12240" w:h="15840"/>
          <w:pgMar w:top="1200" w:right="840" w:bottom="280" w:left="900" w:header="720" w:footer="720" w:gutter="0"/>
          <w:cols w:space="720"/>
        </w:sectPr>
      </w:pPr>
    </w:p>
    <w:p w14:paraId="6C45742F" w14:textId="77777777" w:rsidR="00775A3F" w:rsidRPr="0055435F" w:rsidRDefault="00775A3F" w:rsidP="0055435F">
      <w:pPr>
        <w:tabs>
          <w:tab w:val="left" w:pos="878"/>
        </w:tabs>
        <w:spacing w:before="80" w:line="285" w:lineRule="auto"/>
        <w:ind w:right="141"/>
        <w:rPr>
          <w:rFonts w:ascii="Times New Roman" w:hAnsi="Times New Roman" w:cs="Times New Roman"/>
          <w:sz w:val="24"/>
          <w:szCs w:val="24"/>
        </w:rPr>
      </w:pPr>
    </w:p>
    <w:p w14:paraId="3F87156D" w14:textId="77777777" w:rsidR="00775A3F" w:rsidRPr="00140422" w:rsidRDefault="00775A3F">
      <w:pPr>
        <w:pStyle w:val="a3"/>
        <w:spacing w:line="285" w:lineRule="auto"/>
        <w:ind w:right="154"/>
        <w:rPr>
          <w:rFonts w:ascii="Times New Roman" w:hAnsi="Times New Roman" w:cs="Times New Roman"/>
          <w:sz w:val="24"/>
          <w:szCs w:val="24"/>
        </w:rPr>
      </w:pPr>
    </w:p>
    <w:p w14:paraId="3C4DD53C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908"/>
        </w:tabs>
        <w:spacing w:line="285" w:lineRule="auto"/>
        <w:ind w:right="143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Других случаев, связанных с действиями (бездействием) пользователей сети Интернет и/или других субъектов, направленными на ухудшение общей ситуации с использованием сети Интернет и/или компьютерного оборудования, существовавшей на момент заключения настоящего Лицензионного соглашения.</w:t>
      </w:r>
    </w:p>
    <w:p w14:paraId="10FA2216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82"/>
        </w:tabs>
        <w:spacing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Пользователь принимает и соглашается с тем, что никакое программное обеспечение,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том числе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="0055435F">
        <w:rPr>
          <w:rFonts w:ascii="Times New Roman" w:hAnsi="Times New Roman" w:cs="Times New Roman"/>
          <w:sz w:val="24"/>
          <w:szCs w:val="24"/>
        </w:rPr>
        <w:t>ПО</w:t>
      </w:r>
      <w:r w:rsidR="0055435F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5435F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55435F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>,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свободно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от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программных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ошибок,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неустойчивости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работе,</w:t>
      </w:r>
      <w:r w:rsidRPr="001404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 xml:space="preserve">может по-разному взаимодействовать с различными операционными системами, программами и (или) их компонентами, аппаратной составляющей и т.п. Правообладатель освобождается от ответственности за всякого рода убытки, вызванные указанными в настоящем пункте обстоятельствами, и не принимает и не рассматривает претензий (требований) со стороны Пользователя, его аффилированных лиц, контрагентов, деловых партнеров либо любых иных </w:t>
      </w:r>
      <w:r w:rsidRPr="00140422">
        <w:rPr>
          <w:rFonts w:ascii="Times New Roman" w:hAnsi="Times New Roman" w:cs="Times New Roman"/>
          <w:spacing w:val="-4"/>
          <w:sz w:val="24"/>
          <w:szCs w:val="24"/>
        </w:rPr>
        <w:t>лиц.</w:t>
      </w:r>
    </w:p>
    <w:p w14:paraId="66FA5DD0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82"/>
        </w:tabs>
        <w:spacing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В случае предъявления Пользователю требований (претензий, исков)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третьим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лицом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связи с нарушением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его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исключительных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прав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использованием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Пользователем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32173">
        <w:rPr>
          <w:rFonts w:ascii="Times New Roman" w:hAnsi="Times New Roman" w:cs="Times New Roman"/>
          <w:sz w:val="24"/>
          <w:szCs w:val="24"/>
        </w:rPr>
        <w:t>ПО</w:t>
      </w:r>
      <w:r w:rsidR="00A32173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3217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32173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на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32173">
        <w:rPr>
          <w:rFonts w:ascii="Times New Roman" w:hAnsi="Times New Roman" w:cs="Times New Roman"/>
          <w:sz w:val="24"/>
          <w:szCs w:val="24"/>
        </w:rPr>
        <w:t>условиях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соглашения, последний обязан незамедлительно информировать Правообладателя о заявленном требовании и предоставить всю необходимую информацию, касающуюся этого спора.</w:t>
      </w:r>
    </w:p>
    <w:p w14:paraId="2DEDDAC4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02"/>
        </w:tabs>
        <w:spacing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Стороны особо оговорили, что размер ответственности Право</w:t>
      </w:r>
      <w:r w:rsidR="00A32173">
        <w:rPr>
          <w:rFonts w:ascii="Times New Roman" w:hAnsi="Times New Roman" w:cs="Times New Roman"/>
          <w:sz w:val="24"/>
          <w:szCs w:val="24"/>
        </w:rPr>
        <w:t>обладателя в рамках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 в любом случае ограничен реальным ущербом и ни при каких обстоятельствах не может превысить сумму денежных средств, фактически уплаченную Пользователем в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соответствии с выбранным им Тарифом за период времени, когда у него возникло право требования к Правообладателю.</w:t>
      </w:r>
    </w:p>
    <w:p w14:paraId="18EE61C1" w14:textId="77777777" w:rsidR="00775A3F" w:rsidRPr="00140422" w:rsidRDefault="00775A3F">
      <w:pPr>
        <w:pStyle w:val="a3"/>
        <w:spacing w:before="147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0C28E6B5" w14:textId="77777777" w:rsidR="00775A3F" w:rsidRPr="00140422" w:rsidRDefault="00AC5D23" w:rsidP="00A32173">
      <w:pPr>
        <w:pStyle w:val="1"/>
        <w:numPr>
          <w:ilvl w:val="0"/>
          <w:numId w:val="2"/>
        </w:numPr>
        <w:tabs>
          <w:tab w:val="left" w:pos="509"/>
        </w:tabs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Срок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Pr="00140422">
        <w:rPr>
          <w:rFonts w:ascii="Times New Roman" w:hAnsi="Times New Roman" w:cs="Times New Roman"/>
        </w:rPr>
        <w:t>действия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Pr="00140422">
        <w:rPr>
          <w:rFonts w:ascii="Times New Roman" w:hAnsi="Times New Roman" w:cs="Times New Roman"/>
        </w:rPr>
        <w:t>Лицензионного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соглашения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Pr="00140422">
        <w:rPr>
          <w:rFonts w:ascii="Times New Roman" w:hAnsi="Times New Roman" w:cs="Times New Roman"/>
        </w:rPr>
        <w:t>и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порядок</w:t>
      </w:r>
      <w:r w:rsidRPr="00140422">
        <w:rPr>
          <w:rFonts w:ascii="Times New Roman" w:hAnsi="Times New Roman" w:cs="Times New Roman"/>
          <w:spacing w:val="-3"/>
        </w:rPr>
        <w:t xml:space="preserve"> </w:t>
      </w:r>
      <w:r w:rsidRPr="00140422">
        <w:rPr>
          <w:rFonts w:ascii="Times New Roman" w:hAnsi="Times New Roman" w:cs="Times New Roman"/>
        </w:rPr>
        <w:t>его</w:t>
      </w:r>
      <w:r w:rsidRPr="00140422">
        <w:rPr>
          <w:rFonts w:ascii="Times New Roman" w:hAnsi="Times New Roman" w:cs="Times New Roman"/>
          <w:spacing w:val="-2"/>
        </w:rPr>
        <w:t xml:space="preserve"> расторжения</w:t>
      </w:r>
    </w:p>
    <w:p w14:paraId="18276D12" w14:textId="77777777" w:rsidR="00775A3F" w:rsidRDefault="00AC5D23" w:rsidP="005D77F2">
      <w:pPr>
        <w:pStyle w:val="a4"/>
        <w:numPr>
          <w:ilvl w:val="1"/>
          <w:numId w:val="2"/>
        </w:numPr>
        <w:tabs>
          <w:tab w:val="left" w:pos="757"/>
        </w:tabs>
        <w:ind w:left="244" w:right="142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Настоящее Лицензионное соглашение вступает в силу с даты акцепта и действует в пределах срока, определенного условиями Тарифа, выбранного Пользователем.</w:t>
      </w:r>
    </w:p>
    <w:p w14:paraId="3B9011AC" w14:textId="77777777" w:rsidR="005D77F2" w:rsidRPr="00140422" w:rsidRDefault="005D77F2" w:rsidP="005D77F2">
      <w:pPr>
        <w:pStyle w:val="a4"/>
        <w:numPr>
          <w:ilvl w:val="1"/>
          <w:numId w:val="2"/>
        </w:numPr>
        <w:tabs>
          <w:tab w:val="left" w:pos="757"/>
        </w:tabs>
        <w:ind w:left="244"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Правообладатель вправе продлить </w:t>
      </w:r>
      <w:r w:rsidR="007145F9">
        <w:rPr>
          <w:rFonts w:ascii="Times New Roman" w:hAnsi="Times New Roman" w:cs="Times New Roman"/>
          <w:sz w:val="24"/>
          <w:szCs w:val="24"/>
        </w:rPr>
        <w:t>действие Соглашения, выбрав Тариф  следующий период.</w:t>
      </w:r>
    </w:p>
    <w:p w14:paraId="2102CDED" w14:textId="77777777" w:rsidR="00775A3F" w:rsidRPr="00140422" w:rsidRDefault="007145F9">
      <w:pPr>
        <w:pStyle w:val="a4"/>
        <w:numPr>
          <w:ilvl w:val="1"/>
          <w:numId w:val="2"/>
        </w:numPr>
        <w:tabs>
          <w:tab w:val="left" w:pos="787"/>
        </w:tabs>
        <w:spacing w:line="285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ицензионное соглашение до момента его акцепта является офертой и Правообладатель вправе отозвать такую оферту в любое время по своему усмотрению. </w:t>
      </w:r>
    </w:p>
    <w:p w14:paraId="03A2B9CB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667"/>
        </w:tabs>
        <w:spacing w:line="248" w:lineRule="exact"/>
        <w:ind w:left="667" w:hanging="424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Настоящее</w:t>
      </w:r>
      <w:r w:rsidRPr="001404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Лицензионное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соглашение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может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быть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расторгнуто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(прекращено)</w:t>
      </w:r>
      <w:r w:rsidRPr="0014042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досрочно:</w:t>
      </w:r>
    </w:p>
    <w:p w14:paraId="14BE592C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48"/>
        </w:tabs>
        <w:spacing w:before="45"/>
        <w:ind w:left="848" w:hanging="605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По</w:t>
      </w:r>
      <w:r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взаимному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соглашению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Пользователя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>Правообладателя.</w:t>
      </w:r>
    </w:p>
    <w:p w14:paraId="656F97D7" w14:textId="77777777" w:rsidR="00775A3F" w:rsidRPr="00140422" w:rsidRDefault="00AC5D23">
      <w:pPr>
        <w:pStyle w:val="a4"/>
        <w:numPr>
          <w:ilvl w:val="2"/>
          <w:numId w:val="2"/>
        </w:numPr>
        <w:tabs>
          <w:tab w:val="left" w:pos="863"/>
        </w:tabs>
        <w:spacing w:before="47"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В одностороннем порядке Правообладателем в случае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нарушения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Пользователем</w:t>
      </w:r>
      <w:r w:rsidRPr="0014042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ус</w:t>
      </w:r>
      <w:r w:rsidR="007145F9">
        <w:rPr>
          <w:rFonts w:ascii="Times New Roman" w:hAnsi="Times New Roman" w:cs="Times New Roman"/>
          <w:sz w:val="24"/>
          <w:szCs w:val="24"/>
        </w:rPr>
        <w:t>ловий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 без возврата последнему каких-либо денежных средств, которые</w:t>
      </w:r>
      <w:r w:rsidR="00EF1E8E">
        <w:rPr>
          <w:rFonts w:ascii="Times New Roman" w:hAnsi="Times New Roman" w:cs="Times New Roman"/>
          <w:spacing w:val="40"/>
          <w:sz w:val="24"/>
          <w:szCs w:val="24"/>
        </w:rPr>
        <w:t xml:space="preserve"> признаются</w:t>
      </w:r>
      <w:r w:rsidRPr="00140422">
        <w:rPr>
          <w:rFonts w:ascii="Times New Roman" w:hAnsi="Times New Roman" w:cs="Times New Roman"/>
          <w:sz w:val="24"/>
          <w:szCs w:val="24"/>
        </w:rPr>
        <w:t xml:space="preserve"> Сторонами штрафом за нарушение По</w:t>
      </w:r>
      <w:r w:rsidR="00EF1E8E">
        <w:rPr>
          <w:rFonts w:ascii="Times New Roman" w:hAnsi="Times New Roman" w:cs="Times New Roman"/>
          <w:sz w:val="24"/>
          <w:szCs w:val="24"/>
        </w:rPr>
        <w:t>льзователем условий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соглашения. Односторонний отказ от исполнения, определенный в настоящем пункте, совершается П</w:t>
      </w:r>
      <w:r w:rsidR="00EF1E8E">
        <w:rPr>
          <w:rFonts w:ascii="Times New Roman" w:hAnsi="Times New Roman" w:cs="Times New Roman"/>
          <w:sz w:val="24"/>
          <w:szCs w:val="24"/>
        </w:rPr>
        <w:t>равообладателем путем направления</w:t>
      </w:r>
      <w:r w:rsidRPr="00140422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</w:t>
      </w:r>
      <w:r w:rsidR="00EF1E8E">
        <w:rPr>
          <w:rFonts w:ascii="Times New Roman" w:hAnsi="Times New Roman" w:cs="Times New Roman"/>
          <w:sz w:val="24"/>
          <w:szCs w:val="24"/>
        </w:rPr>
        <w:t>я на электронную почту Пользователя, указанную при регистрации в системе</w:t>
      </w:r>
      <w:r w:rsidR="00EF1E8E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EF1E8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EF1E8E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, </w:t>
      </w:r>
      <w:r w:rsidR="00E37E96">
        <w:rPr>
          <w:rFonts w:ascii="Times New Roman" w:hAnsi="Times New Roman" w:cs="Times New Roman"/>
          <w:sz w:val="24"/>
          <w:szCs w:val="24"/>
        </w:rPr>
        <w:t xml:space="preserve">и вступает </w:t>
      </w:r>
      <w:r w:rsidRPr="00140422">
        <w:rPr>
          <w:rFonts w:ascii="Times New Roman" w:hAnsi="Times New Roman" w:cs="Times New Roman"/>
          <w:sz w:val="24"/>
          <w:szCs w:val="24"/>
        </w:rPr>
        <w:t xml:space="preserve"> в силу в момент его размещения.</w:t>
      </w:r>
    </w:p>
    <w:p w14:paraId="05210F6A" w14:textId="77777777" w:rsidR="00775A3F" w:rsidRPr="00140422" w:rsidRDefault="00775A3F">
      <w:pPr>
        <w:spacing w:line="285" w:lineRule="auto"/>
        <w:jc w:val="both"/>
        <w:rPr>
          <w:rFonts w:ascii="Times New Roman" w:hAnsi="Times New Roman" w:cs="Times New Roman"/>
          <w:sz w:val="24"/>
          <w:szCs w:val="24"/>
        </w:rPr>
        <w:sectPr w:rsidR="00775A3F" w:rsidRPr="00140422">
          <w:pgSz w:w="12240" w:h="15840"/>
          <w:pgMar w:top="1200" w:right="840" w:bottom="280" w:left="900" w:header="720" w:footer="720" w:gutter="0"/>
          <w:cols w:space="720"/>
        </w:sectPr>
      </w:pPr>
    </w:p>
    <w:p w14:paraId="60591618" w14:textId="77777777" w:rsidR="00775A3F" w:rsidRPr="00E37E96" w:rsidRDefault="00775A3F" w:rsidP="00E37E96">
      <w:pPr>
        <w:tabs>
          <w:tab w:val="left" w:pos="682"/>
        </w:tabs>
        <w:spacing w:before="80" w:line="285" w:lineRule="auto"/>
        <w:ind w:right="153"/>
        <w:rPr>
          <w:rFonts w:ascii="Times New Roman" w:hAnsi="Times New Roman" w:cs="Times New Roman"/>
          <w:sz w:val="24"/>
          <w:szCs w:val="24"/>
        </w:rPr>
      </w:pPr>
    </w:p>
    <w:p w14:paraId="54B18696" w14:textId="77777777" w:rsidR="00775A3F" w:rsidRPr="00140422" w:rsidRDefault="00775A3F">
      <w:pPr>
        <w:pStyle w:val="a3"/>
        <w:spacing w:before="176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3985099A" w14:textId="77777777" w:rsidR="00775A3F" w:rsidRPr="00E37E96" w:rsidRDefault="00AC5D23" w:rsidP="00E37E96">
      <w:pPr>
        <w:pStyle w:val="1"/>
        <w:numPr>
          <w:ilvl w:val="0"/>
          <w:numId w:val="2"/>
        </w:numPr>
        <w:tabs>
          <w:tab w:val="left" w:pos="509"/>
        </w:tabs>
        <w:ind w:left="509" w:hanging="266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  <w:spacing w:val="-2"/>
        </w:rPr>
        <w:t>Техническая</w:t>
      </w:r>
      <w:r w:rsidRPr="00140422">
        <w:rPr>
          <w:rFonts w:ascii="Times New Roman" w:hAnsi="Times New Roman" w:cs="Times New Roman"/>
          <w:spacing w:val="2"/>
        </w:rPr>
        <w:t xml:space="preserve"> </w:t>
      </w:r>
      <w:r w:rsidRPr="00140422">
        <w:rPr>
          <w:rFonts w:ascii="Times New Roman" w:hAnsi="Times New Roman" w:cs="Times New Roman"/>
          <w:spacing w:val="-2"/>
        </w:rPr>
        <w:t>поддержка</w:t>
      </w:r>
    </w:p>
    <w:p w14:paraId="3FCE1C02" w14:textId="77777777" w:rsidR="00E37E96" w:rsidRPr="00140422" w:rsidRDefault="00E37E96" w:rsidP="00E37E96">
      <w:pPr>
        <w:pStyle w:val="1"/>
        <w:tabs>
          <w:tab w:val="left" w:pos="509"/>
        </w:tabs>
        <w:ind w:firstLine="0"/>
        <w:rPr>
          <w:rFonts w:ascii="Times New Roman" w:hAnsi="Times New Roman" w:cs="Times New Roman"/>
        </w:rPr>
      </w:pPr>
    </w:p>
    <w:p w14:paraId="61154201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02"/>
        </w:tabs>
        <w:spacing w:before="58" w:line="285" w:lineRule="auto"/>
        <w:ind w:right="141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Правообладатель предоставляет Пользователю техническую поддержку в отношении </w:t>
      </w:r>
      <w:r w:rsidR="00E37E96">
        <w:rPr>
          <w:rFonts w:ascii="Times New Roman" w:hAnsi="Times New Roman" w:cs="Times New Roman"/>
          <w:sz w:val="24"/>
          <w:szCs w:val="24"/>
        </w:rPr>
        <w:t>ПО</w:t>
      </w:r>
      <w:r w:rsidR="00E37E96" w:rsidRPr="0036109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E37E96" w:rsidRPr="00361096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FlowExpert»</w:t>
      </w:r>
      <w:r w:rsidRPr="00140422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140422">
        <w:rPr>
          <w:rFonts w:ascii="Times New Roman" w:hAnsi="Times New Roman" w:cs="Times New Roman"/>
          <w:sz w:val="24"/>
          <w:szCs w:val="24"/>
        </w:rPr>
        <w:t xml:space="preserve"> целью обеспечения ее работоспособности.</w:t>
      </w:r>
    </w:p>
    <w:p w14:paraId="079212EF" w14:textId="77777777" w:rsidR="00806E6B" w:rsidRPr="00806E6B" w:rsidRDefault="006E0D5A" w:rsidP="00F71F61">
      <w:pPr>
        <w:pStyle w:val="a4"/>
        <w:numPr>
          <w:ilvl w:val="1"/>
          <w:numId w:val="2"/>
        </w:numPr>
        <w:tabs>
          <w:tab w:val="left" w:pos="712"/>
        </w:tabs>
        <w:spacing w:line="285" w:lineRule="auto"/>
        <w:ind w:right="144"/>
        <w:rPr>
          <w:rFonts w:ascii="Times New Roman" w:hAnsi="Times New Roman" w:cs="Times New Roman"/>
          <w:sz w:val="24"/>
          <w:szCs w:val="24"/>
        </w:rPr>
      </w:pPr>
      <w:r w:rsidRPr="00806E6B">
        <w:rPr>
          <w:rFonts w:ascii="Times New Roman" w:hAnsi="Times New Roman" w:cs="Times New Roman"/>
          <w:sz w:val="24"/>
          <w:szCs w:val="24"/>
        </w:rPr>
        <w:t>Актуальную информацию</w:t>
      </w:r>
      <w:r w:rsidR="00AC5D23" w:rsidRPr="00806E6B">
        <w:rPr>
          <w:rFonts w:ascii="Times New Roman" w:hAnsi="Times New Roman" w:cs="Times New Roman"/>
          <w:sz w:val="24"/>
          <w:szCs w:val="24"/>
        </w:rPr>
        <w:t xml:space="preserve"> по возможностям </w:t>
      </w:r>
      <w:r w:rsidR="00E37E96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E37E96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E37E96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806E6B">
        <w:rPr>
          <w:rFonts w:ascii="Times New Roman" w:hAnsi="Times New Roman" w:cs="Times New Roman"/>
          <w:sz w:val="24"/>
          <w:szCs w:val="24"/>
        </w:rPr>
        <w:t xml:space="preserve"> и руководство</w:t>
      </w:r>
      <w:r w:rsidRPr="00806E6B">
        <w:rPr>
          <w:rFonts w:ascii="Times New Roman" w:hAnsi="Times New Roman" w:cs="Times New Roman"/>
          <w:sz w:val="24"/>
          <w:szCs w:val="24"/>
        </w:rPr>
        <w:t xml:space="preserve"> (инструкцию) по работе с ПО «</w:t>
      </w:r>
      <w:proofErr w:type="spellStart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806E6B">
        <w:rPr>
          <w:rFonts w:ascii="Times New Roman" w:hAnsi="Times New Roman" w:cs="Times New Roman"/>
          <w:sz w:val="24"/>
          <w:szCs w:val="24"/>
        </w:rPr>
        <w:t xml:space="preserve"> можно найти на сайт</w:t>
      </w:r>
      <w:r w:rsidR="00806E6B">
        <w:rPr>
          <w:rFonts w:ascii="Times New Roman" w:hAnsi="Times New Roman" w:cs="Times New Roman"/>
          <w:sz w:val="24"/>
          <w:szCs w:val="24"/>
        </w:rPr>
        <w:t>е</w:t>
      </w:r>
      <w:r w:rsidR="00AC5D23" w:rsidRPr="00806E6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commentRangeStart w:id="17"/>
      <w:r w:rsidR="00806E6B" w:rsidRPr="00A72EE6">
        <w:rPr>
          <w:rFonts w:ascii="Times New Roman" w:eastAsia="Times New Roman" w:hAnsi="Times New Roman"/>
          <w:color w:val="000000"/>
          <w:lang w:eastAsia="ru-RU"/>
        </w:rPr>
        <w:t>https://flowexpert.ru</w:t>
      </w:r>
      <w:r w:rsidR="00F71F61">
        <w:rPr>
          <w:rFonts w:ascii="Times New Roman" w:eastAsia="Times New Roman" w:hAnsi="Times New Roman"/>
          <w:color w:val="000000"/>
          <w:lang w:eastAsia="ru-RU"/>
        </w:rPr>
        <w:t>/</w:t>
      </w:r>
      <w:r w:rsidR="00F71F61" w:rsidRPr="00F71F61">
        <w:rPr>
          <w:rFonts w:ascii="Times New Roman" w:eastAsia="Times New Roman" w:hAnsi="Times New Roman"/>
          <w:color w:val="000000"/>
          <w:lang w:eastAsia="ru-RU"/>
        </w:rPr>
        <w:t>instructions</w:t>
      </w:r>
      <w:r w:rsidR="00806E6B" w:rsidRPr="001E6411">
        <w:rPr>
          <w:rFonts w:ascii="Times New Roman" w:eastAsia="Times New Roman" w:hAnsi="Times New Roman"/>
          <w:color w:val="333333"/>
          <w:lang w:eastAsia="ru-RU"/>
        </w:rPr>
        <w:t xml:space="preserve"> </w:t>
      </w:r>
      <w:commentRangeEnd w:id="16"/>
      <w:r w:rsidR="00806E6B">
        <w:rPr>
          <w:rStyle w:val="a5"/>
        </w:rPr>
        <w:commentReference w:id="16"/>
      </w:r>
      <w:commentRangeEnd w:id="17"/>
      <w:r w:rsidR="00F71F61">
        <w:rPr>
          <w:rStyle w:val="a5"/>
        </w:rPr>
        <w:commentReference w:id="17"/>
      </w:r>
    </w:p>
    <w:p w14:paraId="09ED03E3" w14:textId="77777777" w:rsidR="00775A3F" w:rsidRPr="00806E6B" w:rsidRDefault="00AC5D23" w:rsidP="00806E6B">
      <w:pPr>
        <w:pStyle w:val="a4"/>
        <w:numPr>
          <w:ilvl w:val="1"/>
          <w:numId w:val="2"/>
        </w:numPr>
        <w:tabs>
          <w:tab w:val="left" w:pos="712"/>
        </w:tabs>
        <w:spacing w:line="285" w:lineRule="auto"/>
        <w:ind w:right="144" w:firstLine="0"/>
        <w:rPr>
          <w:rFonts w:ascii="Times New Roman" w:hAnsi="Times New Roman" w:cs="Times New Roman"/>
          <w:sz w:val="24"/>
          <w:szCs w:val="24"/>
        </w:rPr>
      </w:pPr>
      <w:r w:rsidRPr="00806E6B">
        <w:rPr>
          <w:rFonts w:ascii="Times New Roman" w:hAnsi="Times New Roman" w:cs="Times New Roman"/>
          <w:sz w:val="24"/>
          <w:szCs w:val="24"/>
        </w:rPr>
        <w:t>В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случае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технической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или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иной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аварии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(аварийной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ситуации)</w:t>
      </w:r>
      <w:r w:rsidR="00CF5ACD">
        <w:rPr>
          <w:rFonts w:ascii="Times New Roman" w:hAnsi="Times New Roman" w:cs="Times New Roman"/>
          <w:sz w:val="24"/>
          <w:szCs w:val="24"/>
        </w:rPr>
        <w:t xml:space="preserve">, связанной с действием (бездействием) </w:t>
      </w:r>
      <w:proofErr w:type="gramStart"/>
      <w:r w:rsidR="00CF5ACD">
        <w:rPr>
          <w:rFonts w:ascii="Times New Roman" w:hAnsi="Times New Roman" w:cs="Times New Roman"/>
          <w:sz w:val="24"/>
          <w:szCs w:val="24"/>
        </w:rPr>
        <w:t xml:space="preserve">Правообладателя, </w:t>
      </w:r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>Правообладатель</w:t>
      </w:r>
      <w:proofErr w:type="gramEnd"/>
      <w:r w:rsidRPr="00806E6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6E6B">
        <w:rPr>
          <w:rFonts w:ascii="Times New Roman" w:hAnsi="Times New Roman" w:cs="Times New Roman"/>
          <w:sz w:val="24"/>
          <w:szCs w:val="24"/>
        </w:rPr>
        <w:t xml:space="preserve">обеспечивает восстановление предоставления доступа к </w:t>
      </w:r>
      <w:r w:rsidR="00CF5ACD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CF5ACD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CF5ACD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CF5ACD" w:rsidRPr="00806E6B">
        <w:rPr>
          <w:rFonts w:ascii="Times New Roman" w:hAnsi="Times New Roman" w:cs="Times New Roman"/>
          <w:sz w:val="24"/>
          <w:szCs w:val="24"/>
        </w:rPr>
        <w:t xml:space="preserve"> </w:t>
      </w:r>
      <w:r w:rsidR="00A140AE">
        <w:rPr>
          <w:rFonts w:ascii="Times New Roman" w:hAnsi="Times New Roman" w:cs="Times New Roman"/>
          <w:sz w:val="24"/>
          <w:szCs w:val="24"/>
        </w:rPr>
        <w:t xml:space="preserve"> в срок не более 20 часов. П</w:t>
      </w:r>
      <w:r w:rsidRPr="00806E6B">
        <w:rPr>
          <w:rFonts w:ascii="Times New Roman" w:hAnsi="Times New Roman" w:cs="Times New Roman"/>
          <w:sz w:val="24"/>
          <w:szCs w:val="24"/>
        </w:rPr>
        <w:t>ри этом такой срок может быть продлен Правообладателем сообразно сложившейся ситуации.</w:t>
      </w:r>
    </w:p>
    <w:p w14:paraId="64BAE39E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712"/>
        </w:tabs>
        <w:spacing w:line="285" w:lineRule="auto"/>
        <w:ind w:right="151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Правообладатель не несет ответственности за отсутствие доступа к </w:t>
      </w:r>
      <w:r w:rsidR="00A140AE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A140AE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A140AE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>, вызванного перебоями в обеспечении Интернет-соединения провайдером Пользователя.</w:t>
      </w:r>
    </w:p>
    <w:p w14:paraId="70BB2187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712"/>
        </w:tabs>
        <w:spacing w:line="285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commentRangeStart w:id="18"/>
      <w:r w:rsidRPr="00140422">
        <w:rPr>
          <w:rFonts w:ascii="Times New Roman" w:hAnsi="Times New Roman" w:cs="Times New Roman"/>
          <w:sz w:val="24"/>
          <w:szCs w:val="24"/>
        </w:rPr>
        <w:t>Запросы на оказание технической поддержки осуществляются путем отправки запр</w:t>
      </w:r>
      <w:r w:rsidR="00A140AE">
        <w:rPr>
          <w:rFonts w:ascii="Times New Roman" w:hAnsi="Times New Roman" w:cs="Times New Roman"/>
          <w:sz w:val="24"/>
          <w:szCs w:val="24"/>
        </w:rPr>
        <w:t xml:space="preserve">оса по адресу электронной почты. </w:t>
      </w:r>
      <w:r w:rsidRPr="00140422">
        <w:rPr>
          <w:rFonts w:ascii="Times New Roman" w:hAnsi="Times New Roman" w:cs="Times New Roman"/>
          <w:sz w:val="24"/>
          <w:szCs w:val="24"/>
        </w:rPr>
        <w:t>В поле «тема» сообщения должно быть указано название организации Пользователя. В теле сообщения описывается содержание запроса в свободной форме,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желательно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сформулировать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вопрос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или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проблему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как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можно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более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конкретно с приложением скриншотов, а также описать действия, совершаемые Пользователем, что позволит обработать запрос в максимально сжатые сроки.</w:t>
      </w:r>
      <w:commentRangeEnd w:id="18"/>
      <w:r w:rsidR="001A003C">
        <w:rPr>
          <w:rStyle w:val="a5"/>
        </w:rPr>
        <w:commentReference w:id="18"/>
      </w:r>
    </w:p>
    <w:p w14:paraId="56021EEB" w14:textId="77777777" w:rsidR="00775A3F" w:rsidRPr="00140422" w:rsidRDefault="00AC5D23" w:rsidP="0025062A">
      <w:pPr>
        <w:pStyle w:val="a4"/>
        <w:numPr>
          <w:ilvl w:val="1"/>
          <w:numId w:val="2"/>
        </w:numPr>
        <w:tabs>
          <w:tab w:val="left" w:pos="712"/>
        </w:tabs>
        <w:ind w:left="244" w:right="152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Обработка запросов на оказание технической поддержки осуществляется в рабочие</w:t>
      </w:r>
      <w:r w:rsidR="001A003C">
        <w:rPr>
          <w:rFonts w:ascii="Times New Roman" w:hAnsi="Times New Roman" w:cs="Times New Roman"/>
          <w:sz w:val="24"/>
          <w:szCs w:val="24"/>
        </w:rPr>
        <w:t xml:space="preserve"> дни с </w:t>
      </w:r>
      <w:commentRangeStart w:id="19"/>
      <w:r w:rsidR="001A003C">
        <w:rPr>
          <w:rFonts w:ascii="Times New Roman" w:hAnsi="Times New Roman" w:cs="Times New Roman"/>
          <w:sz w:val="24"/>
          <w:szCs w:val="24"/>
        </w:rPr>
        <w:t>09:00 до 18:00 по Иркутскому времени.</w:t>
      </w:r>
      <w:commentRangeEnd w:id="19"/>
      <w:r w:rsidR="001A003C">
        <w:rPr>
          <w:rStyle w:val="a5"/>
        </w:rPr>
        <w:commentReference w:id="19"/>
      </w:r>
    </w:p>
    <w:p w14:paraId="2A690659" w14:textId="77777777" w:rsidR="00775A3F" w:rsidRPr="0025062A" w:rsidRDefault="00775A3F" w:rsidP="0025062A">
      <w:pPr>
        <w:tabs>
          <w:tab w:val="left" w:pos="757"/>
        </w:tabs>
        <w:ind w:left="244" w:right="149"/>
        <w:rPr>
          <w:rFonts w:ascii="Times New Roman" w:hAnsi="Times New Roman" w:cs="Times New Roman"/>
          <w:sz w:val="24"/>
          <w:szCs w:val="24"/>
        </w:rPr>
      </w:pPr>
    </w:p>
    <w:p w14:paraId="1A254A2B" w14:textId="77777777" w:rsidR="00775A3F" w:rsidRPr="00140422" w:rsidRDefault="00AC5D23" w:rsidP="0025062A">
      <w:pPr>
        <w:pStyle w:val="a4"/>
        <w:numPr>
          <w:ilvl w:val="1"/>
          <w:numId w:val="2"/>
        </w:numPr>
        <w:tabs>
          <w:tab w:val="left" w:pos="757"/>
        </w:tabs>
        <w:ind w:left="244"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 xml:space="preserve">Нормативный срок ответа службы технической поддержки на </w:t>
      </w:r>
      <w:r w:rsidR="0025062A">
        <w:rPr>
          <w:rFonts w:ascii="Times New Roman" w:hAnsi="Times New Roman" w:cs="Times New Roman"/>
          <w:sz w:val="24"/>
          <w:szCs w:val="24"/>
        </w:rPr>
        <w:t xml:space="preserve">поступивший запрос – в </w:t>
      </w:r>
      <w:commentRangeStart w:id="20"/>
      <w:r w:rsidR="0025062A">
        <w:rPr>
          <w:rFonts w:ascii="Times New Roman" w:hAnsi="Times New Roman" w:cs="Times New Roman"/>
          <w:sz w:val="24"/>
          <w:szCs w:val="24"/>
        </w:rPr>
        <w:t>течение 3 (трёх) рабочих дней</w:t>
      </w:r>
      <w:r w:rsidRPr="0014042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0"/>
      <w:r w:rsidR="003E1809">
        <w:rPr>
          <w:rStyle w:val="a5"/>
        </w:rPr>
        <w:commentReference w:id="20"/>
      </w:r>
      <w:r w:rsidRPr="00140422">
        <w:rPr>
          <w:rFonts w:ascii="Times New Roman" w:hAnsi="Times New Roman" w:cs="Times New Roman"/>
          <w:sz w:val="24"/>
          <w:szCs w:val="24"/>
        </w:rPr>
        <w:t>с момента поступления запроса. Ответ службы технической поддержки должен содержать ответ на вопрос, или точный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срок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выполнения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запроса,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или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запрос</w:t>
      </w:r>
      <w:r w:rsidR="003E1809">
        <w:rPr>
          <w:rFonts w:ascii="Times New Roman" w:hAnsi="Times New Roman" w:cs="Times New Roman"/>
          <w:sz w:val="24"/>
          <w:szCs w:val="24"/>
        </w:rPr>
        <w:t xml:space="preserve"> на получение дополнительной ин</w:t>
      </w:r>
      <w:r w:rsidRPr="00140422">
        <w:rPr>
          <w:rFonts w:ascii="Times New Roman" w:hAnsi="Times New Roman" w:cs="Times New Roman"/>
          <w:sz w:val="24"/>
          <w:szCs w:val="24"/>
        </w:rPr>
        <w:t>формации с целью диагностики и решения проблемы, обозначенной в запросе.</w:t>
      </w:r>
    </w:p>
    <w:p w14:paraId="239B1230" w14:textId="77777777" w:rsidR="00775A3F" w:rsidRPr="00140422" w:rsidRDefault="00775A3F" w:rsidP="0025062A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0F15889E" w14:textId="77777777" w:rsidR="00775A3F" w:rsidRPr="006B2909" w:rsidRDefault="00AC5D23" w:rsidP="003E1809">
      <w:pPr>
        <w:pStyle w:val="1"/>
        <w:numPr>
          <w:ilvl w:val="0"/>
          <w:numId w:val="2"/>
        </w:numPr>
        <w:tabs>
          <w:tab w:val="left" w:pos="658"/>
        </w:tabs>
        <w:ind w:left="658" w:hanging="400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Применимое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право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и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порядок</w:t>
      </w:r>
      <w:r w:rsidRPr="00140422">
        <w:rPr>
          <w:rFonts w:ascii="Times New Roman" w:hAnsi="Times New Roman" w:cs="Times New Roman"/>
          <w:spacing w:val="-2"/>
        </w:rPr>
        <w:t xml:space="preserve"> </w:t>
      </w:r>
      <w:r w:rsidRPr="00140422">
        <w:rPr>
          <w:rFonts w:ascii="Times New Roman" w:hAnsi="Times New Roman" w:cs="Times New Roman"/>
        </w:rPr>
        <w:t>разрешения</w:t>
      </w:r>
      <w:r w:rsidRPr="00140422">
        <w:rPr>
          <w:rFonts w:ascii="Times New Roman" w:hAnsi="Times New Roman" w:cs="Times New Roman"/>
          <w:spacing w:val="-2"/>
        </w:rPr>
        <w:t xml:space="preserve"> споров</w:t>
      </w:r>
    </w:p>
    <w:p w14:paraId="4826CC52" w14:textId="77777777" w:rsidR="006B2909" w:rsidRPr="00140422" w:rsidRDefault="006B2909" w:rsidP="006B2909">
      <w:pPr>
        <w:pStyle w:val="1"/>
        <w:tabs>
          <w:tab w:val="left" w:pos="658"/>
        </w:tabs>
        <w:ind w:left="658" w:firstLine="0"/>
        <w:rPr>
          <w:rFonts w:ascii="Times New Roman" w:hAnsi="Times New Roman" w:cs="Times New Roman"/>
        </w:rPr>
      </w:pPr>
    </w:p>
    <w:p w14:paraId="1379451A" w14:textId="77777777" w:rsidR="00775A3F" w:rsidRPr="00140422" w:rsidRDefault="00AC5D23" w:rsidP="00161FFB">
      <w:pPr>
        <w:pStyle w:val="a4"/>
        <w:numPr>
          <w:ilvl w:val="1"/>
          <w:numId w:val="2"/>
        </w:numPr>
        <w:tabs>
          <w:tab w:val="left" w:pos="923"/>
        </w:tabs>
        <w:spacing w:before="59" w:line="285" w:lineRule="auto"/>
        <w:ind w:right="144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Правом, подлежащим применению к толкованию, правам и обязанностям Сторон, исполнению, последствиям неисполнения или ненадлежащего исполнения, прекращению и последствиям</w:t>
      </w:r>
      <w:r w:rsidR="006B2909">
        <w:rPr>
          <w:rFonts w:ascii="Times New Roman" w:hAnsi="Times New Roman" w:cs="Times New Roman"/>
          <w:sz w:val="24"/>
          <w:szCs w:val="24"/>
        </w:rPr>
        <w:t xml:space="preserve"> недействительности настоящего л</w:t>
      </w:r>
      <w:r w:rsidRPr="00140422">
        <w:rPr>
          <w:rFonts w:ascii="Times New Roman" w:hAnsi="Times New Roman" w:cs="Times New Roman"/>
          <w:sz w:val="24"/>
          <w:szCs w:val="24"/>
        </w:rPr>
        <w:t xml:space="preserve">ицензионного соглашения, без исключений является право Российской Федерации. </w:t>
      </w:r>
    </w:p>
    <w:p w14:paraId="2E5CABB9" w14:textId="77777777" w:rsidR="00775A3F" w:rsidRPr="00140422" w:rsidRDefault="006B2909">
      <w:pPr>
        <w:pStyle w:val="a4"/>
        <w:numPr>
          <w:ilvl w:val="1"/>
          <w:numId w:val="2"/>
        </w:numPr>
        <w:tabs>
          <w:tab w:val="left" w:pos="833"/>
        </w:tabs>
        <w:spacing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C5D23" w:rsidRPr="00140422">
        <w:rPr>
          <w:rFonts w:ascii="Times New Roman" w:hAnsi="Times New Roman" w:cs="Times New Roman"/>
          <w:sz w:val="24"/>
          <w:szCs w:val="24"/>
        </w:rPr>
        <w:t>се споры и разногласия</w:t>
      </w:r>
      <w:r w:rsidR="00161FFB">
        <w:rPr>
          <w:rFonts w:ascii="Times New Roman" w:hAnsi="Times New Roman" w:cs="Times New Roman"/>
          <w:sz w:val="24"/>
          <w:szCs w:val="24"/>
        </w:rPr>
        <w:t>, вытекающие из настоящего л</w:t>
      </w:r>
      <w:r w:rsidR="00AC5D23" w:rsidRPr="00140422">
        <w:rPr>
          <w:rFonts w:ascii="Times New Roman" w:hAnsi="Times New Roman" w:cs="Times New Roman"/>
          <w:sz w:val="24"/>
          <w:szCs w:val="24"/>
        </w:rPr>
        <w:t>ицензио</w:t>
      </w:r>
      <w:r w:rsidR="00161FFB">
        <w:rPr>
          <w:rFonts w:ascii="Times New Roman" w:hAnsi="Times New Roman" w:cs="Times New Roman"/>
          <w:sz w:val="24"/>
          <w:szCs w:val="24"/>
        </w:rPr>
        <w:t>нного соглашения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161FFB">
        <w:rPr>
          <w:rFonts w:ascii="Times New Roman" w:hAnsi="Times New Roman" w:cs="Times New Roman"/>
          <w:sz w:val="24"/>
          <w:szCs w:val="24"/>
        </w:rPr>
        <w:t xml:space="preserve"> </w:t>
      </w:r>
      <w:r w:rsidR="00F60C0B">
        <w:rPr>
          <w:rFonts w:ascii="Times New Roman" w:hAnsi="Times New Roman" w:cs="Times New Roman"/>
          <w:sz w:val="24"/>
          <w:szCs w:val="24"/>
        </w:rPr>
        <w:t xml:space="preserve">подлежат </w:t>
      </w:r>
      <w:r>
        <w:rPr>
          <w:rFonts w:ascii="Times New Roman" w:hAnsi="Times New Roman" w:cs="Times New Roman"/>
          <w:sz w:val="24"/>
          <w:szCs w:val="24"/>
        </w:rPr>
        <w:t>разрешению с соблюдением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претензионного порядк</w:t>
      </w:r>
      <w:r w:rsidR="00E55914">
        <w:rPr>
          <w:rFonts w:ascii="Times New Roman" w:hAnsi="Times New Roman" w:cs="Times New Roman"/>
          <w:sz w:val="24"/>
          <w:szCs w:val="24"/>
        </w:rPr>
        <w:t>а. Срок рассмотрения претензии – 20 (двадцать) календарных дней с момента получения.</w:t>
      </w:r>
    </w:p>
    <w:p w14:paraId="3434914E" w14:textId="77777777" w:rsidR="00775A3F" w:rsidRPr="00F60C0B" w:rsidRDefault="001828BF" w:rsidP="00F60C0B">
      <w:pPr>
        <w:pStyle w:val="a4"/>
        <w:numPr>
          <w:ilvl w:val="1"/>
          <w:numId w:val="2"/>
        </w:numPr>
        <w:tabs>
          <w:tab w:val="left" w:pos="893"/>
        </w:tabs>
        <w:spacing w:line="285" w:lineRule="auto"/>
        <w:ind w:right="140" w:firstLine="0"/>
        <w:rPr>
          <w:rFonts w:ascii="Times New Roman" w:hAnsi="Times New Roman" w:cs="Times New Roman"/>
          <w:sz w:val="24"/>
          <w:szCs w:val="24"/>
        </w:rPr>
        <w:sectPr w:rsidR="00775A3F" w:rsidRPr="00F60C0B">
          <w:pgSz w:w="12240" w:h="15840"/>
          <w:pgMar w:top="1200" w:right="840" w:bottom="280" w:left="900" w:header="720" w:footer="720" w:gutter="0"/>
          <w:cols w:space="720"/>
        </w:sectPr>
      </w:pPr>
      <w:r>
        <w:rPr>
          <w:rFonts w:ascii="Times New Roman" w:hAnsi="Times New Roman" w:cs="Times New Roman"/>
          <w:spacing w:val="40"/>
          <w:sz w:val="24"/>
          <w:szCs w:val="24"/>
        </w:rPr>
        <w:t>Споры, которые не были урегулированы Сторонами, подлежат рассмотрению в Арбитражном суде Иркутской области.</w:t>
      </w:r>
      <w:r w:rsidR="00AC5D23"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14:paraId="5FB7208C" w14:textId="77777777" w:rsidR="00775A3F" w:rsidRPr="00F60C0B" w:rsidRDefault="00775A3F" w:rsidP="00F60C0B">
      <w:pPr>
        <w:pStyle w:val="a3"/>
        <w:spacing w:before="80" w:line="285" w:lineRule="auto"/>
        <w:ind w:left="0" w:right="140"/>
        <w:rPr>
          <w:rFonts w:ascii="Times New Roman" w:hAnsi="Times New Roman" w:cs="Times New Roman"/>
          <w:sz w:val="24"/>
          <w:szCs w:val="24"/>
        </w:rPr>
      </w:pPr>
    </w:p>
    <w:p w14:paraId="0F687214" w14:textId="77777777" w:rsidR="00775A3F" w:rsidRPr="00140422" w:rsidRDefault="00775A3F" w:rsidP="001828BF">
      <w:pPr>
        <w:pStyle w:val="a3"/>
        <w:spacing w:line="285" w:lineRule="auto"/>
        <w:ind w:left="0" w:right="141"/>
        <w:rPr>
          <w:rFonts w:ascii="Times New Roman" w:hAnsi="Times New Roman" w:cs="Times New Roman"/>
          <w:sz w:val="24"/>
          <w:szCs w:val="24"/>
        </w:rPr>
      </w:pPr>
    </w:p>
    <w:p w14:paraId="34ED2D3A" w14:textId="77777777" w:rsidR="00775A3F" w:rsidRPr="00140422" w:rsidRDefault="00775A3F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09ECDA3F" w14:textId="77777777" w:rsidR="00775A3F" w:rsidRPr="00140422" w:rsidRDefault="00775A3F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5E7D63FF" w14:textId="77777777" w:rsidR="00775A3F" w:rsidRPr="00140422" w:rsidRDefault="00775A3F">
      <w:pPr>
        <w:pStyle w:val="a3"/>
        <w:spacing w:before="41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0B7227EC" w14:textId="77777777" w:rsidR="00775A3F" w:rsidRPr="001828BF" w:rsidRDefault="00AC5D23" w:rsidP="001828BF">
      <w:pPr>
        <w:pStyle w:val="1"/>
        <w:numPr>
          <w:ilvl w:val="0"/>
          <w:numId w:val="2"/>
        </w:numPr>
        <w:tabs>
          <w:tab w:val="left" w:pos="577"/>
        </w:tabs>
        <w:ind w:left="577" w:hanging="319"/>
        <w:jc w:val="center"/>
        <w:rPr>
          <w:rFonts w:ascii="Times New Roman" w:hAnsi="Times New Roman" w:cs="Times New Roman"/>
        </w:rPr>
      </w:pPr>
      <w:r w:rsidRPr="00140422">
        <w:rPr>
          <w:rFonts w:ascii="Times New Roman" w:hAnsi="Times New Roman" w:cs="Times New Roman"/>
        </w:rPr>
        <w:t>Прочие</w:t>
      </w:r>
      <w:r w:rsidRPr="00140422">
        <w:rPr>
          <w:rFonts w:ascii="Times New Roman" w:hAnsi="Times New Roman" w:cs="Times New Roman"/>
          <w:spacing w:val="-6"/>
        </w:rPr>
        <w:t xml:space="preserve"> </w:t>
      </w:r>
      <w:r w:rsidRPr="00140422">
        <w:rPr>
          <w:rFonts w:ascii="Times New Roman" w:hAnsi="Times New Roman" w:cs="Times New Roman"/>
          <w:spacing w:val="-2"/>
        </w:rPr>
        <w:t>условия</w:t>
      </w:r>
    </w:p>
    <w:p w14:paraId="35724CFF" w14:textId="77777777" w:rsidR="001828BF" w:rsidRPr="00140422" w:rsidRDefault="001828BF" w:rsidP="001828BF">
      <w:pPr>
        <w:pStyle w:val="1"/>
        <w:tabs>
          <w:tab w:val="left" w:pos="577"/>
        </w:tabs>
        <w:ind w:left="577" w:firstLine="0"/>
        <w:rPr>
          <w:rFonts w:ascii="Times New Roman" w:hAnsi="Times New Roman" w:cs="Times New Roman"/>
        </w:rPr>
      </w:pPr>
    </w:p>
    <w:p w14:paraId="7D009851" w14:textId="77777777" w:rsidR="00775A3F" w:rsidRPr="00140422" w:rsidRDefault="001828BF">
      <w:pPr>
        <w:pStyle w:val="a4"/>
        <w:numPr>
          <w:ilvl w:val="1"/>
          <w:numId w:val="2"/>
        </w:numPr>
        <w:tabs>
          <w:tab w:val="left" w:pos="802"/>
        </w:tabs>
        <w:spacing w:before="52" w:line="285" w:lineRule="auto"/>
        <w:ind w:right="13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Положения настоящего 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ицензионного соглашения распространяется на все последующие обновления (новые версии) </w:t>
      </w:r>
      <w:r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806E6B">
        <w:rPr>
          <w:rFonts w:ascii="Times New Roman" w:hAnsi="Times New Roman" w:cs="Times New Roman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Соглашаясь с установкой обновления (использованием новой версии) </w:t>
      </w:r>
      <w:r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, Пользователь принимает условия настоящего Лицензионного соглашения для соответствующих обновлений (новых версий </w:t>
      </w:r>
      <w:r w:rsidR="00297D87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297D87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97D87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), если обновление (новая версия) </w:t>
      </w:r>
      <w:r w:rsidR="00297D87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297D87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97D87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="00297D87" w:rsidRPr="00806E6B">
        <w:rPr>
          <w:rFonts w:ascii="Times New Roman" w:hAnsi="Times New Roman" w:cs="Times New Roman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 xml:space="preserve"> не сопровождается иным лицензионным соглашением.</w:t>
      </w:r>
    </w:p>
    <w:p w14:paraId="1AE058C9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92"/>
        </w:tabs>
        <w:spacing w:line="285" w:lineRule="auto"/>
        <w:ind w:right="141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Стороны договорились, что при исполнении настоящего Лицензионного соглашения допускается использование подписей представителей сторон, а также их печатей с помощью средств факсимильной связи, механического или иного копирования, электронно-цифровой подписи либо иного аналога собственноручной подписи руководителей и печатей организаций. Стороны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подтверждаю</w:t>
      </w:r>
      <w:r w:rsidR="00297D87">
        <w:rPr>
          <w:rFonts w:ascii="Times New Roman" w:hAnsi="Times New Roman" w:cs="Times New Roman"/>
          <w:sz w:val="24"/>
          <w:szCs w:val="24"/>
        </w:rPr>
        <w:t>т, что приложения к настоящему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ицензионному соглашению, подписанные и оформленные указанным в настоящем пункте способом, имеют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юридическую силу и обязательны для исполнения сторонами.</w:t>
      </w:r>
    </w:p>
    <w:p w14:paraId="2BBAC627" w14:textId="77777777" w:rsidR="00F71F61" w:rsidRPr="00F71F61" w:rsidRDefault="00AC5D23" w:rsidP="00F71F61">
      <w:pPr>
        <w:pStyle w:val="a4"/>
        <w:numPr>
          <w:ilvl w:val="1"/>
          <w:numId w:val="2"/>
        </w:numPr>
        <w:tabs>
          <w:tab w:val="left" w:pos="832"/>
        </w:tabs>
        <w:spacing w:line="285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Стороны особо оговорили, что лицо, указан</w:t>
      </w:r>
      <w:r w:rsidR="00D604EE">
        <w:rPr>
          <w:rFonts w:ascii="Times New Roman" w:hAnsi="Times New Roman" w:cs="Times New Roman"/>
          <w:sz w:val="24"/>
          <w:szCs w:val="24"/>
        </w:rPr>
        <w:t>ное в п. 1.1.3</w:t>
      </w:r>
      <w:r w:rsidRPr="00140422">
        <w:rPr>
          <w:rFonts w:ascii="Times New Roman" w:hAnsi="Times New Roman" w:cs="Times New Roman"/>
          <w:sz w:val="24"/>
          <w:szCs w:val="24"/>
        </w:rPr>
        <w:t>, является надлежащим образом уполномоченным представителем Пользователя, имеющим право действовать от имени Пользователя в отношениях с Правообладателем по всем вопросам, связанным с заключ</w:t>
      </w:r>
      <w:r w:rsidR="006F57C7">
        <w:rPr>
          <w:rFonts w:ascii="Times New Roman" w:hAnsi="Times New Roman" w:cs="Times New Roman"/>
          <w:sz w:val="24"/>
          <w:szCs w:val="24"/>
        </w:rPr>
        <w:t>ением и исполнением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соглашения. Стороны также оговорили, что все последующие действия представителя Пользователя,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совершенные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 xml:space="preserve">им на </w:t>
      </w:r>
      <w:hyperlink r:id="rId8" w:history="1">
        <w:r w:rsidR="00F71F61" w:rsidRPr="00B20888">
          <w:rPr>
            <w:rStyle w:val="ac"/>
            <w:rFonts w:ascii="Times New Roman" w:eastAsia="Times New Roman" w:hAnsi="Times New Roman"/>
            <w:lang w:eastAsia="ru-RU"/>
          </w:rPr>
          <w:t>https://flowexpert.ru/instructions</w:t>
        </w:r>
      </w:hyperlink>
      <w:r w:rsidR="00F71F61">
        <w:rPr>
          <w:rFonts w:ascii="Times New Roman" w:eastAsia="Times New Roman" w:hAnsi="Times New Roman"/>
          <w:color w:val="000000"/>
          <w:lang w:eastAsia="ru-RU"/>
        </w:rPr>
        <w:t xml:space="preserve"> </w:t>
      </w:r>
      <w:commentRangeStart w:id="21"/>
      <w:commentRangeStart w:id="22"/>
    </w:p>
    <w:p w14:paraId="3750834F" w14:textId="77777777" w:rsidR="00775A3F" w:rsidRPr="00F71F61" w:rsidRDefault="006F57C7" w:rsidP="00F71F61">
      <w:pPr>
        <w:tabs>
          <w:tab w:val="left" w:pos="832"/>
        </w:tabs>
        <w:spacing w:line="285" w:lineRule="auto"/>
        <w:ind w:left="243" w:right="140"/>
        <w:rPr>
          <w:rFonts w:ascii="Times New Roman" w:hAnsi="Times New Roman" w:cs="Times New Roman"/>
          <w:sz w:val="24"/>
          <w:szCs w:val="24"/>
        </w:rPr>
      </w:pPr>
      <w:r w:rsidRPr="00F71F61">
        <w:rPr>
          <w:rFonts w:ascii="Times New Roman" w:eastAsia="Times New Roman" w:hAnsi="Times New Roman"/>
          <w:color w:val="333333"/>
          <w:lang w:eastAsia="ru-RU"/>
        </w:rPr>
        <w:t xml:space="preserve"> </w:t>
      </w:r>
      <w:commentRangeEnd w:id="21"/>
      <w:r>
        <w:rPr>
          <w:rStyle w:val="a5"/>
        </w:rPr>
        <w:commentReference w:id="21"/>
      </w:r>
      <w:commentRangeEnd w:id="22"/>
      <w:r w:rsidR="00F71F61">
        <w:rPr>
          <w:rStyle w:val="a5"/>
        </w:rPr>
        <w:commentReference w:id="22"/>
      </w:r>
      <w:r w:rsidR="00AC5D23" w:rsidRPr="00F71F61">
        <w:rPr>
          <w:rFonts w:ascii="Times New Roman" w:hAnsi="Times New Roman" w:cs="Times New Roman"/>
          <w:sz w:val="24"/>
          <w:szCs w:val="24"/>
        </w:rPr>
        <w:t>полагаются Сторонами юридически значимыми, в связи с тем, что они скрепляются простой (неквалифицированной) электронной подписью Пользователя, созданной посредством подтверждения регистрации Пользователя на сайте. Все документы,</w:t>
      </w:r>
      <w:r w:rsidR="00AC5D23" w:rsidRPr="00F71F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AC5D23" w:rsidRPr="00F71F61">
        <w:rPr>
          <w:rFonts w:ascii="Times New Roman" w:hAnsi="Times New Roman" w:cs="Times New Roman"/>
          <w:sz w:val="24"/>
          <w:szCs w:val="24"/>
        </w:rPr>
        <w:t>представленные Правообладате</w:t>
      </w:r>
      <w:r w:rsidR="002E438D" w:rsidRPr="00F71F61">
        <w:rPr>
          <w:rFonts w:ascii="Times New Roman" w:hAnsi="Times New Roman" w:cs="Times New Roman"/>
          <w:sz w:val="24"/>
          <w:szCs w:val="24"/>
        </w:rPr>
        <w:t>лем в разделе Сайта, доступном П</w:t>
      </w:r>
      <w:r w:rsidR="00AC5D23" w:rsidRPr="00F71F61">
        <w:rPr>
          <w:rFonts w:ascii="Times New Roman" w:hAnsi="Times New Roman" w:cs="Times New Roman"/>
          <w:sz w:val="24"/>
          <w:szCs w:val="24"/>
        </w:rPr>
        <w:t xml:space="preserve">ользователю путем ввода своих регистрационных данных, полагаются </w:t>
      </w:r>
      <w:proofErr w:type="gramStart"/>
      <w:r w:rsidR="00AC5D23" w:rsidRPr="00F71F61"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 w:rsidR="00AC5D23" w:rsidRPr="00F71F61">
        <w:rPr>
          <w:rFonts w:ascii="Times New Roman" w:hAnsi="Times New Roman" w:cs="Times New Roman"/>
          <w:sz w:val="24"/>
          <w:szCs w:val="24"/>
        </w:rPr>
        <w:t xml:space="preserve"> совершенными в</w:t>
      </w:r>
      <w:r w:rsidR="00AC5D23" w:rsidRPr="00F71F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AC5D23" w:rsidRPr="00F71F61">
        <w:rPr>
          <w:rFonts w:ascii="Times New Roman" w:hAnsi="Times New Roman" w:cs="Times New Roman"/>
          <w:sz w:val="24"/>
          <w:szCs w:val="24"/>
        </w:rPr>
        <w:t>простой письменной форме и доведенными до сведения Пользователя в момент их размещения.</w:t>
      </w:r>
    </w:p>
    <w:p w14:paraId="26CA4FEF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787"/>
        </w:tabs>
        <w:spacing w:line="285" w:lineRule="auto"/>
        <w:ind w:right="141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Стороны признают любую информацию, касающуюся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заключения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исполнения</w:t>
      </w:r>
      <w:r w:rsidRPr="0014042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2E438D">
        <w:rPr>
          <w:rFonts w:ascii="Times New Roman" w:hAnsi="Times New Roman" w:cs="Times New Roman"/>
          <w:sz w:val="24"/>
          <w:szCs w:val="24"/>
        </w:rPr>
        <w:t>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соглашения, включая любые приложения и дополнения к нему, коммерческой тайной и обязуются строго сохранять конфиденциальный характер такой информации, не разглашая ее третьим лицам без предварительного письменного на то согласия другой</w:t>
      </w:r>
      <w:r w:rsidRPr="0014042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стороны, за исключением случаев, когда это н</w:t>
      </w:r>
      <w:r w:rsidR="002E438D">
        <w:rPr>
          <w:rFonts w:ascii="Times New Roman" w:hAnsi="Times New Roman" w:cs="Times New Roman"/>
          <w:sz w:val="24"/>
          <w:szCs w:val="24"/>
        </w:rPr>
        <w:t>еобходимо для целей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или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для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раскрытия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соответствующим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государственным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органам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в</w:t>
      </w:r>
      <w:r w:rsidRPr="00140422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случаях,</w:t>
      </w:r>
    </w:p>
    <w:p w14:paraId="3A693C52" w14:textId="77777777" w:rsidR="00775A3F" w:rsidRDefault="00775A3F">
      <w:pPr>
        <w:spacing w:line="28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BEDFA" w14:textId="77777777" w:rsidR="00D21820" w:rsidRPr="00140422" w:rsidRDefault="00D21820">
      <w:pPr>
        <w:spacing w:line="285" w:lineRule="auto"/>
        <w:jc w:val="both"/>
        <w:rPr>
          <w:rFonts w:ascii="Times New Roman" w:hAnsi="Times New Roman" w:cs="Times New Roman"/>
          <w:sz w:val="24"/>
          <w:szCs w:val="24"/>
        </w:rPr>
        <w:sectPr w:rsidR="00D21820" w:rsidRPr="00140422">
          <w:pgSz w:w="12240" w:h="15840"/>
          <w:pgMar w:top="1200" w:right="840" w:bottom="280" w:left="900" w:header="720" w:footer="720" w:gutter="0"/>
          <w:cols w:space="720"/>
        </w:sectPr>
      </w:pPr>
    </w:p>
    <w:p w14:paraId="00258802" w14:textId="77777777" w:rsidR="00775A3F" w:rsidRPr="00140422" w:rsidRDefault="00AC5D23">
      <w:pPr>
        <w:pStyle w:val="a3"/>
        <w:spacing w:before="80" w:line="285" w:lineRule="auto"/>
        <w:ind w:right="145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lastRenderedPageBreak/>
        <w:t>определенных применимыми нормами материального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права.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Указанное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положение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относится к общеизвестной или общедоступной информации.</w:t>
      </w:r>
    </w:p>
    <w:p w14:paraId="3ADF75B1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787"/>
        </w:tabs>
        <w:spacing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Пользователь признает и соглашается с тем,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что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заключение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исполнением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им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2E438D">
        <w:rPr>
          <w:rFonts w:ascii="Times New Roman" w:hAnsi="Times New Roman" w:cs="Times New Roman"/>
          <w:sz w:val="24"/>
          <w:szCs w:val="24"/>
        </w:rPr>
        <w:t>настоящего л</w:t>
      </w:r>
      <w:r w:rsidRPr="00140422">
        <w:rPr>
          <w:rFonts w:ascii="Times New Roman" w:hAnsi="Times New Roman" w:cs="Times New Roman"/>
          <w:sz w:val="24"/>
          <w:szCs w:val="24"/>
        </w:rPr>
        <w:t xml:space="preserve">ицензионного соглашения, равно как и использование </w:t>
      </w:r>
      <w:r w:rsidR="005C1842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5C1842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5C1842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осуществляется им в целях осуществления предпринимательской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деятельности. Осуществление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Пользователем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указанных действий в иных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целях, в том числе для личных, семейных и иных целей, не связанных с осуществлением предпринимательской деятельности,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является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основанием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для</w:t>
      </w:r>
      <w:r w:rsidRPr="001404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одностороннего отказа Правообладателя от настоящего Лицензионного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соглашения без компенсации размера лицензионного вознаграждения,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фактически уплаченного Пользователем к моменту такого отказа, которое в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таком случае полагается Сторонами штрафом, уплачиваемым</w:t>
      </w:r>
      <w:r w:rsidRPr="0014042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Пользователем в связи с нарушением им условий настоящего пункта.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Постольку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поскольку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иное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установлено настоящим Лицензионным соглашением, к отношениям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Сторон также применяются иные правила, опубликованные на Сайте.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Указанные правила обязательны к применению. Согласие Пользователя с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5C1842">
        <w:rPr>
          <w:rFonts w:ascii="Times New Roman" w:hAnsi="Times New Roman" w:cs="Times New Roman"/>
          <w:sz w:val="24"/>
          <w:szCs w:val="24"/>
        </w:rPr>
        <w:t>условиями настоящего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ицензионного соглашения означает его полное и информированное согласие на применение таких правил.</w:t>
      </w:r>
    </w:p>
    <w:p w14:paraId="29B2CD49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32"/>
        </w:tabs>
        <w:spacing w:line="285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Все изменения и (или) до</w:t>
      </w:r>
      <w:r w:rsidR="005C1842">
        <w:rPr>
          <w:rFonts w:ascii="Times New Roman" w:hAnsi="Times New Roman" w:cs="Times New Roman"/>
          <w:sz w:val="24"/>
          <w:szCs w:val="24"/>
        </w:rPr>
        <w:t>полнения, вносимые в настоящее л</w:t>
      </w:r>
      <w:r w:rsidRPr="00140422">
        <w:rPr>
          <w:rFonts w:ascii="Times New Roman" w:hAnsi="Times New Roman" w:cs="Times New Roman"/>
          <w:sz w:val="24"/>
          <w:szCs w:val="24"/>
        </w:rPr>
        <w:t>ицензионное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соглашение, подлежат размещению на Сайте и вступают в силу с момента размещения таких изменений и (или) дополнений на Сайте, если иное прямо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не указано Правообладателем.</w:t>
      </w:r>
    </w:p>
    <w:p w14:paraId="4B7A4468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787"/>
        </w:tabs>
        <w:spacing w:line="285" w:lineRule="auto"/>
        <w:ind w:right="140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Изменение положений настоящего Лицензионного соглашения в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порядке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пункта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20FC8">
        <w:rPr>
          <w:rFonts w:ascii="Times New Roman" w:hAnsi="Times New Roman" w:cs="Times New Roman"/>
          <w:sz w:val="24"/>
          <w:szCs w:val="24"/>
        </w:rPr>
        <w:t>9.6</w:t>
      </w:r>
      <w:r w:rsidRPr="0014042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 xml:space="preserve">влечет за собой изменений соответствующих положений Лицензионного соглашения, действующего между Пользователем и Правообладателем, использование Пользователем </w:t>
      </w:r>
      <w:r w:rsidR="00220FC8" w:rsidRPr="00806E6B">
        <w:rPr>
          <w:rFonts w:ascii="Times New Roman" w:hAnsi="Times New Roman" w:cs="Times New Roman"/>
          <w:sz w:val="24"/>
          <w:szCs w:val="24"/>
        </w:rPr>
        <w:t>ПО «</w:t>
      </w:r>
      <w:proofErr w:type="spellStart"/>
      <w:r w:rsidR="00220FC8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FlowExpert</w:t>
      </w:r>
      <w:proofErr w:type="spellEnd"/>
      <w:r w:rsidR="00220FC8" w:rsidRPr="00806E6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140422">
        <w:rPr>
          <w:rFonts w:ascii="Times New Roman" w:hAnsi="Times New Roman" w:cs="Times New Roman"/>
          <w:sz w:val="24"/>
          <w:szCs w:val="24"/>
        </w:rPr>
        <w:t xml:space="preserve"> после вступления в силу таких изменений и (или) дополнений полагается Сторонами полным и безоговорочным акцептом Пользователем таких изменений (дополнений). Пользователь не вправе ссылаться на свою неосведомленность о внесении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указанных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изменений</w:t>
      </w:r>
      <w:r w:rsidRPr="001404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(дополнений)</w:t>
      </w:r>
      <w:r w:rsidRPr="001404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422">
        <w:rPr>
          <w:rFonts w:ascii="Times New Roman" w:hAnsi="Times New Roman" w:cs="Times New Roman"/>
          <w:sz w:val="24"/>
          <w:szCs w:val="24"/>
        </w:rPr>
        <w:t>и (или) о моменте их вступления в силу.</w:t>
      </w:r>
    </w:p>
    <w:p w14:paraId="2C9F3049" w14:textId="77777777" w:rsidR="00775A3F" w:rsidRPr="00140422" w:rsidRDefault="00220FC8">
      <w:pPr>
        <w:pStyle w:val="a4"/>
        <w:numPr>
          <w:ilvl w:val="1"/>
          <w:numId w:val="2"/>
        </w:numPr>
        <w:tabs>
          <w:tab w:val="left" w:pos="877"/>
        </w:tabs>
        <w:spacing w:line="285" w:lineRule="auto"/>
        <w:ind w:right="14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условия настоящего л</w:t>
      </w:r>
      <w:r w:rsidR="00AC5D23" w:rsidRPr="00140422">
        <w:rPr>
          <w:rFonts w:ascii="Times New Roman" w:hAnsi="Times New Roman" w:cs="Times New Roman"/>
          <w:sz w:val="24"/>
          <w:szCs w:val="24"/>
        </w:rPr>
        <w:t>ицензионного соглашения, Пользователь тем самым гарантирует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и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подтверждает,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что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у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него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имеются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все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необходимые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в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соответствии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с</w:t>
      </w:r>
      <w:r w:rsidR="00AC5D23" w:rsidRPr="001404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AC5D23" w:rsidRPr="00140422">
        <w:rPr>
          <w:rFonts w:ascii="Times New Roman" w:hAnsi="Times New Roman" w:cs="Times New Roman"/>
          <w:sz w:val="24"/>
          <w:szCs w:val="24"/>
        </w:rPr>
        <w:t>применимыми нормами материального права основания и права для обработки информации (документов, материалов и т.п.) с использованием Программы.</w:t>
      </w:r>
    </w:p>
    <w:p w14:paraId="720C2693" w14:textId="77777777" w:rsidR="00775A3F" w:rsidRPr="00140422" w:rsidRDefault="00AC5D23">
      <w:pPr>
        <w:pStyle w:val="a4"/>
        <w:numPr>
          <w:ilvl w:val="1"/>
          <w:numId w:val="2"/>
        </w:numPr>
        <w:tabs>
          <w:tab w:val="left" w:pos="862"/>
        </w:tabs>
        <w:spacing w:line="285" w:lineRule="auto"/>
        <w:ind w:right="143" w:firstLine="0"/>
        <w:rPr>
          <w:rFonts w:ascii="Times New Roman" w:hAnsi="Times New Roman" w:cs="Times New Roman"/>
          <w:sz w:val="24"/>
          <w:szCs w:val="24"/>
        </w:rPr>
      </w:pPr>
      <w:r w:rsidRPr="00140422">
        <w:rPr>
          <w:rFonts w:ascii="Times New Roman" w:hAnsi="Times New Roman" w:cs="Times New Roman"/>
          <w:sz w:val="24"/>
          <w:szCs w:val="24"/>
        </w:rPr>
        <w:t>Во всем ином, что не установлено настоящим Лицензионным соглашением, Стороны руководствуютс</w:t>
      </w:r>
      <w:r w:rsidR="00220FC8">
        <w:rPr>
          <w:rFonts w:ascii="Times New Roman" w:hAnsi="Times New Roman" w:cs="Times New Roman"/>
          <w:sz w:val="24"/>
          <w:szCs w:val="24"/>
        </w:rPr>
        <w:t>я положениями действующего законодательства Российской Федерации.</w:t>
      </w:r>
    </w:p>
    <w:p w14:paraId="5730CF3C" w14:textId="77777777" w:rsidR="00775A3F" w:rsidRPr="00140422" w:rsidRDefault="00775A3F">
      <w:pPr>
        <w:pStyle w:val="a3"/>
        <w:spacing w:before="17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775A3F" w:rsidRPr="00140422" w14:paraId="00170132" w14:textId="77777777">
        <w:trPr>
          <w:trHeight w:val="913"/>
        </w:trPr>
        <w:tc>
          <w:tcPr>
            <w:tcW w:w="5040" w:type="dxa"/>
            <w:tcBorders>
              <w:bottom w:val="nil"/>
            </w:tcBorders>
          </w:tcPr>
          <w:p w14:paraId="068B1820" w14:textId="77777777" w:rsidR="00775A3F" w:rsidRPr="00140422" w:rsidRDefault="00AC5D23">
            <w:pPr>
              <w:pStyle w:val="TableParagraph"/>
              <w:spacing w:before="12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Общество</w:t>
            </w:r>
            <w:r w:rsidRPr="0014042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4042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ограниченной</w:t>
            </w:r>
            <w:r w:rsidRPr="0014042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4042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ответственностью</w:t>
            </w:r>
          </w:p>
          <w:p w14:paraId="2129499C" w14:textId="77777777" w:rsidR="00775A3F" w:rsidRPr="00140422" w:rsidRDefault="002B4BFD">
            <w:pPr>
              <w:pStyle w:val="TableParagraph"/>
              <w:spacing w:before="4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Информационный центр «Аптекарь»</w:t>
            </w:r>
          </w:p>
          <w:p w14:paraId="47F9B22C" w14:textId="77777777" w:rsidR="00775A3F" w:rsidRPr="00140422" w:rsidRDefault="00AC5D23">
            <w:pPr>
              <w:pStyle w:val="TableParagraph"/>
              <w:spacing w:before="4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Pr="0014042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2B4BFD">
              <w:rPr>
                <w:rFonts w:ascii="Times New Roman" w:hAnsi="Times New Roman" w:cs="Times New Roman"/>
                <w:sz w:val="24"/>
                <w:szCs w:val="24"/>
              </w:rPr>
              <w:t>3849023797</w:t>
            </w: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042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4042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4042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ОГРН</w:t>
            </w:r>
            <w:r w:rsidR="002B4B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1123850028180</w:t>
            </w:r>
          </w:p>
        </w:tc>
        <w:tc>
          <w:tcPr>
            <w:tcW w:w="5040" w:type="dxa"/>
            <w:tcBorders>
              <w:bottom w:val="nil"/>
            </w:tcBorders>
          </w:tcPr>
          <w:p w14:paraId="51352D48" w14:textId="77777777" w:rsidR="00775A3F" w:rsidRPr="00140422" w:rsidRDefault="00775A3F">
            <w:pPr>
              <w:pStyle w:val="TableParagraph"/>
              <w:spacing w:before="1"/>
              <w:ind w:right="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A3F" w:rsidRPr="00140422" w14:paraId="7F25FD96" w14:textId="77777777">
        <w:trPr>
          <w:trHeight w:val="270"/>
        </w:trPr>
        <w:tc>
          <w:tcPr>
            <w:tcW w:w="5040" w:type="dxa"/>
            <w:tcBorders>
              <w:top w:val="nil"/>
              <w:bottom w:val="nil"/>
            </w:tcBorders>
          </w:tcPr>
          <w:p w14:paraId="0D958D12" w14:textId="77777777" w:rsidR="00775A3F" w:rsidRPr="00140422" w:rsidRDefault="00775A3F" w:rsidP="002B4BFD">
            <w:pPr>
              <w:pStyle w:val="TableParagraph"/>
              <w:spacing w:before="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 w14:paraId="3D519DF8" w14:textId="77777777" w:rsidR="00775A3F" w:rsidRPr="00140422" w:rsidRDefault="00775A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A3F" w:rsidRPr="00140422" w14:paraId="4A28745B" w14:textId="77777777">
        <w:trPr>
          <w:trHeight w:val="270"/>
        </w:trPr>
        <w:tc>
          <w:tcPr>
            <w:tcW w:w="5040" w:type="dxa"/>
            <w:tcBorders>
              <w:top w:val="nil"/>
              <w:bottom w:val="nil"/>
            </w:tcBorders>
          </w:tcPr>
          <w:p w14:paraId="6F7E70F4" w14:textId="77777777" w:rsidR="00775A3F" w:rsidRPr="00140422" w:rsidRDefault="00AC5D23">
            <w:pPr>
              <w:pStyle w:val="TableParagraph"/>
              <w:spacing w:before="16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40422">
              <w:rPr>
                <w:rFonts w:ascii="Times New Roman" w:hAnsi="Times New Roman" w:cs="Times New Roman"/>
                <w:i/>
                <w:sz w:val="24"/>
                <w:szCs w:val="24"/>
              </w:rPr>
              <w:t>Юридический</w:t>
            </w:r>
            <w:r w:rsidRPr="00140422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 xml:space="preserve"> </w:t>
            </w:r>
            <w:r w:rsidR="008E55D2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 xml:space="preserve">и фактический </w:t>
            </w:r>
            <w:r w:rsidRPr="00140422">
              <w:rPr>
                <w:rFonts w:ascii="Times New Roman" w:hAnsi="Times New Roman" w:cs="Times New Roman"/>
                <w:i/>
                <w:sz w:val="24"/>
                <w:szCs w:val="24"/>
              </w:rPr>
              <w:t>адрес</w:t>
            </w:r>
            <w:r w:rsidRPr="001404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042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="008E55D2">
              <w:rPr>
                <w:rFonts w:ascii="Times New Roman" w:hAnsi="Times New Roman" w:cs="Times New Roman"/>
                <w:sz w:val="24"/>
                <w:szCs w:val="24"/>
              </w:rPr>
              <w:t>6640017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 w14:paraId="60C03E72" w14:textId="77777777" w:rsidR="00775A3F" w:rsidRPr="00140422" w:rsidRDefault="00775A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A3F" w:rsidRPr="00140422" w14:paraId="6D918B6F" w14:textId="77777777">
        <w:trPr>
          <w:trHeight w:val="270"/>
        </w:trPr>
        <w:tc>
          <w:tcPr>
            <w:tcW w:w="5040" w:type="dxa"/>
            <w:tcBorders>
              <w:top w:val="nil"/>
              <w:bottom w:val="nil"/>
            </w:tcBorders>
          </w:tcPr>
          <w:p w14:paraId="0D0491D7" w14:textId="77777777" w:rsidR="00775A3F" w:rsidRPr="00140422" w:rsidRDefault="008E55D2">
            <w:pPr>
              <w:pStyle w:val="TableParagraph"/>
              <w:spacing w:before="16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г. Иркутск, ул. Академическая, стр. 26, пом. 87.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 w14:paraId="035BA33A" w14:textId="77777777" w:rsidR="00775A3F" w:rsidRPr="00140422" w:rsidRDefault="00775A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A3F" w:rsidRPr="00140422" w14:paraId="35F5E4EF" w14:textId="77777777">
        <w:trPr>
          <w:trHeight w:val="1230"/>
        </w:trPr>
        <w:tc>
          <w:tcPr>
            <w:tcW w:w="5040" w:type="dxa"/>
            <w:tcBorders>
              <w:top w:val="nil"/>
              <w:bottom w:val="nil"/>
            </w:tcBorders>
          </w:tcPr>
          <w:p w14:paraId="039F1757" w14:textId="77777777" w:rsidR="00775A3F" w:rsidRDefault="008E55D2">
            <w:pPr>
              <w:pStyle w:val="TableParagraph"/>
              <w:spacing w:before="2"/>
              <w:ind w:left="9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р/с</w:t>
            </w:r>
            <w:r w:rsidR="000C1C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____________________________________</w:t>
            </w:r>
          </w:p>
          <w:p w14:paraId="094F1B62" w14:textId="77777777" w:rsidR="000C1C03" w:rsidRDefault="000C1C03">
            <w:pPr>
              <w:pStyle w:val="TableParagraph"/>
              <w:spacing w:before="2"/>
              <w:ind w:left="9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_______________________________________</w:t>
            </w:r>
          </w:p>
          <w:p w14:paraId="3ADA299C" w14:textId="77777777" w:rsidR="000C1C03" w:rsidRPr="00140422" w:rsidRDefault="000C1C03">
            <w:pPr>
              <w:pStyle w:val="TableParagraph"/>
              <w:spacing w:before="2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 w14:paraId="5E7B298D" w14:textId="77777777" w:rsidR="00775A3F" w:rsidRPr="00140422" w:rsidRDefault="00775A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A3F" w:rsidRPr="00140422" w14:paraId="3E977918" w14:textId="77777777">
        <w:trPr>
          <w:trHeight w:val="386"/>
        </w:trPr>
        <w:tc>
          <w:tcPr>
            <w:tcW w:w="5040" w:type="dxa"/>
            <w:tcBorders>
              <w:top w:val="nil"/>
            </w:tcBorders>
          </w:tcPr>
          <w:p w14:paraId="355C6F14" w14:textId="77777777" w:rsidR="00775A3F" w:rsidRPr="00140422" w:rsidRDefault="000C1C03">
            <w:pPr>
              <w:pStyle w:val="TableParagraph"/>
              <w:spacing w:before="16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Директор 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Новолотцкий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А.Ю.</w:t>
            </w:r>
          </w:p>
        </w:tc>
        <w:tc>
          <w:tcPr>
            <w:tcW w:w="5040" w:type="dxa"/>
            <w:tcBorders>
              <w:top w:val="nil"/>
            </w:tcBorders>
          </w:tcPr>
          <w:p w14:paraId="361E2C55" w14:textId="77777777" w:rsidR="00775A3F" w:rsidRPr="00140422" w:rsidRDefault="00775A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0D5ABE" w14:textId="77777777" w:rsidR="00775A3F" w:rsidRPr="00140422" w:rsidRDefault="00775A3F">
      <w:pPr>
        <w:rPr>
          <w:rFonts w:ascii="Times New Roman" w:hAnsi="Times New Roman" w:cs="Times New Roman"/>
          <w:sz w:val="24"/>
          <w:szCs w:val="24"/>
        </w:rPr>
        <w:sectPr w:rsidR="00775A3F" w:rsidRPr="00140422">
          <w:pgSz w:w="12240" w:h="15840"/>
          <w:pgMar w:top="1200" w:right="840" w:bottom="280" w:left="900" w:header="720" w:footer="720" w:gutter="0"/>
          <w:cols w:space="720"/>
        </w:sectPr>
      </w:pPr>
    </w:p>
    <w:p w14:paraId="1F5F20BD" w14:textId="77777777" w:rsidR="00AC5D23" w:rsidRDefault="00AC5D23" w:rsidP="00F71F61">
      <w:pPr>
        <w:spacing w:before="80"/>
        <w:ind w:right="139"/>
      </w:pPr>
      <w:bookmarkStart w:id="23" w:name="_GoBack"/>
      <w:bookmarkEnd w:id="23"/>
    </w:p>
    <w:sectPr w:rsidR="00AC5D23" w:rsidSect="00220FC8">
      <w:pgSz w:w="12240" w:h="15840"/>
      <w:pgMar w:top="1200" w:right="840" w:bottom="280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юда" w:date="2024-07-05T16:33:00Z" w:initials="Л">
    <w:p w14:paraId="3F4AE200" w14:textId="77777777" w:rsidR="00882475" w:rsidRDefault="00882475">
      <w:pPr>
        <w:pStyle w:val="a6"/>
      </w:pPr>
      <w:r>
        <w:rPr>
          <w:rStyle w:val="a5"/>
        </w:rPr>
        <w:annotationRef/>
      </w:r>
      <w:r>
        <w:t>Необходимо на сайте размещать тарифы с учетом сроков оплаты.</w:t>
      </w:r>
    </w:p>
  </w:comment>
  <w:comment w:id="1" w:author="Люда" w:date="2024-07-05T13:05:00Z" w:initials="Л">
    <w:p w14:paraId="36CCFCE8" w14:textId="77777777" w:rsidR="00DD5B74" w:rsidRDefault="00DD5B74">
      <w:pPr>
        <w:pStyle w:val="a6"/>
      </w:pPr>
      <w:r>
        <w:rPr>
          <w:rStyle w:val="a5"/>
        </w:rPr>
        <w:annotationRef/>
      </w:r>
      <w:r>
        <w:t>Необходимо указать фактический  адрес сайта.</w:t>
      </w:r>
    </w:p>
  </w:comment>
  <w:comment w:id="2" w:author="Люда" w:date="2024-07-05T12:58:00Z" w:initials="Л">
    <w:p w14:paraId="710F2120" w14:textId="77777777" w:rsidR="00DD5B74" w:rsidRDefault="00DD5B74">
      <w:pPr>
        <w:pStyle w:val="a6"/>
      </w:pPr>
      <w:r>
        <w:rPr>
          <w:rStyle w:val="a5"/>
        </w:rPr>
        <w:annotationRef/>
      </w:r>
      <w:r>
        <w:t>Необходимо указать адрес, где будет размещаться тарифы.</w:t>
      </w:r>
    </w:p>
  </w:comment>
  <w:comment w:id="3" w:author="Люда" w:date="2024-07-05T15:53:00Z" w:initials="Л">
    <w:p w14:paraId="6C76C873" w14:textId="77777777" w:rsidR="00F71F61" w:rsidRDefault="00F71F61" w:rsidP="00F71F61">
      <w:pPr>
        <w:pStyle w:val="a6"/>
      </w:pPr>
      <w:r>
        <w:rPr>
          <w:rStyle w:val="a5"/>
        </w:rPr>
        <w:annotationRef/>
      </w:r>
      <w:r>
        <w:t xml:space="preserve">Необходимо указать </w:t>
      </w:r>
      <w:proofErr w:type="gramStart"/>
      <w:r>
        <w:t>фактический  адрес</w:t>
      </w:r>
      <w:proofErr w:type="gramEnd"/>
      <w:r>
        <w:t xml:space="preserve"> сайта.</w:t>
      </w:r>
    </w:p>
  </w:comment>
  <w:comment w:id="4" w:author="Home" w:date="2024-07-09T16:53:00Z" w:initials="H">
    <w:p w14:paraId="23F4DF7C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</w:comment>
  <w:comment w:id="5" w:author="Люда" w:date="2024-07-05T13:12:00Z" w:initials="Л">
    <w:p w14:paraId="042E6DB2" w14:textId="77777777" w:rsidR="00DD5B74" w:rsidRDefault="00DD5B74">
      <w:pPr>
        <w:pStyle w:val="a6"/>
      </w:pPr>
      <w:r>
        <w:rPr>
          <w:rStyle w:val="a5"/>
        </w:rPr>
        <w:annotationRef/>
      </w:r>
      <w:r>
        <w:t>Необходимо указать точно где размещается программное обеспечение.</w:t>
      </w:r>
    </w:p>
  </w:comment>
  <w:comment w:id="6" w:author="Люда" w:date="2024-07-05T13:42:00Z" w:initials="Л">
    <w:p w14:paraId="0432EA62" w14:textId="77777777" w:rsidR="00DD5B74" w:rsidRDefault="00DD5B74">
      <w:pPr>
        <w:pStyle w:val="a6"/>
      </w:pPr>
      <w:r>
        <w:rPr>
          <w:rStyle w:val="a5"/>
        </w:rPr>
        <w:annotationRef/>
      </w:r>
      <w:r>
        <w:t>Необходимо указать потребностей чего.</w:t>
      </w:r>
    </w:p>
  </w:comment>
  <w:comment w:id="7" w:author="Люда" w:date="2024-07-05T13:43:00Z" w:initials="Л">
    <w:p w14:paraId="3056653A" w14:textId="77777777" w:rsidR="00DD5B74" w:rsidRDefault="00DD5B74">
      <w:pPr>
        <w:pStyle w:val="a6"/>
      </w:pPr>
      <w:r>
        <w:rPr>
          <w:rStyle w:val="a5"/>
        </w:rPr>
        <w:annotationRef/>
      </w:r>
      <w:r>
        <w:t>Необходимо указать лотов для чего.</w:t>
      </w:r>
    </w:p>
  </w:comment>
  <w:comment w:id="8" w:author="Home" w:date="2024-07-09T16:52:00Z" w:initials="H">
    <w:p w14:paraId="7D7641AD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</w:comment>
  <w:comment w:id="9" w:author="Люда" w:date="2024-07-05T13:44:00Z" w:initials="Л">
    <w:p w14:paraId="3CC2815C" w14:textId="77777777" w:rsidR="00DD5B74" w:rsidRDefault="00DD5B74" w:rsidP="00485E24">
      <w:pPr>
        <w:pStyle w:val="a6"/>
      </w:pPr>
      <w:r>
        <w:rPr>
          <w:rStyle w:val="a5"/>
        </w:rPr>
        <w:annotationRef/>
      </w:r>
      <w:r>
        <w:t>Необходимо указать лотов для чего.</w:t>
      </w:r>
    </w:p>
  </w:comment>
  <w:comment w:id="10" w:author="Home" w:date="2024-07-09T16:52:00Z" w:initials="H">
    <w:p w14:paraId="0CE9757A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</w:comment>
  <w:comment w:id="11" w:author="Люда" w:date="2024-07-05T15:40:00Z" w:initials="Л">
    <w:p w14:paraId="734C6EA2" w14:textId="77777777" w:rsidR="00DD5B74" w:rsidRDefault="00DD5B74">
      <w:pPr>
        <w:pStyle w:val="a6"/>
      </w:pPr>
      <w:r>
        <w:rPr>
          <w:rStyle w:val="a5"/>
        </w:rPr>
        <w:annotationRef/>
      </w:r>
      <w:proofErr w:type="gramStart"/>
      <w:r>
        <w:t>Необходимо  написать</w:t>
      </w:r>
      <w:proofErr w:type="gramEnd"/>
      <w:r>
        <w:t xml:space="preserve"> расшифровку данной аббревиатуры</w:t>
      </w:r>
    </w:p>
  </w:comment>
  <w:comment w:id="12" w:author="Home" w:date="2024-07-09T16:51:00Z" w:initials="H">
    <w:p w14:paraId="563D2839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  <w:p w14:paraId="033CF7CA" w14:textId="77777777" w:rsidR="00F71F61" w:rsidRDefault="00F71F61">
      <w:pPr>
        <w:pStyle w:val="a6"/>
      </w:pPr>
    </w:p>
  </w:comment>
  <w:comment w:id="13" w:author="Люда" w:date="2024-07-05T15:53:00Z" w:initials="Л">
    <w:p w14:paraId="54FAB522" w14:textId="77777777" w:rsidR="00DD5B74" w:rsidRDefault="00DD5B74" w:rsidP="00C8450C">
      <w:pPr>
        <w:pStyle w:val="a6"/>
      </w:pPr>
      <w:r>
        <w:rPr>
          <w:rStyle w:val="a5"/>
        </w:rPr>
        <w:annotationRef/>
      </w:r>
      <w:r>
        <w:t xml:space="preserve">Необходимо указать </w:t>
      </w:r>
      <w:proofErr w:type="gramStart"/>
      <w:r>
        <w:t>фактический  адрес</w:t>
      </w:r>
      <w:proofErr w:type="gramEnd"/>
      <w:r>
        <w:t xml:space="preserve"> сайта.</w:t>
      </w:r>
    </w:p>
  </w:comment>
  <w:comment w:id="14" w:author="Люда" w:date="2024-07-05T16:07:00Z" w:initials="Л">
    <w:p w14:paraId="3103AE66" w14:textId="77777777" w:rsidR="00FD3600" w:rsidRDefault="00FD3600">
      <w:pPr>
        <w:pStyle w:val="a6"/>
      </w:pPr>
      <w:r>
        <w:rPr>
          <w:rStyle w:val="a5"/>
        </w:rPr>
        <w:annotationRef/>
      </w:r>
      <w:r>
        <w:t xml:space="preserve">Если техническая поддержка будет осуществляться для всех </w:t>
      </w:r>
      <w:r w:rsidR="000C0A25">
        <w:t xml:space="preserve">в одинаковом объему, вне зависимости от Тарифа, то </w:t>
      </w:r>
      <w:proofErr w:type="gramStart"/>
      <w:r w:rsidR="000C0A25">
        <w:t>тогда  п.</w:t>
      </w:r>
      <w:proofErr w:type="gramEnd"/>
      <w:r w:rsidR="000C0A25">
        <w:t xml:space="preserve"> 3.3.2 должен быть изложен в следующей редакции «Пользоваться сервисом технической поддержки Пользователей.</w:t>
      </w:r>
      <w:r w:rsidR="00C83E1E">
        <w:t>».</w:t>
      </w:r>
    </w:p>
  </w:comment>
  <w:comment w:id="15" w:author="Home" w:date="2024-07-09T16:50:00Z" w:initials="H">
    <w:p w14:paraId="75464FC0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  <w:p w14:paraId="256E6AA5" w14:textId="77777777" w:rsidR="00F71F61" w:rsidRDefault="00F71F61">
      <w:pPr>
        <w:pStyle w:val="a6"/>
      </w:pPr>
    </w:p>
  </w:comment>
  <w:comment w:id="16" w:author="Люда" w:date="2024-07-05T16:41:00Z" w:initials="Л">
    <w:p w14:paraId="17FDF304" w14:textId="77777777" w:rsidR="00806E6B" w:rsidRDefault="00806E6B" w:rsidP="00806E6B">
      <w:pPr>
        <w:pStyle w:val="a6"/>
      </w:pPr>
      <w:r>
        <w:rPr>
          <w:rStyle w:val="a5"/>
        </w:rPr>
        <w:annotationRef/>
      </w:r>
      <w:r>
        <w:t xml:space="preserve">Необходимо указать </w:t>
      </w:r>
      <w:proofErr w:type="gramStart"/>
      <w:r>
        <w:t>фактический  адрес</w:t>
      </w:r>
      <w:proofErr w:type="gramEnd"/>
      <w:r>
        <w:t xml:space="preserve"> сайта.</w:t>
      </w:r>
    </w:p>
    <w:p w14:paraId="0460A757" w14:textId="77777777" w:rsidR="00806E6B" w:rsidRDefault="00806E6B" w:rsidP="00806E6B">
      <w:pPr>
        <w:pStyle w:val="a6"/>
      </w:pPr>
      <w:r>
        <w:t>Если на сайте не будет такой информации. То данный пункт надо исключить.</w:t>
      </w:r>
    </w:p>
  </w:comment>
  <w:comment w:id="17" w:author="Home" w:date="2024-07-09T16:55:00Z" w:initials="H">
    <w:p w14:paraId="0B0061A4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  <w:p w14:paraId="28AE8A6D" w14:textId="77777777" w:rsidR="00F71F61" w:rsidRDefault="00F71F61">
      <w:pPr>
        <w:pStyle w:val="a6"/>
      </w:pPr>
    </w:p>
  </w:comment>
  <w:comment w:id="18" w:author="Люда" w:date="2024-07-05T16:46:00Z" w:initials="Л">
    <w:p w14:paraId="4B0133C4" w14:textId="77777777" w:rsidR="001A003C" w:rsidRDefault="001A003C">
      <w:pPr>
        <w:pStyle w:val="a6"/>
      </w:pPr>
      <w:r>
        <w:rPr>
          <w:rStyle w:val="a5"/>
        </w:rPr>
        <w:annotationRef/>
      </w:r>
      <w:r w:rsidR="003E1809">
        <w:t>Если у нас будет по-</w:t>
      </w:r>
      <w:r>
        <w:t>другому, то необходимо описать фактическую процедуру.</w:t>
      </w:r>
    </w:p>
  </w:comment>
  <w:comment w:id="19" w:author="Люда" w:date="2024-07-05T16:46:00Z" w:initials="Л">
    <w:p w14:paraId="082BBA93" w14:textId="77777777" w:rsidR="001A003C" w:rsidRDefault="001A003C">
      <w:pPr>
        <w:pStyle w:val="a6"/>
      </w:pPr>
      <w:r>
        <w:rPr>
          <w:rStyle w:val="a5"/>
        </w:rPr>
        <w:annotationRef/>
      </w:r>
      <w:r>
        <w:t xml:space="preserve">Если будет по </w:t>
      </w:r>
      <w:r w:rsidR="003E1809">
        <w:t>-</w:t>
      </w:r>
      <w:r>
        <w:t>другому, указать.</w:t>
      </w:r>
    </w:p>
  </w:comment>
  <w:comment w:id="20" w:author="Люда" w:date="2024-07-05T16:46:00Z" w:initials="Л">
    <w:p w14:paraId="10A1611D" w14:textId="77777777" w:rsidR="003E1809" w:rsidRDefault="003E1809">
      <w:pPr>
        <w:pStyle w:val="a6"/>
      </w:pPr>
      <w:r>
        <w:rPr>
          <w:rStyle w:val="a5"/>
        </w:rPr>
        <w:annotationRef/>
      </w:r>
      <w:r>
        <w:t>Если будет по –другому, необходимо указать.</w:t>
      </w:r>
    </w:p>
  </w:comment>
  <w:comment w:id="21" w:author="Люда" w:date="2024-07-05T16:54:00Z" w:initials="Л">
    <w:p w14:paraId="1A17427F" w14:textId="77777777" w:rsidR="006F57C7" w:rsidRDefault="006F57C7" w:rsidP="006F57C7">
      <w:pPr>
        <w:pStyle w:val="a6"/>
      </w:pPr>
      <w:r>
        <w:rPr>
          <w:rStyle w:val="a5"/>
        </w:rPr>
        <w:annotationRef/>
      </w:r>
      <w:r>
        <w:t>Необходимо указать фактический  адрес сайта.</w:t>
      </w:r>
    </w:p>
    <w:p w14:paraId="095EB504" w14:textId="77777777" w:rsidR="006F57C7" w:rsidRDefault="006F57C7" w:rsidP="006F57C7">
      <w:pPr>
        <w:pStyle w:val="a6"/>
      </w:pPr>
      <w:r>
        <w:t>Если на сайте не будет такой информации. То данный пункт надо исключить.</w:t>
      </w:r>
    </w:p>
  </w:comment>
  <w:comment w:id="22" w:author="Home" w:date="2024-07-09T16:55:00Z" w:initials="H">
    <w:p w14:paraId="11531ABF" w14:textId="77777777" w:rsidR="00F71F61" w:rsidRDefault="00F71F61">
      <w:pPr>
        <w:pStyle w:val="a6"/>
      </w:pPr>
      <w:r>
        <w:rPr>
          <w:rStyle w:val="a5"/>
        </w:rPr>
        <w:annotationRef/>
      </w:r>
      <w:r>
        <w:t>Решено</w:t>
      </w:r>
    </w:p>
    <w:p w14:paraId="3C35BF05" w14:textId="77777777" w:rsidR="00F71F61" w:rsidRDefault="00F71F61">
      <w:pPr>
        <w:pStyle w:val="a6"/>
      </w:pPr>
    </w:p>
    <w:p w14:paraId="74EDEE0B" w14:textId="77777777" w:rsidR="00F71F61" w:rsidRDefault="00F71F61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AE200" w15:done="0"/>
  <w15:commentEx w15:paraId="36CCFCE8" w15:done="0"/>
  <w15:commentEx w15:paraId="710F2120" w15:done="0"/>
  <w15:commentEx w15:paraId="6C76C873" w15:done="0"/>
  <w15:commentEx w15:paraId="23F4DF7C" w15:paraIdParent="6C76C873" w15:done="0"/>
  <w15:commentEx w15:paraId="042E6DB2" w15:done="0"/>
  <w15:commentEx w15:paraId="0432EA62" w15:done="0"/>
  <w15:commentEx w15:paraId="3056653A" w15:done="0"/>
  <w15:commentEx w15:paraId="7D7641AD" w15:paraIdParent="3056653A" w15:done="0"/>
  <w15:commentEx w15:paraId="3CC2815C" w15:done="0"/>
  <w15:commentEx w15:paraId="0CE9757A" w15:paraIdParent="3CC2815C" w15:done="0"/>
  <w15:commentEx w15:paraId="734C6EA2" w15:done="0"/>
  <w15:commentEx w15:paraId="033CF7CA" w15:paraIdParent="734C6EA2" w15:done="0"/>
  <w15:commentEx w15:paraId="54FAB522" w15:done="0"/>
  <w15:commentEx w15:paraId="3103AE66" w15:done="0"/>
  <w15:commentEx w15:paraId="256E6AA5" w15:paraIdParent="3103AE66" w15:done="0"/>
  <w15:commentEx w15:paraId="0460A757" w15:done="0"/>
  <w15:commentEx w15:paraId="28AE8A6D" w15:paraIdParent="0460A757" w15:done="0"/>
  <w15:commentEx w15:paraId="4B0133C4" w15:done="0"/>
  <w15:commentEx w15:paraId="082BBA93" w15:done="0"/>
  <w15:commentEx w15:paraId="10A1611D" w15:done="0"/>
  <w15:commentEx w15:paraId="095EB504" w15:done="0"/>
  <w15:commentEx w15:paraId="74EDEE0B" w15:paraIdParent="095EB5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47DD"/>
    <w:multiLevelType w:val="multilevel"/>
    <w:tmpl w:val="568C9AA6"/>
    <w:lvl w:ilvl="0">
      <w:start w:val="1"/>
      <w:numFmt w:val="decimal"/>
      <w:lvlText w:val="%1."/>
      <w:lvlJc w:val="left"/>
      <w:pPr>
        <w:ind w:left="525" w:hanging="267"/>
      </w:pPr>
      <w:rPr>
        <w:rFonts w:ascii="Times New Roman" w:eastAsia="Arial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3" w:hanging="458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3" w:hanging="74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860" w:hanging="7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7" w:hanging="7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4" w:hanging="7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91" w:hanging="7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8" w:hanging="7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5" w:hanging="747"/>
      </w:pPr>
      <w:rPr>
        <w:rFonts w:hint="default"/>
        <w:lang w:val="ru-RU" w:eastAsia="en-US" w:bidi="ar-SA"/>
      </w:rPr>
    </w:lvl>
  </w:abstractNum>
  <w:abstractNum w:abstractNumId="1" w15:restartNumberingAfterBreak="0">
    <w:nsid w:val="5CC0788F"/>
    <w:multiLevelType w:val="multilevel"/>
    <w:tmpl w:val="CED2E8EA"/>
    <w:lvl w:ilvl="0">
      <w:start w:val="1"/>
      <w:numFmt w:val="decimal"/>
      <w:lvlText w:val="%1."/>
      <w:lvlJc w:val="left"/>
      <w:pPr>
        <w:ind w:left="60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8" w:hanging="4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73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48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68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5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4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2" w:hanging="7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me">
    <w15:presenceInfo w15:providerId="Windows Live" w15:userId="7b357581ea2059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A3F"/>
    <w:rsid w:val="00000B5A"/>
    <w:rsid w:val="000073FE"/>
    <w:rsid w:val="0005312F"/>
    <w:rsid w:val="000B3234"/>
    <w:rsid w:val="000C0A25"/>
    <w:rsid w:val="000C1C03"/>
    <w:rsid w:val="000C5377"/>
    <w:rsid w:val="000D75F4"/>
    <w:rsid w:val="000E0099"/>
    <w:rsid w:val="000E5D99"/>
    <w:rsid w:val="00100013"/>
    <w:rsid w:val="001350F7"/>
    <w:rsid w:val="00140422"/>
    <w:rsid w:val="00161FFB"/>
    <w:rsid w:val="0016349D"/>
    <w:rsid w:val="00175319"/>
    <w:rsid w:val="00175E34"/>
    <w:rsid w:val="001828BF"/>
    <w:rsid w:val="00190ADC"/>
    <w:rsid w:val="00192ADB"/>
    <w:rsid w:val="001A003C"/>
    <w:rsid w:val="001A4ECD"/>
    <w:rsid w:val="001A7EC9"/>
    <w:rsid w:val="001B06B2"/>
    <w:rsid w:val="001B09D2"/>
    <w:rsid w:val="001B2007"/>
    <w:rsid w:val="001B41E7"/>
    <w:rsid w:val="001C0509"/>
    <w:rsid w:val="001C23B2"/>
    <w:rsid w:val="001F0844"/>
    <w:rsid w:val="002002BE"/>
    <w:rsid w:val="00200FA7"/>
    <w:rsid w:val="00210B06"/>
    <w:rsid w:val="00213D0D"/>
    <w:rsid w:val="00220FC8"/>
    <w:rsid w:val="002255DE"/>
    <w:rsid w:val="00225F13"/>
    <w:rsid w:val="0025062A"/>
    <w:rsid w:val="0025268D"/>
    <w:rsid w:val="00282E9A"/>
    <w:rsid w:val="00283D07"/>
    <w:rsid w:val="0028697B"/>
    <w:rsid w:val="00295B89"/>
    <w:rsid w:val="00297D87"/>
    <w:rsid w:val="002A30EC"/>
    <w:rsid w:val="002B4BFD"/>
    <w:rsid w:val="002C6C93"/>
    <w:rsid w:val="002D582E"/>
    <w:rsid w:val="002E438D"/>
    <w:rsid w:val="00306C4B"/>
    <w:rsid w:val="00306E53"/>
    <w:rsid w:val="00321B4A"/>
    <w:rsid w:val="003569BE"/>
    <w:rsid w:val="00361096"/>
    <w:rsid w:val="003648D3"/>
    <w:rsid w:val="00376D0E"/>
    <w:rsid w:val="00396B1F"/>
    <w:rsid w:val="003B13BA"/>
    <w:rsid w:val="003C2A01"/>
    <w:rsid w:val="003D2B14"/>
    <w:rsid w:val="003E1809"/>
    <w:rsid w:val="003E5072"/>
    <w:rsid w:val="003F0C9D"/>
    <w:rsid w:val="003F1714"/>
    <w:rsid w:val="00407D51"/>
    <w:rsid w:val="00431D02"/>
    <w:rsid w:val="00447A98"/>
    <w:rsid w:val="004536BE"/>
    <w:rsid w:val="0045726A"/>
    <w:rsid w:val="00461737"/>
    <w:rsid w:val="00465EE1"/>
    <w:rsid w:val="00485E24"/>
    <w:rsid w:val="00495367"/>
    <w:rsid w:val="004A1240"/>
    <w:rsid w:val="004B08CA"/>
    <w:rsid w:val="004B314E"/>
    <w:rsid w:val="004E547F"/>
    <w:rsid w:val="005044CD"/>
    <w:rsid w:val="005169D1"/>
    <w:rsid w:val="005215FB"/>
    <w:rsid w:val="00521AB8"/>
    <w:rsid w:val="00521CE1"/>
    <w:rsid w:val="0055435F"/>
    <w:rsid w:val="005679AF"/>
    <w:rsid w:val="0058490B"/>
    <w:rsid w:val="005906BA"/>
    <w:rsid w:val="005A0DAF"/>
    <w:rsid w:val="005B1B00"/>
    <w:rsid w:val="005C1842"/>
    <w:rsid w:val="005C6D29"/>
    <w:rsid w:val="005D5467"/>
    <w:rsid w:val="005D77F2"/>
    <w:rsid w:val="005E5717"/>
    <w:rsid w:val="005F76EF"/>
    <w:rsid w:val="006068AE"/>
    <w:rsid w:val="006178EE"/>
    <w:rsid w:val="00696550"/>
    <w:rsid w:val="006B2909"/>
    <w:rsid w:val="006C33B4"/>
    <w:rsid w:val="006D1C66"/>
    <w:rsid w:val="006D7EAB"/>
    <w:rsid w:val="006E0D5A"/>
    <w:rsid w:val="006E452C"/>
    <w:rsid w:val="006E4851"/>
    <w:rsid w:val="006F57C7"/>
    <w:rsid w:val="0070039D"/>
    <w:rsid w:val="007145F9"/>
    <w:rsid w:val="00723CD4"/>
    <w:rsid w:val="00733A58"/>
    <w:rsid w:val="00746D3F"/>
    <w:rsid w:val="00775A3F"/>
    <w:rsid w:val="007902A5"/>
    <w:rsid w:val="0079124B"/>
    <w:rsid w:val="007914D6"/>
    <w:rsid w:val="00791524"/>
    <w:rsid w:val="007959B0"/>
    <w:rsid w:val="007B6FA6"/>
    <w:rsid w:val="007C3052"/>
    <w:rsid w:val="00802884"/>
    <w:rsid w:val="0080627A"/>
    <w:rsid w:val="00806E6B"/>
    <w:rsid w:val="00821CA6"/>
    <w:rsid w:val="0083113B"/>
    <w:rsid w:val="00855D4A"/>
    <w:rsid w:val="00865B63"/>
    <w:rsid w:val="00882475"/>
    <w:rsid w:val="00882ECF"/>
    <w:rsid w:val="008A6831"/>
    <w:rsid w:val="008D5D80"/>
    <w:rsid w:val="008E55D2"/>
    <w:rsid w:val="00905A51"/>
    <w:rsid w:val="00915610"/>
    <w:rsid w:val="00924F22"/>
    <w:rsid w:val="00941ECB"/>
    <w:rsid w:val="00947778"/>
    <w:rsid w:val="0095066D"/>
    <w:rsid w:val="009538EE"/>
    <w:rsid w:val="009A4637"/>
    <w:rsid w:val="009A7E37"/>
    <w:rsid w:val="009B412D"/>
    <w:rsid w:val="009B4DE4"/>
    <w:rsid w:val="009B7490"/>
    <w:rsid w:val="009C5C82"/>
    <w:rsid w:val="009D7CF3"/>
    <w:rsid w:val="00A06162"/>
    <w:rsid w:val="00A140AE"/>
    <w:rsid w:val="00A2113C"/>
    <w:rsid w:val="00A32173"/>
    <w:rsid w:val="00A42583"/>
    <w:rsid w:val="00A5182B"/>
    <w:rsid w:val="00A64C12"/>
    <w:rsid w:val="00A8335B"/>
    <w:rsid w:val="00A9717B"/>
    <w:rsid w:val="00AA4783"/>
    <w:rsid w:val="00AC5D23"/>
    <w:rsid w:val="00AD2E5D"/>
    <w:rsid w:val="00AE3F6F"/>
    <w:rsid w:val="00AF009A"/>
    <w:rsid w:val="00AF0C67"/>
    <w:rsid w:val="00AF7176"/>
    <w:rsid w:val="00B205AF"/>
    <w:rsid w:val="00B24505"/>
    <w:rsid w:val="00B677EE"/>
    <w:rsid w:val="00BA258C"/>
    <w:rsid w:val="00BB4685"/>
    <w:rsid w:val="00BD353F"/>
    <w:rsid w:val="00BE1442"/>
    <w:rsid w:val="00BF647A"/>
    <w:rsid w:val="00C0133E"/>
    <w:rsid w:val="00C13E2A"/>
    <w:rsid w:val="00C21029"/>
    <w:rsid w:val="00C61D40"/>
    <w:rsid w:val="00C713B5"/>
    <w:rsid w:val="00C7616C"/>
    <w:rsid w:val="00C816D9"/>
    <w:rsid w:val="00C83E1E"/>
    <w:rsid w:val="00C8450C"/>
    <w:rsid w:val="00C92118"/>
    <w:rsid w:val="00CC01B8"/>
    <w:rsid w:val="00CC5C95"/>
    <w:rsid w:val="00CE572C"/>
    <w:rsid w:val="00CF5ACD"/>
    <w:rsid w:val="00D00167"/>
    <w:rsid w:val="00D03A08"/>
    <w:rsid w:val="00D10856"/>
    <w:rsid w:val="00D20182"/>
    <w:rsid w:val="00D206DB"/>
    <w:rsid w:val="00D21820"/>
    <w:rsid w:val="00D33870"/>
    <w:rsid w:val="00D41549"/>
    <w:rsid w:val="00D604EE"/>
    <w:rsid w:val="00D723CA"/>
    <w:rsid w:val="00D74713"/>
    <w:rsid w:val="00D96A14"/>
    <w:rsid w:val="00DD5B74"/>
    <w:rsid w:val="00DE1786"/>
    <w:rsid w:val="00DE1ED1"/>
    <w:rsid w:val="00E2647A"/>
    <w:rsid w:val="00E37E96"/>
    <w:rsid w:val="00E41423"/>
    <w:rsid w:val="00E4541F"/>
    <w:rsid w:val="00E46C53"/>
    <w:rsid w:val="00E50FFD"/>
    <w:rsid w:val="00E521E2"/>
    <w:rsid w:val="00E55914"/>
    <w:rsid w:val="00E668AC"/>
    <w:rsid w:val="00E762C4"/>
    <w:rsid w:val="00E82323"/>
    <w:rsid w:val="00EB343E"/>
    <w:rsid w:val="00EB4364"/>
    <w:rsid w:val="00EF1E8E"/>
    <w:rsid w:val="00F2797A"/>
    <w:rsid w:val="00F30796"/>
    <w:rsid w:val="00F55DF5"/>
    <w:rsid w:val="00F60C0B"/>
    <w:rsid w:val="00F626B9"/>
    <w:rsid w:val="00F71F61"/>
    <w:rsid w:val="00F86C9C"/>
    <w:rsid w:val="00F96844"/>
    <w:rsid w:val="00F97ABE"/>
    <w:rsid w:val="00FA478B"/>
    <w:rsid w:val="00FC5511"/>
    <w:rsid w:val="00FD3600"/>
    <w:rsid w:val="00FE1170"/>
    <w:rsid w:val="00FE1912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0E0F"/>
  <w15:docId w15:val="{5058D157-2629-4E73-88C2-6F8DDF8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509" w:hanging="266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3"/>
      <w:jc w:val="both"/>
    </w:pPr>
  </w:style>
  <w:style w:type="paragraph" w:styleId="a4">
    <w:name w:val="List Paragraph"/>
    <w:basedOn w:val="a"/>
    <w:uiPriority w:val="1"/>
    <w:qFormat/>
    <w:pPr>
      <w:ind w:left="243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5169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169D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169D1"/>
    <w:rPr>
      <w:rFonts w:ascii="Arial" w:eastAsia="Arial" w:hAnsi="Arial" w:cs="Arial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169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169D1"/>
    <w:rPr>
      <w:rFonts w:ascii="Arial" w:eastAsia="Arial" w:hAnsi="Arial" w:cs="Arial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5169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69D1"/>
    <w:rPr>
      <w:rFonts w:ascii="Tahoma" w:eastAsia="Arial" w:hAnsi="Tahoma" w:cs="Tahoma"/>
      <w:sz w:val="16"/>
      <w:szCs w:val="16"/>
      <w:lang w:val="ru-RU"/>
    </w:rPr>
  </w:style>
  <w:style w:type="character" w:styleId="ac">
    <w:name w:val="Hyperlink"/>
    <w:basedOn w:val="a0"/>
    <w:uiPriority w:val="99"/>
    <w:unhideWhenUsed/>
    <w:rsid w:val="00F71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expert.ru/instructions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1EDA-0904-42F8-9BC0-794B49B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3743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Лицензионное соглашение в отношении программного обеспечения МИС Renovatio</vt:lpstr>
    </vt:vector>
  </TitlesOfParts>
  <Company/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Лицензионное соглашение в отношении программного обеспечения МИС Renovatio</dc:title>
  <dc:creator>Люда</dc:creator>
  <cp:lastModifiedBy>Home</cp:lastModifiedBy>
  <cp:revision>13</cp:revision>
  <dcterms:created xsi:type="dcterms:W3CDTF">2024-07-04T04:58:00Z</dcterms:created>
  <dcterms:modified xsi:type="dcterms:W3CDTF">2024-07-09T08:55:00Z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2024-07-04T00:00:00Z</vt:filetime>
  </property>
  <property fmtid="{D5CDD505-2E9C-101B-9397-08002B2CF9AE}" pid="3" name="Producer">
    <vt:lpwstr>3-Heights(TM) PDF Security Shell 4.8.25.2 (http://www.pdf-tools.com)</vt:lpwstr>
  </property>
</Properties>
</file>