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6.80700302124023" w:lineRule="auto"/>
        <w:ind w:left="0" w:right="0" w:firstLine="0"/>
        <w:jc w:val="left"/>
        <w:rPr>
          <w:rFonts w:ascii="Calibri" w:cs="Calibri" w:eastAsia="Calibri" w:hAnsi="Calibri"/>
          <w:b w:val="0"/>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00048828125" w:line="246.80700302124023" w:lineRule="auto"/>
        <w:ind w:left="0" w:right="0" w:firstLine="0"/>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b w:val="1"/>
          <w:i w:val="0"/>
          <w:smallCaps w:val="0"/>
          <w:strike w:val="0"/>
          <w:color w:val="000000"/>
          <w:sz w:val="22.079999923706055"/>
          <w:szCs w:val="22.079999923706055"/>
          <w:u w:val="single"/>
          <w:shd w:fill="auto" w:val="clear"/>
          <w:vertAlign w:val="baseline"/>
        </w:rPr>
        <w:sectPr>
          <w:pgSz w:h="16820" w:w="11900" w:orient="portrait"/>
          <w:pgMar w:bottom="0" w:top="240" w:left="1098.8375854492188" w:right="1485.245361328125" w:header="0" w:footer="720"/>
          <w:pgNumType w:start="1"/>
          <w:cols w:equalWidth="0" w:num="2">
            <w:col w:space="0" w:w="4660"/>
            <w:col w:space="0" w:w="4660"/>
          </w:cols>
        </w:sect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Pr>
        <w:drawing>
          <wp:inline distB="19050" distT="19050" distL="19050" distR="19050">
            <wp:extent cx="1469517" cy="815975"/>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2.079999923706055"/>
          <w:szCs w:val="22.079999923706055"/>
          <w:u w:val="single"/>
          <w:shd w:fill="auto" w:val="clear"/>
          <w:vertAlign w:val="baseline"/>
          <w:rtl w:val="0"/>
        </w:rPr>
        <w:t xml:space="preserve">Project Batch ID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079999923706055"/>
          <w:szCs w:val="22.079999923706055"/>
          <w:u w:val="single"/>
          <w:shd w:fill="auto" w:val="clear"/>
          <w:vertAlign w:val="baseline"/>
        </w:rPr>
      </w:pPr>
      <w:r w:rsidDel="00000000" w:rsidR="00000000" w:rsidRPr="00000000">
        <w:rPr>
          <w:rtl w:val="0"/>
        </w:rPr>
      </w:r>
    </w:p>
    <w:tbl>
      <w:tblPr>
        <w:tblStyle w:val="Table1"/>
        <w:tblW w:w="10324.799804687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0"/>
        <w:gridCol w:w="2175"/>
        <w:gridCol w:w="1680.3997802734375"/>
        <w:gridCol w:w="4779.4000244140625"/>
        <w:tblGridChange w:id="0">
          <w:tblGrid>
            <w:gridCol w:w="1690"/>
            <w:gridCol w:w="2175"/>
            <w:gridCol w:w="1680.3997802734375"/>
            <w:gridCol w:w="4779.400024414062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Degree/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0042114257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B.Tech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Specialisation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Computer Science &amp; Engineering</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Academic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2024-2025 (Even)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Semester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40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0310.40039062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4.4000244140625"/>
        <w:gridCol w:w="2158.2000732421875"/>
        <w:gridCol w:w="1608.399658203125"/>
        <w:gridCol w:w="1471.199951171875"/>
        <w:gridCol w:w="3368.20068359375"/>
        <w:tblGridChange w:id="0">
          <w:tblGrid>
            <w:gridCol w:w="1704.4000244140625"/>
            <w:gridCol w:w="2158.2000732421875"/>
            <w:gridCol w:w="1608.399658203125"/>
            <w:gridCol w:w="1471.199951171875"/>
            <w:gridCol w:w="3368.200683593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of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Register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59973144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Department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2783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Mobile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ID</w:t>
            </w:r>
          </w:p>
        </w:tc>
      </w:tr>
      <w:tr>
        <w:trPr>
          <w:cantSplit w:val="0"/>
          <w:trHeight w:val="8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964172363281"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238769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61865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8960704380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65307617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j</w:t>
            </w:r>
            <w:r w:rsidDel="00000000" w:rsidR="00000000" w:rsidRPr="00000000">
              <w:rPr>
                <w:rFonts w:ascii="Times New Roman" w:cs="Times New Roman" w:eastAsia="Times New Roman" w:hAnsi="Times New Roman"/>
                <w:sz w:val="22.079999923706055"/>
                <w:szCs w:val="22.079999923706055"/>
                <w:rtl w:val="0"/>
              </w:rPr>
              <w:t xml:space="preserve">S951</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8@srmist.edu.in</w:t>
            </w:r>
          </w:p>
        </w:tc>
      </w:tr>
      <w:tr>
        <w:trPr>
          <w:cantSplit w:val="0"/>
          <w:trHeight w:val="9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36346435546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22387695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61865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9307736565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70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ss5909</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@srmist.edu.in</w:t>
            </w:r>
          </w:p>
        </w:tc>
      </w:tr>
      <w:tr>
        <w:trPr>
          <w:cantSplit w:val="0"/>
          <w:trHeight w:val="90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90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10310.40039062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7.2000122070312"/>
        <w:gridCol w:w="2230.1998901367188"/>
        <w:gridCol w:w="753.599853515625"/>
        <w:gridCol w:w="2933.2000732421875"/>
        <w:gridCol w:w="2936.2005615234375"/>
        <w:tblGridChange w:id="0">
          <w:tblGrid>
            <w:gridCol w:w="1457.2000122070312"/>
            <w:gridCol w:w="2230.1998901367188"/>
            <w:gridCol w:w="753.599853515625"/>
            <w:gridCol w:w="2933.2000732421875"/>
            <w:gridCol w:w="2936.2005615234375"/>
          </w:tblGrid>
        </w:tblGridChange>
      </w:tblGrid>
      <w:tr>
        <w:trPr>
          <w:cantSplit w:val="0"/>
          <w:trHeight w:val="1082.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40042114257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Working Title of the Project: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60009765625" w:right="454.04052734375" w:firstLine="3.59985351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Optimized Deep Learning Techniques for predicting </w:t>
            </w:r>
            <w:r w:rsidDel="00000000" w:rsidR="00000000" w:rsidRPr="00000000">
              <w:rPr>
                <w:rFonts w:ascii="Times New Roman" w:cs="Times New Roman" w:eastAsia="Times New Roman" w:hAnsi="Times New Roman"/>
                <w:b w:val="1"/>
                <w:sz w:val="24"/>
                <w:szCs w:val="24"/>
                <w:rtl w:val="0"/>
              </w:rPr>
              <w:t xml:space="preserve">Heart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sz w:val="24"/>
                <w:szCs w:val="24"/>
                <w:rtl w:val="0"/>
              </w:rPr>
              <w:t xml:space="preserve">arrhythmia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 using </w:t>
            </w:r>
            <w:r w:rsidDel="00000000" w:rsidR="00000000" w:rsidRPr="00000000">
              <w:rPr>
                <w:rFonts w:ascii="Times New Roman" w:cs="Times New Roman" w:eastAsia="Times New Roman" w:hAnsi="Times New Roman"/>
                <w:b w:val="1"/>
                <w:sz w:val="24"/>
                <w:szCs w:val="24"/>
                <w:rtl w:val="0"/>
              </w:rPr>
              <w:t xml:space="preserve">ECG</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images</w:t>
            </w:r>
          </w:p>
        </w:tc>
      </w:tr>
      <w:tr>
        <w:trPr>
          <w:cantSplit w:val="0"/>
          <w:trHeight w:val="42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Site / Location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Chennai</w:t>
            </w:r>
          </w:p>
        </w:tc>
      </w:tr>
      <w:tr>
        <w:trPr>
          <w:cantSplit w:val="0"/>
          <w:trHeight w:val="1250.39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and address of the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company/organisation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12005615234375" w:right="561.6397094726562" w:firstLine="7.199935913085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(Applicable for projects with  industry or industry support)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SRM IST, Kattankulathur, Chengalpattu District-603203</w:t>
            </w:r>
          </w:p>
        </w:tc>
      </w:tr>
      <w:tr>
        <w:trPr>
          <w:cantSplit w:val="0"/>
          <w:trHeight w:val="432.001342773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Supervision Team</w:t>
            </w:r>
          </w:p>
        </w:tc>
      </w:tr>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605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External Supervisor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33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applicable)</w:t>
            </w:r>
          </w:p>
        </w:tc>
      </w:tr>
      <w:tr>
        <w:trPr>
          <w:cantSplit w:val="0"/>
          <w:trHeight w:val="489.6014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w:t>
            </w:r>
            <w:r w:rsidDel="00000000" w:rsidR="00000000" w:rsidRPr="00000000">
              <w:rPr>
                <w:rFonts w:ascii="Times New Roman" w:cs="Times New Roman" w:eastAsia="Times New Roman" w:hAnsi="Times New Roman"/>
                <w:sz w:val="24"/>
                <w:szCs w:val="24"/>
                <w:rtl w:val="0"/>
              </w:rPr>
              <w:t xml:space="preserve">G Manoj Kumar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0.19866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Designation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Assistant Professor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Department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6.8798828125" w:right="279.47998046875" w:hanging="0.239868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 of Computing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9.59869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0543212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Campus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Kattankulathur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Telephone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9840851919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alicek@srmist.edu.in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533691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tbl>
      <w:tblPr>
        <w:tblStyle w:val="Table4"/>
        <w:tblW w:w="10324.799804687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0"/>
        <w:gridCol w:w="2175"/>
        <w:gridCol w:w="1680.3997802734375"/>
        <w:gridCol w:w="4779.4000244140625"/>
        <w:tblGridChange w:id="0">
          <w:tblGrid>
            <w:gridCol w:w="1690"/>
            <w:gridCol w:w="2175"/>
            <w:gridCol w:w="1680.3997802734375"/>
            <w:gridCol w:w="4779.4000244140625"/>
          </w:tblGrid>
        </w:tblGridChange>
      </w:tblGrid>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0543212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97509765625" w:right="0" w:firstLine="0"/>
              <w:jc w:val="left"/>
              <w:rPr>
                <w:rFonts w:ascii="Calibri" w:cs="Calibri" w:eastAsia="Calibri" w:hAnsi="Calibri"/>
                <w:b w:val="1"/>
                <w:i w:val="0"/>
                <w:smallCaps w:val="0"/>
                <w:strike w:val="0"/>
                <w:color w:val="222222"/>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222222"/>
                <w:sz w:val="22.079999923706055"/>
                <w:szCs w:val="22.079999923706055"/>
                <w:u w:val="none"/>
                <w:shd w:fill="auto" w:val="clear"/>
                <w:vertAlign w:val="baseline"/>
                <w:rtl w:val="0"/>
              </w:rPr>
              <w:t xml:space="preserve">18CSP109L/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8.697509765625" w:right="0" w:firstLine="0"/>
              <w:jc w:val="left"/>
              <w:rPr>
                <w:rFonts w:ascii="Calibri" w:cs="Calibri" w:eastAsia="Calibri" w:hAnsi="Calibri"/>
                <w:b w:val="1"/>
                <w:i w:val="0"/>
                <w:smallCaps w:val="0"/>
                <w:strike w:val="0"/>
                <w:color w:val="222222"/>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222222"/>
                <w:sz w:val="22.079999923706055"/>
                <w:szCs w:val="22.079999923706055"/>
                <w:u w:val="none"/>
                <w:shd w:fill="auto" w:val="clear"/>
                <w:vertAlign w:val="baseline"/>
                <w:rtl w:val="0"/>
              </w:rPr>
              <w:t xml:space="preserve">18CSP111L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2.8393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Mission Statement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9944610596" w:lineRule="auto"/>
        <w:ind w:left="1194.4800567626953" w:right="37.43896484375" w:firstLine="2.8799438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leverage advanced deep learning techniques for accurate detection and prediction of </w:t>
      </w:r>
      <w:r w:rsidDel="00000000" w:rsidR="00000000" w:rsidRPr="00000000">
        <w:rPr>
          <w:rFonts w:ascii="Times New Roman" w:cs="Times New Roman" w:eastAsia="Times New Roman" w:hAnsi="Times New Roman"/>
          <w:sz w:val="24"/>
          <w:szCs w:val="24"/>
          <w:rtl w:val="0"/>
        </w:rPr>
        <w:t xml:space="preserve">Heart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arrhythmia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using  </w:t>
      </w:r>
      <w:r w:rsidDel="00000000" w:rsidR="00000000" w:rsidRPr="00000000">
        <w:rPr>
          <w:rFonts w:ascii="Times New Roman" w:cs="Times New Roman" w:eastAsia="Times New Roman" w:hAnsi="Times New Roman"/>
          <w:sz w:val="24"/>
          <w:szCs w:val="24"/>
          <w:rtl w:val="0"/>
        </w:rPr>
        <w:t xml:space="preserve">ECG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images, contributing to the early diagnosis of critical medical conditions and aiding healthcare  professionals in efficient decision-making.</w:t>
      </w:r>
    </w:p>
    <w:tbl>
      <w:tblPr>
        <w:tblStyle w:val="Table5"/>
        <w:tblW w:w="10324.799804687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4.7998046875"/>
        <w:tblGridChange w:id="0">
          <w:tblGrid>
            <w:gridCol w:w="10324.7998046875"/>
          </w:tblGrid>
        </w:tblGridChange>
      </w:tblGrid>
      <w:tr>
        <w:trPr>
          <w:cantSplit w:val="0"/>
          <w:trHeight w:val="48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721557617188"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Problem (or) Product Description: </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The project aims to develop an intelligent system that utilizes state-of-the-art deep learning</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models, including Big Transfer (BiT) and EfficientNet, for analyzing </w:t>
            </w:r>
            <w:r w:rsidDel="00000000" w:rsidR="00000000" w:rsidRPr="00000000">
              <w:rPr>
                <w:rFonts w:ascii="Times New Roman" w:cs="Times New Roman" w:eastAsia="Times New Roman" w:hAnsi="Times New Roman"/>
                <w:b w:val="1"/>
                <w:sz w:val="25.920000076293945"/>
                <w:szCs w:val="25.920000076293945"/>
                <w:rtl w:val="0"/>
              </w:rPr>
              <w:t xml:space="preserve">ECG</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images to detect</w:t>
            </w:r>
          </w:p>
        </w:tc>
      </w:tr>
      <w:tr>
        <w:trPr>
          <w:cantSplit w:val="0"/>
          <w:trHeight w:val="49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8646240234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sz w:val="25.920000076293945"/>
                <w:szCs w:val="25.920000076293945"/>
                <w:rtl w:val="0"/>
              </w:rPr>
              <w:t xml:space="preserve">Heart</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sz w:val="25.920000076293945"/>
                <w:szCs w:val="25.920000076293945"/>
                <w:rtl w:val="0"/>
              </w:rPr>
              <w:t xml:space="preserve">arrhythmia</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s. By comparing the performance of these models with various optimizers, the</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05554199219"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system seeks to enhance accuracy, computational efficiency, and robustness. This product</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2721557617188"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is designed to address challenges in medical imaging analysis, including handling large</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005554199219"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datasets, achieving high precision, and ensuring rapid training convergence.</w:t>
            </w:r>
          </w:p>
        </w:tc>
      </w:tr>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279296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Assumptions and Constraints </w:t>
            </w:r>
          </w:p>
        </w:tc>
      </w:tr>
      <w:tr>
        <w:trPr>
          <w:cantSplit w:val="0"/>
          <w:trHeight w:val="5225.40023803710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12792968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Assumptions: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237.86792278289795" w:lineRule="auto"/>
              <w:ind w:left="486.7584228515625" w:right="112.9833984375"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sz w:val="25.920000076293945"/>
                <w:szCs w:val="25.920000076293945"/>
                <w:rtl w:val="0"/>
              </w:rPr>
              <w:t xml:space="preserve">ECG</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images used in the dataset are high-quality and adequately labeled for training. </w:t>
            </w: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Big Transfer (BiT) and EfficientNet models can effectively extract features for  </w:t>
            </w:r>
            <w:r w:rsidDel="00000000" w:rsidR="00000000" w:rsidRPr="00000000">
              <w:rPr>
                <w:rFonts w:ascii="Times New Roman" w:cs="Times New Roman" w:eastAsia="Times New Roman" w:hAnsi="Times New Roman"/>
                <w:b w:val="1"/>
                <w:sz w:val="25.920000076293945"/>
                <w:szCs w:val="25.920000076293945"/>
                <w:rtl w:val="0"/>
              </w:rPr>
              <w:t xml:space="preserve">arrhythmia</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prediction.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62109375" w:line="231.3890504837036" w:lineRule="auto"/>
              <w:ind w:left="839.7599792480469" w:right="280.848388671875" w:hanging="353.0015563964844"/>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Optimizers such as Adam, SGD, RMSProp, and AdaGrad influence both accuracy  and computational performance significantly.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1314697265625" w:line="240" w:lineRule="auto"/>
              <w:ind w:left="125.980834960937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Constraints: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3330078125" w:line="231.3887643814087" w:lineRule="auto"/>
              <w:ind w:left="837.4272155761719" w:right="484.8388671875" w:hanging="350.6687927246094"/>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Limited computational resources may restrict the scalability of experiments with  larger datasets.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358642578125" w:line="231.3887643814087" w:lineRule="auto"/>
              <w:ind w:left="838.2048034667969" w:right="800.052490234375" w:hanging="351.4463806152344"/>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Models must balance trade-offs between accuracy and computational time for  practical applicability.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38916015625" w:line="231.3887643814087" w:lineRule="auto"/>
              <w:ind w:left="837.4272155761719" w:right="1247.6123046875" w:hanging="350.6687927246094"/>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Variability in </w:t>
            </w:r>
            <w:r w:rsidDel="00000000" w:rsidR="00000000" w:rsidRPr="00000000">
              <w:rPr>
                <w:rFonts w:ascii="Times New Roman" w:cs="Times New Roman" w:eastAsia="Times New Roman" w:hAnsi="Times New Roman"/>
                <w:b w:val="1"/>
                <w:sz w:val="25.920000076293945"/>
                <w:szCs w:val="25.920000076293945"/>
                <w:rtl w:val="0"/>
              </w:rPr>
              <w:t xml:space="preserve">ECG</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images, such as resolution and noise, may affect model  interpretability.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358642578125" w:line="231.3888931274414" w:lineRule="auto"/>
              <w:ind w:left="839.7599792480469" w:right="620.919189453125" w:hanging="353.0015563964844"/>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Ethical and privacy standards must be maintained while using medical imaging  data.</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533691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tbl>
      <w:tblPr>
        <w:tblStyle w:val="Table6"/>
        <w:tblW w:w="10324.799804687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4.7998046875"/>
        <w:tblGridChange w:id="0">
          <w:tblGrid>
            <w:gridCol w:w="10324.799804687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tl w:val="0"/>
              </w:rPr>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5206604003906"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Stakeholders </w:t>
            </w:r>
          </w:p>
        </w:tc>
      </w:tr>
      <w:tr>
        <w:trPr>
          <w:cantSplit w:val="0"/>
          <w:trHeight w:val="324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2265625" w:lineRule="auto"/>
              <w:ind w:left="839.7599792480469" w:right="1054.210205078125" w:hanging="353.0015563964844"/>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Healthcare professionals and radiologists who will use the system for </w:t>
            </w:r>
            <w:r w:rsidDel="00000000" w:rsidR="00000000" w:rsidRPr="00000000">
              <w:rPr>
                <w:rFonts w:ascii="Times New Roman" w:cs="Times New Roman" w:eastAsia="Times New Roman" w:hAnsi="Times New Roman"/>
                <w:b w:val="1"/>
                <w:sz w:val="25.920000076293945"/>
                <w:szCs w:val="25.920000076293945"/>
                <w:rtl w:val="0"/>
              </w:rPr>
              <w:t xml:space="preserve">arrhythmia</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detection.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6181640625" w:line="346.1572265625" w:lineRule="auto"/>
              <w:ind w:left="837.4272155761719" w:right="626.024169921875" w:hanging="350.6687927246094"/>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Researchers and AI enthusiasts exploring deep learning applications in medical  imaging.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25" w:line="360.9664249420166" w:lineRule="auto"/>
              <w:ind w:left="486.7584228515625" w:right="1864.110107421875"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Organizations focused on medical imaging and AI-based diagnostics. </w:t>
            </w: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Patients benefiting from early and accurate </w:t>
            </w:r>
            <w:r w:rsidDel="00000000" w:rsidR="00000000" w:rsidRPr="00000000">
              <w:rPr>
                <w:rFonts w:ascii="Times New Roman" w:cs="Times New Roman" w:eastAsia="Times New Roman" w:hAnsi="Times New Roman"/>
                <w:b w:val="1"/>
                <w:sz w:val="25.920000076293945"/>
                <w:szCs w:val="25.920000076293945"/>
                <w:rtl w:val="0"/>
              </w:rPr>
              <w:t xml:space="preserve">arrhythmia</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 diagnosis.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81640625" w:line="240" w:lineRule="auto"/>
              <w:ind w:left="486.7584228515625"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Academic institutions supporting research in healthcare AI solutions.</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2260742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698486328125" w:line="240" w:lineRule="auto"/>
        <w:ind w:left="1083.6287689208984"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Division of work and contributors </w:t>
      </w:r>
    </w:p>
    <w:tbl>
      <w:tblPr>
        <w:tblStyle w:val="Table7"/>
        <w:tblW w:w="9978.320083618164" w:type="dxa"/>
        <w:jc w:val="left"/>
        <w:tblInd w:w="1200.4799652099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1.1200714111328"/>
        <w:gridCol w:w="1226.3998413085938"/>
        <w:gridCol w:w="3675.400390625"/>
        <w:gridCol w:w="1922.9998779296875"/>
        <w:gridCol w:w="1922.39990234375"/>
        <w:tblGridChange w:id="0">
          <w:tblGrid>
            <w:gridCol w:w="1231.1200714111328"/>
            <w:gridCol w:w="1226.3998413085938"/>
            <w:gridCol w:w="3675.400390625"/>
            <w:gridCol w:w="1922.9998779296875"/>
            <w:gridCol w:w="1922.39990234375"/>
          </w:tblGrid>
        </w:tblGridChange>
      </w:tblGrid>
      <w:tr>
        <w:trPr>
          <w:cantSplit w:val="0"/>
          <w:trHeight w:val="307.1997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Time period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27.73284912109375" w:right="51.0882568359375"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Activities or components of the  project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48.14697265625" w:right="70.8721923828125"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Name/Register  Number of the  Individual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0" w:right="0"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Contributor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97.7471923828125" w:right="19.842529296875"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Names/Register  Number of the  Joint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40625" w:line="240" w:lineRule="auto"/>
              <w:ind w:left="0" w:right="0"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Contributors</w:t>
            </w:r>
          </w:p>
        </w:tc>
      </w:tr>
      <w:tr>
        <w:trPr>
          <w:cantSplit w:val="0"/>
          <w:trHeight w:val="89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From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To Date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7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tl w:val="0"/>
              </w:rPr>
            </w:r>
          </w:p>
        </w:tc>
      </w:tr>
      <w:tr>
        <w:trPr>
          <w:cantSplit w:val="0"/>
          <w:trHeight w:val="131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49627685546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4 Jan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875854492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Jan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1876392364502" w:lineRule="auto"/>
              <w:ind w:left="27.5042724609375" w:right="-38.9019775390625" w:firstLine="5.07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Conducted a comprehensive literature review on Big Transfer (BiT) and EfficientNet architectures, focusing on their applications in medical imaging.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977539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506088256836" w:lineRule="auto"/>
              <w:ind w:left="38.9019775390625" w:right="-38.740234375" w:hanging="11.5905761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27.7532958984375" w:right="-39.5617675781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14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20 Jan 2025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570011138916" w:lineRule="auto"/>
              <w:ind w:left="29.2706298828125" w:right="-39.2376708984375" w:hanging="1469.270629882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Jan 2025  Preprocessed </w:t>
            </w:r>
            <w:r w:rsidDel="00000000" w:rsidR="00000000" w:rsidRPr="00000000">
              <w:rPr>
                <w:rFonts w:ascii="Times New Roman" w:cs="Times New Roman" w:eastAsia="Times New Roman" w:hAnsi="Times New Roman"/>
                <w:sz w:val="22.079999923706055"/>
                <w:szCs w:val="22.079999923706055"/>
                <w:rtl w:val="0"/>
              </w:rPr>
              <w:t xml:space="preserve">ECG</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datasets, including normalization and augmentation techniques, to prepare for model 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80932617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34.5977783203125" w:right="-38.740234375" w:hanging="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49844360352" w:lineRule="auto"/>
              <w:ind w:left="27.7532958984375" w:right="-39.5617675781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0473632812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7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6000976562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25 </w:t>
            </w:r>
            <w:r w:rsidDel="00000000" w:rsidR="00000000" w:rsidRPr="00000000">
              <w:rPr>
                <w:rFonts w:ascii="Times New Roman" w:cs="Times New Roman" w:eastAsia="Times New Roman" w:hAnsi="Times New Roman"/>
                <w:sz w:val="22.079999923706055"/>
                <w:szCs w:val="22.079999923706055"/>
                <w:rtl w:val="0"/>
              </w:rPr>
              <w:t xml:space="preserve">Jan 2025</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29.0496826171875" w:right="-40.0445556640625" w:firstLine="1.32476806640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Implemented and fine-tuned BiT and EfficientNet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34.5977783203125" w:right="-38.740234375" w:hanging="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27.7532958984375" w:right="-39.5617675781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1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1598510742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7 Feb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23931884765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 Feb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62335205078" w:lineRule="auto"/>
              <w:ind w:left="27.5042724609375" w:right="-38.3599853515625" w:firstLine="2.207946777343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Analyzed results, compared model performances, and prepared the initial draft of the project report detailing findings and conclusions.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39038085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362.8981304168701" w:lineRule="auto"/>
              <w:ind w:left="37.255859375" w:right="26.837158203125" w:hanging="2.6580810546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27.7532958984375" w:right="-39.5617675781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2400817871093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9 Feb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362335205078" w:lineRule="auto"/>
              <w:ind w:left="29.932861328125" w:right="-38.1390380859375" w:hanging="1207.8239440917969"/>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 Feb 2025 Expanded optimizer experiments to include Adam and logged training time and resource usage for each model/optimizer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977539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362.8981304168701" w:lineRule="auto"/>
              <w:ind w:left="37.2564697265625" w:right="26.837158203125" w:hanging="2.65869140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4596786499" w:lineRule="auto"/>
              <w:ind w:left="27.7532958984375" w:right="-39.5617675781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1022.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571289062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13 Feb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9932308197021" w:lineRule="auto"/>
              <w:ind w:left="29.0496826171875" w:right="-38.1390380859375" w:hanging="0.88317871093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Expanded optimizer experiments to include SGD and logged training time and resource usage for each model/optimizer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8090820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362.89838790893555" w:lineRule="auto"/>
              <w:ind w:left="37.2564697265625" w:right="26.837158203125" w:hanging="2.65869140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27.7532958984375" w:right="-39.5617675781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1059570312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7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883483886719"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Mar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6552124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Mar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3009262085" w:lineRule="auto"/>
              <w:ind w:left="29.932861328125" w:right="-37.6971435546875" w:hanging="0.88317871093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Prepared for Review 2: compiled figures/tables, updated methodology section, and rehearsed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277439117432" w:lineRule="auto"/>
              <w:ind w:left="27.7532958984375" w:right="-38.9611816406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977539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81315612793" w:lineRule="auto"/>
              <w:ind w:left="34.5977783203125" w:right="-39.339599609375" w:hanging="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102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15209960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Mar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 Mar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05250549316" w:lineRule="auto"/>
              <w:ind w:left="28.16650390625" w:right="-39.5257568359375" w:firstLine="2.207946777343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Integrated Grad-CAM and saliency maps for model explainability; generated visualizations for </w:t>
            </w:r>
            <w:r w:rsidDel="00000000" w:rsidR="00000000" w:rsidRPr="00000000">
              <w:rPr>
                <w:rFonts w:ascii="Times New Roman" w:cs="Times New Roman" w:eastAsia="Times New Roman" w:hAnsi="Times New Roman"/>
                <w:sz w:val="22.079999923706055"/>
                <w:szCs w:val="22.079999923706055"/>
                <w:rtl w:val="0"/>
              </w:rPr>
              <w:t xml:space="preserve">arrhythmia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‐heatmap overlays.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72696495056152" w:lineRule="auto"/>
              <w:ind w:left="37.4774169921875" w:right="-38.961181640625" w:hanging="7.295532226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Karthick Shiva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53295898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Bala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180908203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4135894775" w:lineRule="auto"/>
              <w:ind w:left="34.5977783203125" w:right="-39.339599609375" w:hanging="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0378417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53955078125" w:line="240" w:lineRule="auto"/>
        <w:ind w:left="0" w:right="180.0378417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40087890625" w:line="240" w:lineRule="auto"/>
        <w:ind w:left="0" w:right="180.0378417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140380859375" w:line="240" w:lineRule="auto"/>
        <w:ind w:left="0" w:right="180.0378417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40087890625" w:line="240" w:lineRule="auto"/>
        <w:ind w:left="0" w:right="180.0378417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40087890625" w:line="240" w:lineRule="auto"/>
        <w:ind w:left="0" w:right="180.0378417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9397583007812" w:line="240" w:lineRule="auto"/>
        <w:ind w:left="0" w:right="180.258789062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2598876953125" w:line="240" w:lineRule="auto"/>
        <w:ind w:left="0" w:right="88.4533691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tbl>
      <w:tblPr>
        <w:tblStyle w:val="Table8"/>
        <w:tblW w:w="9978.320083618164" w:type="dxa"/>
        <w:jc w:val="left"/>
        <w:tblInd w:w="1200.47996520996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1.1200714111328"/>
        <w:gridCol w:w="1226.3998413085938"/>
        <w:gridCol w:w="3675.400390625"/>
        <w:gridCol w:w="1922.9998779296875"/>
        <w:gridCol w:w="1922.39990234375"/>
        <w:tblGridChange w:id="0">
          <w:tblGrid>
            <w:gridCol w:w="1231.1200714111328"/>
            <w:gridCol w:w="1226.3998413085938"/>
            <w:gridCol w:w="3675.400390625"/>
            <w:gridCol w:w="1922.9998779296875"/>
            <w:gridCol w:w="1922.39990234375"/>
          </w:tblGrid>
        </w:tblGridChange>
      </w:tblGrid>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5.61279296875"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Mar 2025 4 Apr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26708221436" w:lineRule="auto"/>
              <w:ind w:left="28.387451171875" w:right="-38.8006591796875" w:firstLine="4.1949462890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Conducted final robustness tests on unseen </w:t>
            </w:r>
            <w:r w:rsidDel="00000000" w:rsidR="00000000" w:rsidRPr="00000000">
              <w:rPr>
                <w:rFonts w:ascii="Times New Roman" w:cs="Times New Roman" w:eastAsia="Times New Roman" w:hAnsi="Times New Roman"/>
                <w:sz w:val="22.079999923706055"/>
                <w:szCs w:val="22.079999923706055"/>
                <w:rtl w:val="0"/>
              </w:rPr>
              <w:t xml:space="preserve">ECG</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data; benchmarked against a simple baseline CNN; finalized results for Review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28381347656" w:lineRule="auto"/>
              <w:ind w:left="38.80126953125" w:right="-38.961181640625" w:hanging="8.61938476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 Karthick Shiva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53295898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Bala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4912109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4364700317383" w:lineRule="auto"/>
              <w:ind w:left="34.5977783203125" w:right="-39.339599609375" w:hanging="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7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6559753417968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Apr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20 Apr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29.932861328125" w:right="-39.429931640625" w:firstLine="0"/>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Drafted full project report and publication manuscript; incorporated supervisor feedback and performed copy editing.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27.7532958984375" w:right="-38.9611816406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2993164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34.5977783203125" w:right="-39.339599609375" w:hanging="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5.6704711914062"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21 Apr 2025 1 May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9426708221436" w:lineRule="auto"/>
              <w:ind w:left="31.69921875" w:right="-38.9117431640625" w:hanging="1.766357421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Prepared final presentation slides and demo; conducted practice viva sessions and refined answers to anticipated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55249023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357421875" w:line="362.8985595703125" w:lineRule="auto"/>
              <w:ind w:left="38.9117431640625" w:right="26.837158203125" w:hanging="4.3139648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27.7532958984375" w:right="-39.5617675781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08398437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r>
        <w:trPr>
          <w:cantSplit w:val="0"/>
          <w:trHeight w:val="7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0.0704956054688" w:firstLine="0"/>
              <w:jc w:val="righ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May 2025 May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566156387329" w:lineRule="auto"/>
              <w:ind w:left="27.5042724609375" w:right="-37.4761962890625" w:firstLine="1.54541015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Final report &amp; publication submission; project handover; coordinate scheduling for final viva 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7068576812744" w:lineRule="auto"/>
              <w:ind w:left="27.7532958984375" w:right="-38.9611816406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Sujal Gangshettiwar</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768066406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0" w:right="0" w:firstLine="0"/>
              <w:jc w:val="center"/>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sz w:val="22.079999923706055"/>
                <w:szCs w:val="22.079999923706055"/>
                <w:rtl w:val="0"/>
              </w:rPr>
              <w:t xml:space="preserve">RA2111003010810</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16956996917725" w:lineRule="auto"/>
              <w:ind w:left="34.5977783203125" w:right="-39.339599609375" w:hanging="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sz w:val="22.079999923706055"/>
                <w:szCs w:val="22.079999923706055"/>
                <w:rtl w:val="0"/>
              </w:rPr>
              <w:t xml:space="preserve">Jyotirmaan Srivastava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sz w:val="22.079999923706055"/>
                <w:szCs w:val="22.079999923706055"/>
                <w:rtl w:val="0"/>
              </w:rPr>
              <w:t xml:space="preserve">RA2111003010798</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80.2587890625"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Summary record of major progress meetings with supervisors </w:t>
      </w:r>
    </w:p>
    <w:tbl>
      <w:tblPr>
        <w:tblStyle w:val="Table9"/>
        <w:tblW w:w="10134.799804687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0"/>
        <w:gridCol w:w="2371.7999267578125"/>
        <w:gridCol w:w="2650"/>
        <w:gridCol w:w="2369.4000244140625"/>
        <w:gridCol w:w="1353.599853515625"/>
        <w:tblGridChange w:id="0">
          <w:tblGrid>
            <w:gridCol w:w="1390"/>
            <w:gridCol w:w="2371.7999267578125"/>
            <w:gridCol w:w="2650"/>
            <w:gridCol w:w="2369.4000244140625"/>
            <w:gridCol w:w="1353.599853515625"/>
          </w:tblGrid>
        </w:tblGridChange>
      </w:tblGrid>
      <w:tr>
        <w:trPr>
          <w:cantSplit w:val="0"/>
          <w:trHeight w:val="187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 record of major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7.840042114257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progress meetings with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280014038085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supervisors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597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Working title of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3995361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dissertation/research project:</w:t>
            </w:r>
          </w:p>
        </w:tc>
      </w:tr>
      <w:tr>
        <w:trPr>
          <w:cantSplit w:val="0"/>
          <w:trHeight w:val="14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Meeting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280014038085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&amp;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117.84004211425781" w:right="43.60015869140625" w:firstLine="1.439971923828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supervisors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9743041992" w:lineRule="auto"/>
              <w:ind w:left="116.6400146484375" w:right="322.680053710937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Progress since last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9743041992" w:lineRule="auto"/>
              <w:ind w:left="118.32000732421875" w:right="199.8394775390625" w:hanging="3.359985351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Agreed programme of  work and target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Other issues, e.g.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3.759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facilities,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115.4400634765625" w:right="76.4404296875" w:firstLine="0.95947265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supervision, training  needs,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27832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of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7.840576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next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6.64001464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meeting</w:t>
            </w:r>
          </w:p>
        </w:tc>
      </w:tr>
      <w:tr>
        <w:trPr>
          <w:cantSplit w:val="0"/>
          <w:trHeight w:val="3411.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19.90402221679688" w:right="48.630523681640625" w:firstLine="3.091201782226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6 January  2025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2.93785095214844"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15311431885" w:lineRule="auto"/>
              <w:ind w:left="115.44952392578125" w:right="49.23370361328125" w:firstLine="1.32476806640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Initial discussion on the  major project focusing  on the comparative  study of Big Transfer  (BiT) and EfficientNet.  Explored the impact of  optimizers (Adam,  SGD, RMSProp) on  model performance and  computational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6572265625" w:line="240" w:lineRule="auto"/>
              <w:ind w:left="118.320007324218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27836608887" w:lineRule="auto"/>
              <w:ind w:left="115.44952392578125" w:right="51.875" w:firstLine="1.1041259765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Begin baseline experiments  with default settings for  each model and optimizer.  Monitor training time and  accuracy as primary  metrics by 12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908939361572" w:lineRule="auto"/>
              <w:ind w:left="111.06201171875" w:right="49.0130615234375" w:firstLine="2.649536132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Access to computing  resources for efficient  model training required.  Suggested additional  reading on optimizer  behavior in 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19.4244384765625" w:right="48.699951171875" w:firstLine="17.88452148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12 January  2025</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533691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tbl>
      <w:tblPr>
        <w:tblStyle w:val="Table10"/>
        <w:tblW w:w="10134.799804687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0"/>
        <w:gridCol w:w="2371.7999267578125"/>
        <w:gridCol w:w="2650"/>
        <w:gridCol w:w="2369.4000244140625"/>
        <w:gridCol w:w="1353.599853515625"/>
        <w:tblGridChange w:id="0">
          <w:tblGrid>
            <w:gridCol w:w="1390"/>
            <w:gridCol w:w="2371.7999267578125"/>
            <w:gridCol w:w="2650"/>
            <w:gridCol w:w="2369.4000244140625"/>
            <w:gridCol w:w="1353.599853515625"/>
          </w:tblGrid>
        </w:tblGridChange>
      </w:tblGrid>
      <w:tr>
        <w:trPr>
          <w:cantSplit w:val="0"/>
          <w:trHeight w:val="341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9.90402221679688" w:right="48.351898193359375" w:firstLine="17.8848266601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12 January  2025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62.9380512237549"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2777252197266" w:lineRule="auto"/>
              <w:ind w:left="113.90411376953125" w:right="49.454345703125" w:firstLine="2.4285888671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Presented preliminary  results using Big  Transfer with Adam and  RMSProp on a smaller  dataset. Observed  differences in  convergence rates and  training stability.  Discussed plans to  expand to EfficientNet  for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3498916626" w:lineRule="auto"/>
              <w:ind w:left="113.4625244140625" w:right="51.2127685546875" w:firstLine="1.98699951171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Fine-tune learning rates and  batch sizes to analyze  optimizer behavior.  Complete parallel  experiments for both  models by 18 January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20747375488" w:lineRule="auto"/>
              <w:ind w:left="115.9197998046875" w:right="49.2340087890625" w:firstLine="0.6622314453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Clarification needed on  dataset preprocessing  consistency for larger  datasets. Requested  documentation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4267578125" w:line="262.9380512237549" w:lineRule="auto"/>
              <w:ind w:left="116.802978515625" w:right="50.55908203125" w:hanging="3.5327148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templates for recording  observations.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9.4244384765625" w:right="48.699951171875" w:firstLine="17.88452148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January  2025</w:t>
            </w:r>
          </w:p>
        </w:tc>
      </w:tr>
      <w:tr>
        <w:trPr>
          <w:cantSplit w:val="0"/>
          <w:trHeight w:val="23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9.90402221679688" w:right="48.63037109375" w:firstLine="17.8848266601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18 January  2025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5.11096954345703"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30983734131" w:lineRule="auto"/>
              <w:ind w:left="115.0079345703125" w:right="49.23370361328125" w:firstLine="1.54571533203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Reviewed EfficientNet  trials with SGD &amp;  Adam; observed  EfficientNet’s faster  training, BiT’s higher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630916595459" w:lineRule="auto"/>
              <w:ind w:left="113.4625244140625" w:right="50.6207275390625" w:firstLine="3.0911254882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Test AdaGrad and Nadam  on both models; document  optimizer-specific behavior  by 22 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30983734131" w:lineRule="auto"/>
              <w:ind w:left="113.270263671875" w:right="48.7921142578125" w:firstLine="6.4031982421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Secured additional  CPU/GPU hours;  discussed hybrid  optimizer approaches  and required brief  tutorial on Nadam.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9.4244384765625" w:right="48.69995117187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January  2025</w:t>
            </w:r>
          </w:p>
        </w:tc>
      </w:tr>
      <w:tr>
        <w:trPr>
          <w:cantSplit w:val="0"/>
          <w:trHeight w:val="231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082649230957" w:lineRule="auto"/>
              <w:ind w:left="119.90402221679688" w:right="48.6303710937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January  2025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44140625" w:line="262.93785095214844"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4505310058594" w:lineRule="auto"/>
              <w:ind w:left="115.44952392578125" w:right="49.2333984375" w:firstLine="0.88317871093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Presented full  comparison of BiT &amp;  EffNet with four  optimizers; highlighted  trade-offs in accuracy  vs.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78302574157715" w:lineRule="auto"/>
              <w:ind w:left="113.90411376953125" w:right="50.5914306640625" w:firstLine="2.87017822265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Integrate Grad-CAM  visualizations; begin  preparation of Review 2  materials by 28 Jan.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718536376953" w:lineRule="auto"/>
              <w:ind w:left="111.50390625" w:right="49.4549560546875" w:firstLine="2.2076416015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Arranged access to  visualization tools  (TensorBoard plugins);  requested guidance on  slide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082649230957" w:lineRule="auto"/>
              <w:ind w:left="119.4244384765625" w:right="48.69995117187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28 January  2025</w:t>
            </w:r>
          </w:p>
        </w:tc>
      </w:tr>
      <w:tr>
        <w:trPr>
          <w:cantSplit w:val="0"/>
          <w:trHeight w:val="2311.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119.90402221679688" w:right="48.6303710937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28 January  2025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2.93785095214844"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27836608887" w:lineRule="auto"/>
              <w:ind w:left="113.90411376953125" w:right="49.23370361328125" w:firstLine="2.428588867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Demonstrated Grad CAM heatmaps for both  models; validated  regions of interest  correspond to </w:t>
            </w:r>
            <w:r w:rsidDel="00000000" w:rsidR="00000000" w:rsidRPr="00000000">
              <w:rPr>
                <w:rFonts w:ascii="Times New Roman" w:cs="Times New Roman" w:eastAsia="Times New Roman" w:hAnsi="Times New Roman"/>
                <w:sz w:val="22.079999923706055"/>
                <w:szCs w:val="22.079999923706055"/>
                <w:rtl w:val="0"/>
              </w:rPr>
              <w:t xml:space="preserve">arrhythmia</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13.4625244140625" w:right="51.654052734375" w:firstLine="1.98699951171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Expand explainability tests  (saliency maps, LRP) and  gather clinician feedback  by 5 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27836608887" w:lineRule="auto"/>
              <w:ind w:left="111.06201171875" w:right="49.454345703125" w:firstLine="5.52001953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Coordination with  radiology department  for expert review of  visualizations; arranged  brief training session on  LRP.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4231567383" w:lineRule="auto"/>
              <w:ind w:left="119.4244384765625" w:right="48.699951171875" w:firstLine="0.4412841796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February  2025</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285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tbl>
      <w:tblPr>
        <w:tblStyle w:val="Table11"/>
        <w:tblW w:w="10134.799804687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0"/>
        <w:gridCol w:w="2371.7999267578125"/>
        <w:gridCol w:w="2650"/>
        <w:gridCol w:w="2369.4000244140625"/>
        <w:gridCol w:w="1353.599853515625"/>
        <w:tblGridChange w:id="0">
          <w:tblGrid>
            <w:gridCol w:w="1390"/>
            <w:gridCol w:w="2371.7999267578125"/>
            <w:gridCol w:w="2650"/>
            <w:gridCol w:w="2369.4000244140625"/>
            <w:gridCol w:w="1353.599853515625"/>
          </w:tblGrid>
        </w:tblGridChange>
      </w:tblGrid>
      <w:tr>
        <w:trPr>
          <w:cantSplit w:val="0"/>
          <w:trHeight w:val="23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9.90402221679688" w:right="48.630523681640625" w:firstLine="0.44158935546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5 February  2025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62.9380512237549"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3498916626" w:lineRule="auto"/>
              <w:ind w:left="113.90411376953125" w:right="49.01275634765625" w:firstLine="5.07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Collected expert  feedback; refined  preprocessing &amp;  visualization pipeline;  prepared detailed  methodology write-up.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630916595459" w:lineRule="auto"/>
              <w:ind w:left="113.90411376953125" w:right="52.5372314453125" w:firstLine="2.6495361328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Run cross-validation (5- fold) to assess model  robustness; complete by 15  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20747375488" w:lineRule="auto"/>
              <w:ind w:left="113.04931640625" w:right="49.67529296875" w:hanging="0.8831787109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Need larger shared  dataset for cross validation; requested  interim data from  collaborator.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9.4244384765625" w:right="48.699951171875" w:firstLine="17.88452148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February  2025</w:t>
            </w:r>
          </w:p>
        </w:tc>
      </w:tr>
      <w:tr>
        <w:trPr>
          <w:cantSplit w:val="0"/>
          <w:trHeight w:val="231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21139526367" w:lineRule="auto"/>
              <w:ind w:left="119.90402221679688" w:right="48.630523681640625" w:firstLine="17.8848266601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February  2025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88671875" w:line="262.9391384124756"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969512939453" w:lineRule="auto"/>
              <w:ind w:left="116.33270263671875" w:right="49.6746826171875" w:hanging="0.66253662109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Presented cross validation results  demonstrating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4755859375" w:line="264.02506828308105" w:lineRule="auto"/>
              <w:ind w:left="116.33270263671875" w:right="49.45404052734375" w:firstLine="1.9873046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consistent performance;  identified slight  overfitting in BiT-SGD.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969512939453" w:lineRule="auto"/>
              <w:ind w:left="116.33270263671875" w:right="112.2723388671875" w:firstLine="0.44158935546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Implement dropout/batch norm adjustments and re evaluate by 22 Feb.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180591583252" w:lineRule="auto"/>
              <w:ind w:left="113.9324951171875" w:right="48.7921142578125" w:firstLine="5.740966796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Secured additional  memory allocation;  advised on tuning  dropout rates for  medical imaging.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21139526367" w:lineRule="auto"/>
              <w:ind w:left="119.4244384765625" w:right="48.69995117187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February  2025</w:t>
            </w:r>
          </w:p>
        </w:tc>
      </w:tr>
      <w:tr>
        <w:trPr>
          <w:cantSplit w:val="0"/>
          <w:trHeight w:val="23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19.90402221679688" w:right="48.63052368164062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22 February  2025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62.9384231567383"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13.90411376953125" w:right="49.2333984375" w:firstLine="2.649536132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Reviewed retrained  models with  regularization; observed  improved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8271484375" w:line="263.11912536621094" w:lineRule="auto"/>
              <w:ind w:left="116.33270263671875" w:right="49.454345703125" w:firstLine="2.649536132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generalization; drafted  initial Discussion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13.90411376953125" w:right="51.875" w:firstLine="1.54541015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Finalize all experiments  (including AdamW) and  prepare Review 3 slides by  1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26692199707" w:lineRule="auto"/>
              <w:ind w:left="111.50390625" w:right="49.454345703125" w:firstLine="5.07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Coordination with  computing center to  ensure final experiment  runs; discussed  document formatting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19.4244384765625" w:right="48.47900390625" w:firstLine="17.88452148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March  2025</w:t>
            </w:r>
          </w:p>
        </w:tc>
      </w:tr>
      <w:tr>
        <w:trPr>
          <w:cantSplit w:val="0"/>
          <w:trHeight w:val="231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19.90402221679688" w:right="48.409576416015625" w:firstLine="17.8848266601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 March  2025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62.93785095214844"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26692199707" w:lineRule="auto"/>
              <w:ind w:left="113.90411376953125" w:right="49.23370361328125" w:firstLine="2.4285888671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Delivered Review 2:  showed comprehensive  results, visualizations,  and refined report draft;  received feedback on  presentation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246105194092" w:lineRule="auto"/>
              <w:ind w:left="113.4625244140625" w:right="51.8756103515625" w:firstLine="3.31176757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Incorporate feedback into  final report; complete draft  by 15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246105194092" w:lineRule="auto"/>
              <w:ind w:left="111.50390625" w:right="50.338134765625" w:firstLine="2.6495361328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Requested proofreading  support; arranged peer review session for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19.4244384765625" w:right="48.47900390625" w:firstLine="17.88452148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March  2025</w:t>
            </w:r>
          </w:p>
        </w:tc>
      </w:tr>
      <w:tr>
        <w:trPr>
          <w:cantSplit w:val="0"/>
          <w:trHeight w:val="2314.200134277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13700866699" w:lineRule="auto"/>
              <w:ind w:left="119.90402221679688" w:right="48.409576416015625" w:firstLine="17.8848266601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15 March  2025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40234375" w:line="263.4817314147949"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91632080078125" w:lineRule="auto"/>
              <w:ind w:left="115.67047119140625" w:right="49.2333984375" w:firstLine="6.4031982421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Shared complete draft  including all figures,  tables, and references;  addressed previous  comments, improved  flow and coherence.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4385108947754" w:lineRule="auto"/>
              <w:ind w:left="113.90411376953125" w:right="51.6546630859375" w:firstLine="2.4285888671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Prepare Review 3  submission package and  rehearse presentation by 30  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4385108947754" w:lineRule="auto"/>
              <w:ind w:left="113.04931640625" w:right="49.454345703125" w:hanging="1.9873046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Library access for  additional references;  scheduled mock viva  with lab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13700866699" w:lineRule="auto"/>
              <w:ind w:left="119.4244384765625" w:right="48.47900390625" w:firstLine="2.870483398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30 March  2025</w:t>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30566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tbl>
      <w:tblPr>
        <w:tblStyle w:val="Table12"/>
        <w:tblW w:w="10134.7998046875"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0"/>
        <w:gridCol w:w="2371.7999267578125"/>
        <w:gridCol w:w="2650"/>
        <w:gridCol w:w="2369.4000244140625"/>
        <w:gridCol w:w="1353.599853515625"/>
        <w:tblGridChange w:id="0">
          <w:tblGrid>
            <w:gridCol w:w="1390"/>
            <w:gridCol w:w="2371.7999267578125"/>
            <w:gridCol w:w="2650"/>
            <w:gridCol w:w="2369.4000244140625"/>
            <w:gridCol w:w="1353.599853515625"/>
          </w:tblGrid>
        </w:tblGridChange>
      </w:tblGrid>
      <w:tr>
        <w:trPr>
          <w:cantSplit w:val="0"/>
          <w:trHeight w:val="23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9.90402221679688" w:right="48.409576416015625" w:firstLine="2.87040710449218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30 March  2025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34375" w:line="262.9380512237549"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73498916626" w:lineRule="auto"/>
              <w:ind w:left="113.90411376953125" w:right="49.2333984375" w:firstLine="5.07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Conducted mock viva:  practiced Q&amp;A on  methodology, results,  and limitations;  identified areas needing  stronger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256118774414" w:lineRule="auto"/>
              <w:ind w:left="115.44952392578125" w:right="51.654052734375" w:firstLine="6.624145507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Strengthen Limitations &amp;  Future Work sections;  finalize slides by 10 Apr.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6630916595459" w:lineRule="auto"/>
              <w:ind w:left="111.06201171875" w:right="49.2333984375" w:firstLine="2.64953613281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Arranged meeting with  co-supervisor for  secondary review;  booked final viva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91384124756" w:lineRule="auto"/>
              <w:ind w:left="119.4244384765625" w:right="48.47900390625" w:firstLine="17.88452148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10 April  2025</w:t>
            </w:r>
          </w:p>
        </w:tc>
      </w:tr>
      <w:tr>
        <w:trPr>
          <w:cantSplit w:val="0"/>
          <w:trHeight w:val="2314.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21139526367" w:lineRule="auto"/>
              <w:ind w:left="119.90402221679688" w:right="48.409576416015625" w:firstLine="17.884826660156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10 April  2025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3388671875" w:line="262.9391384124756" w:lineRule="auto"/>
              <w:ind w:left="116.59202575683594" w:right="132.53433227539062" w:firstLine="7.286376953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443374633789" w:lineRule="auto"/>
              <w:ind w:left="113.90411376953125" w:right="49.67498779296875" w:firstLine="1.98699951171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Updated Limitations &amp;  Future Work; polished  presentation; ran final  full-team rehearsal.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443374633789" w:lineRule="auto"/>
              <w:ind w:left="113.90411376953125" w:right="51.6546630859375" w:firstLine="8.1695556640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Submit final report &amp;  publication manuscript by 2  May; prepare for final viva  in 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443374633789" w:lineRule="auto"/>
              <w:ind w:left="114.815673828125" w:right="48.609619140625" w:firstLine="1.76635742187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Confirmed viva  schedule; requested  formal sign-off on report  from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21139526367" w:lineRule="auto"/>
              <w:ind w:left="123.3984375" w:right="48.699951171875" w:hanging="3.9739990234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May 2025  (submission)</w:t>
            </w:r>
          </w:p>
        </w:tc>
      </w:tr>
      <w:tr>
        <w:trPr>
          <w:cantSplit w:val="0"/>
          <w:trHeight w:val="23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16.59202575683594" w:right="48.63037109375" w:firstLine="3.311996459960937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2 May 2025  (Supervisor:  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124504089355" w:lineRule="auto"/>
              <w:ind w:left="113.90411376953125" w:right="49.012451171875" w:firstLine="1.54541015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Final Report &amp;  Publication submitted;  presentation slides  locked; logistical details  for viva arranged.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5239257812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48124504089355" w:lineRule="auto"/>
              <w:ind w:left="113.04931640625" w:right="49.454345703125" w:hanging="0.220947265625"/>
              <w:jc w:val="both"/>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Ensured all institutional  clearances (plagiarism,  copyright) completed;  technical check for viva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785095214844" w:lineRule="auto"/>
              <w:ind w:left="115.4498291015625" w:right="99.033203125"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Final Viva – May 2025</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06103515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sz w:val="40.08000183105469"/>
          <w:szCs w:val="40.08000183105469"/>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29833984375" w:line="240" w:lineRule="auto"/>
        <w:ind w:left="1084.9247741699219" w:right="0" w:firstLine="0"/>
        <w:jc w:val="left"/>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Worksheet / Data collection / Observation etc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13916015625" w:line="265.6339931488037" w:lineRule="auto"/>
        <w:ind w:left="1080.777587890625" w:right="30.83251953125" w:firstLine="8.035202026367188"/>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On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6 January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the initial dataset preparation was conducted. </w:t>
      </w:r>
      <w:r w:rsidDel="00000000" w:rsidR="00000000" w:rsidRPr="00000000">
        <w:rPr>
          <w:rFonts w:ascii="Times New Roman" w:cs="Times New Roman" w:eastAsia="Times New Roman" w:hAnsi="Times New Roman"/>
          <w:sz w:val="25.920000076293945"/>
          <w:szCs w:val="25.920000076293945"/>
          <w:rtl w:val="0"/>
        </w:rPr>
        <w:t xml:space="preserve">ECG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datasets comprising over  3000 images were collected and preprocessed. The data was normalized and augmented to ensure  better performance during model training. Observations revealed that the dataset was well balanced, though minor issues with image resolution consistency were noted. The next steps  included resolving these discrepancies and expanding the dataset to 7000+ images.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28369140625" w:line="265.325345993042" w:lineRule="auto"/>
        <w:ind w:left="1083.1104278564453" w:right="31.485595703125" w:firstLine="5.70236206054687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On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12 January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initial model experiments began with Big Transfer (BiT) using Adam  optimizers on a smaller dataset. BiT demonstrated higher accuracy with Adam provided stable  convergence with slightly lower initial accuracy. Further experiments were planned with  EfficientNet on the same dataset for comparative analysis.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62255859375" w:line="265.63465118408203" w:lineRule="auto"/>
        <w:ind w:left="1081.2960052490234" w:right="26.2744140625" w:firstLine="7.5167846679687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On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18 January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EfficientNet and BiT were analyzed using SGD and Adam on larger datasets  with over 7000 images. EfficientNet was computationally efficient but encountered challenges in  convergence for some classes. In contrast, BiT delivered consistent accuracy across all classes but  required significantly more computational time. Advanced optimizers, such as AdaGrad and  Nadam, were suggested for further exploration to address these challenges.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287841796875" w:line="265.6344223022461" w:lineRule="auto"/>
        <w:ind w:left="1086.4800262451172" w:right="25.85205078125" w:firstLine="2.33276367187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On </w:t>
      </w: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22 January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the final results were presented, comparing BiT and EfficientNet across  different optimizers, including Adam, SGD. Future work included summarizing the trade-offs and  exploring practical implications of optimizer selection for real-world deployment.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2900390625" w:line="265.4493713378906" w:lineRule="auto"/>
        <w:ind w:left="1081.2960052490234" w:right="25.526123046875" w:firstLine="7.77603149414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2 February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after completing initial experiments, we performed a 5-fold stratified cross validation on both BiT-M50 and EfficientNet-B2 models using Adam and SGD. Each fold’s  training and validation accuracies were recorded. Observations showed that cross-validation  reduced the variance in performance metrics, particularly for BiT-M50 with SGD, where fold  accuracies ranged narrowly between 96.8% and 97.4%. Next steps: investigate regularization  (dropout/batch-norm) to further tighten performance variance.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2799072265625" w:line="265.07898330688477" w:lineRule="auto"/>
        <w:ind w:left="1082.332763671875" w:right="25.2001953125" w:firstLine="6.739273071289062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10 February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we generated Grad-CAM and saliency heatmaps for a sample of 200 test  images across all model-optimizer combinations. The visualizations confirmed that both BiT and  EfficientNet consistently focused on </w:t>
      </w:r>
      <w:r w:rsidDel="00000000" w:rsidR="00000000" w:rsidRPr="00000000">
        <w:rPr>
          <w:rFonts w:ascii="Times New Roman" w:cs="Times New Roman" w:eastAsia="Times New Roman" w:hAnsi="Times New Roman"/>
          <w:sz w:val="25.920000076293945"/>
          <w:szCs w:val="25.920000076293945"/>
          <w:rtl w:val="0"/>
        </w:rPr>
        <w:t xml:space="preserve">arrhythmia</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regions, but EfficientNet-B2 with Adam displayed  sharper, more localized attention maps. Identified a few misclassified cases where heatmaps  highlighted non-</w:t>
      </w:r>
      <w:r w:rsidDel="00000000" w:rsidR="00000000" w:rsidRPr="00000000">
        <w:rPr>
          <w:rFonts w:ascii="Times New Roman" w:cs="Times New Roman" w:eastAsia="Times New Roman" w:hAnsi="Times New Roman"/>
          <w:sz w:val="25.920000076293945"/>
          <w:szCs w:val="25.920000076293945"/>
          <w:rtl w:val="0"/>
        </w:rPr>
        <w:t xml:space="preserve">arrhythmia</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artifacts (e.g., skull edges). Action: refine preprocessing to remove such  artifacts and retrain models.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482543945312" w:line="240" w:lineRule="auto"/>
        <w:ind w:left="0" w:right="88.4533691406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8984375" w:line="230.00022411346436" w:lineRule="auto"/>
        <w:ind w:left="1081.2960052490234" w:right="26.961669921875" w:firstLine="7.77603149414062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18 February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we implemented dropout rate sweeps (0.2, 0.3, 0.4) and batch normalization placements in the final dense layers of both architectures. Results indicated that a  dropout of 0.3 coupled with batch-norm before each dense layer minimized overfitting, improving  test F1-scores by ~0.5% for BiT-S50-Adam and EfficientNet-B0-SGD. Plan: adopt these  regularization settings for all final runs and lock hyperparameters.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1376953125" w:line="230.57856559753418" w:lineRule="auto"/>
        <w:ind w:left="1084.4064331054688" w:right="25.650634765625" w:firstLine="4.665603637695312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26 February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final model training was conducted using the optimized hyperparameters  (learning rate schedule, dropout = 0.3, batch-norm placement) on the full 7,000+ image dataset.  Training logs showed stable loss curves with no divergence, achieving peak validation accuracies  of 98.2% for EfficientNet-B2-Adam and 98.0% for BiT-M50-SGD. Next action: compile  comprehensive performance tables and finalize the “Results” chapter.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87548828125" w:line="230.15499114990234" w:lineRule="auto"/>
        <w:ind w:left="1083.3695983886719" w:right="25.430908203125" w:firstLine="5.7024383544921875"/>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4 March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we performed an external validation using a hold-out set of 500 </w:t>
      </w:r>
      <w:r w:rsidDel="00000000" w:rsidR="00000000" w:rsidRPr="00000000">
        <w:rPr>
          <w:rFonts w:ascii="Times New Roman" w:cs="Times New Roman" w:eastAsia="Times New Roman" w:hAnsi="Times New Roman"/>
          <w:sz w:val="25.920000076293945"/>
          <w:szCs w:val="25.920000076293945"/>
          <w:rtl w:val="0"/>
        </w:rPr>
        <w:t xml:space="preserve">ECG</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scans  from a collaborating hospital. EfficientNet-B2-Adam maintained 97.8% accuracy, while BiT-M50- SGD achieved 97.5%, confirming strong generalization. Noted slight drop in recall for pituitary  </w:t>
      </w:r>
      <w:r w:rsidDel="00000000" w:rsidR="00000000" w:rsidRPr="00000000">
        <w:rPr>
          <w:rFonts w:ascii="Times New Roman" w:cs="Times New Roman" w:eastAsia="Times New Roman" w:hAnsi="Times New Roman"/>
          <w:sz w:val="25.920000076293945"/>
          <w:szCs w:val="25.920000076293945"/>
          <w:rtl w:val="0"/>
        </w:rPr>
        <w:t xml:space="preserve">arrhythmia</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s across both models, suggesting a need for class-specific augmentation in future work.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46533203125" w:line="230.07784366607666" w:lineRule="auto"/>
        <w:ind w:left="1081.2960052490234" w:right="28.214111328125" w:firstLine="7.77603149414062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12 March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we conducted inference-time benchmarking on a CPU (Intel i7) and GPU  (Tesla T4). EfficientNet-B2-Adam processed 224×224 images in 20 ms per image on GPU and 120  ms on CPU; BiT-M50-SGD took 45 ms on GPU and 240 ms on CPU. These timings informed our  “Computational Efficiency” discussion. Next: integrate these benchmarks into the final  presentation.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029541015625" w:line="230.4635238647461" w:lineRule="auto"/>
        <w:ind w:left="1083.1104278564453" w:right="25.784912109375" w:firstLine="5.9616088867187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15 March 2025</w:t>
      </w:r>
      <w:r w:rsidDel="00000000" w:rsidR="00000000" w:rsidRPr="00000000">
        <w:rPr>
          <w:rFonts w:ascii="Gungsuh" w:cs="Gungsuh" w:eastAsia="Gungsuh" w:hAnsi="Gungsuh"/>
          <w:b w:val="0"/>
          <w:i w:val="0"/>
          <w:smallCaps w:val="0"/>
          <w:strike w:val="0"/>
          <w:color w:val="000000"/>
          <w:sz w:val="25.920000076293945"/>
          <w:szCs w:val="25.920000076293945"/>
          <w:u w:val="none"/>
          <w:shd w:fill="auto" w:val="clear"/>
          <w:vertAlign w:val="baseline"/>
          <w:rtl w:val="0"/>
        </w:rPr>
        <w:t xml:space="preserve">, we began exploring advanced optimizers—AdaGrad, RMSProp, and  Nadam—on the fully tuned EfficientNet-B2 and BiT-M50 architectures. Each optimizer was tested  with the previously determined best hyperparameters (dropout = 0.3, batch-norm placement,  learning-rate schedule). Nadam matched Adam’s performance on EfficientNet-B2 (97.9%  accuracy) but converged more smoothly in early epochs. RMSProp underperformed slightly  (−0.4% accuracy) on both architectures. Next step: include Nadam in the final “Optimizer  Comparison” table.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126708984375" w:line="230.57895183563232" w:lineRule="auto"/>
        <w:ind w:left="1083.3695983886719" w:right="25.526123046875" w:firstLine="5.702438354492187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28 March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we conducted class-wise error analysis across all eight model–optimizer  combinations. Confusion matrices revealed that Glioma detection lagged by ~1.2% recall compared  to other </w:t>
      </w:r>
      <w:r w:rsidDel="00000000" w:rsidR="00000000" w:rsidRPr="00000000">
        <w:rPr>
          <w:rFonts w:ascii="Times New Roman" w:cs="Times New Roman" w:eastAsia="Times New Roman" w:hAnsi="Times New Roman"/>
          <w:sz w:val="25.920000076293945"/>
          <w:szCs w:val="25.920000076293945"/>
          <w:rtl w:val="0"/>
        </w:rPr>
        <w:t xml:space="preserve">arrhythmia</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types for models using RMSProp. This insight guided the decision to omit RMSProp  from the final recommendation and focus on Adam, SGD, and Nadam. Planned update: refine the  “Limitations” section to discuss optimizer-specific class performance.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6083374023438" w:line="240" w:lineRule="auto"/>
        <w:ind w:left="0" w:right="88.45458984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8984375" w:line="230.00022411346436" w:lineRule="auto"/>
        <w:ind w:left="1081.0368347167969" w:right="25.948486328125" w:firstLine="8.035202026367188"/>
        <w:jc w:val="left"/>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10 April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implementation of an ensemble of the top three configurations (EfficientNet B2-Adam, BiT-M50-SGD, EfficientNet-B2-Nadam) was completed. Voting-based ensembling  improved overall accuracy to 98.6% on the validation set and reduced variance across folds to  ±0.2%. Action: integrate ensemble results into the “Discussion” chapter and compare against  single-model baselines.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1376953125" w:line="230.3085708618164" w:lineRule="auto"/>
        <w:ind w:left="1089.072036743164" w:right="25.85205078125" w:hanging="0.51834106445312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22 April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we prepared the final draft of the project report, incorporating all experiments,  figures, and tables. The “Future Work” section was expanded to propose hybrid CNN–Transformer  architectures and federated learning for privacy-preserving training. Next: circulate the draft to the  supervisor for feedback by 30 April 2025.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79296875" w:line="230.4633665084839" w:lineRule="auto"/>
        <w:ind w:left="1081.2960052490234" w:right="25.286865234375" w:firstLine="7.776031494140625"/>
        <w:jc w:val="both"/>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5.920000076293945"/>
          <w:szCs w:val="25.920000076293945"/>
          <w:u w:val="none"/>
          <w:shd w:fill="auto" w:val="clear"/>
          <w:vertAlign w:val="baseline"/>
          <w:rtl w:val="0"/>
        </w:rPr>
        <w:t xml:space="preserve">On 2 May 2025</w:t>
      </w:r>
      <w:r w:rsidDel="00000000" w:rsidR="00000000" w:rsidRPr="00000000">
        <w:rPr>
          <w:rFonts w:ascii="Times New Roman" w:cs="Times New Roman" w:eastAsia="Times New Roman" w:hAnsi="Times New Roman"/>
          <w:b w:val="0"/>
          <w:i w:val="0"/>
          <w:smallCaps w:val="0"/>
          <w:strike w:val="0"/>
          <w:color w:val="000000"/>
          <w:sz w:val="25.920000076293945"/>
          <w:szCs w:val="25.920000076293945"/>
          <w:u w:val="none"/>
          <w:shd w:fill="auto" w:val="clear"/>
          <w:vertAlign w:val="baseline"/>
          <w:rtl w:val="0"/>
        </w:rPr>
        <w:t xml:space="preserve">, the report was finalized and submitted for publication. A dry run of the  presentation was held, and speaker notes were refined to emphasize key findings: EfficientNet-B2  with Adam for rapid deployment, BiT-M50 with SGD for maximal generalization, and Nadam as  a promising alternative. Prepared responses for anticipated viva questions on optimizer selection,  ensemble methods, and clinical translation.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9329833984375" w:line="240" w:lineRule="auto"/>
        <w:ind w:left="0" w:right="88.454589843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5012331008911" w:lineRule="auto"/>
        <w:ind w:left="1178.8127899169922" w:right="1080.599365234375" w:hanging="79.97520446777344"/>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tl w:val="0"/>
        </w:rPr>
        <w:t xml:space="preserve">College of Engineering and Technology  </w:t>
      </w:r>
      <w:r w:rsidDel="00000000" w:rsidR="00000000" w:rsidRPr="00000000">
        <w:rPr>
          <w:rFonts w:ascii="Calibri" w:cs="Calibri" w:eastAsia="Calibri" w:hAnsi="Calibri"/>
          <w:b w:val="0"/>
          <w:i w:val="0"/>
          <w:smallCaps w:val="0"/>
          <w:strike w:val="0"/>
          <w:color w:val="000000"/>
          <w:sz w:val="40.08000183105469"/>
          <w:szCs w:val="40.08000183105469"/>
          <w:u w:val="none"/>
          <w:shd w:fill="auto" w:val="clear"/>
          <w:vertAlign w:val="baseline"/>
        </w:rPr>
        <w:drawing>
          <wp:inline distB="19050" distT="19050" distL="19050" distR="19050">
            <wp:extent cx="1469517" cy="81597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69517" cy="815975"/>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Project Work/Internship – Student Hand Book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899169921875" w:line="240" w:lineRule="auto"/>
        <w:ind w:left="0" w:right="3923.39965820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Journal Publication Details</w:t>
      </w:r>
    </w:p>
    <w:tbl>
      <w:tblPr>
        <w:tblStyle w:val="Table13"/>
        <w:tblW w:w="8595.920104980469" w:type="dxa"/>
        <w:jc w:val="left"/>
        <w:tblInd w:w="1891.6799926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8.1201171875"/>
        <w:gridCol w:w="2606.7996215820312"/>
        <w:gridCol w:w="2338.2000732421875"/>
        <w:gridCol w:w="1312.80029296875"/>
        <w:tblGridChange w:id="0">
          <w:tblGrid>
            <w:gridCol w:w="2338.1201171875"/>
            <w:gridCol w:w="2606.7996215820312"/>
            <w:gridCol w:w="2338.2000732421875"/>
            <w:gridCol w:w="1312.80029296875"/>
          </w:tblGrid>
        </w:tblGridChange>
      </w:tblGrid>
      <w:tr>
        <w:trPr>
          <w:cantSplit w:val="0"/>
          <w:trHeight w:val="5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51696777343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Institution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Venue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sz w:val="22.079999923706055"/>
                <w:szCs w:val="22.079999923706055"/>
                <w:rtl w:val="0"/>
              </w:rPr>
              <w:t xml:space="preserve">Status</w:t>
            </w:r>
            <w:r w:rsidDel="00000000" w:rsidR="00000000" w:rsidRPr="00000000">
              <w:rPr>
                <w:rtl w:val="0"/>
              </w:rPr>
            </w:r>
          </w:p>
        </w:tc>
      </w:tr>
      <w:tr>
        <w:trPr>
          <w:cantSplit w:val="0"/>
          <w:trHeight w:val="20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79.23635482788086" w:lineRule="auto"/>
              <w:ind w:left="114.26559448242188" w:right="140.164794921875" w:firstLine="17.00164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International Journal Of Computer Science And Engineerning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Virtual</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7490234375" w:line="279.23635482788086" w:lineRule="auto"/>
              <w:ind w:left="114.345703125" w:right="119.295654296875" w:firstLine="8.831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28 April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16.553955078125" w:right="190.501708984375" w:firstLine="14.79370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sz w:val="22.079999923706055"/>
                <w:szCs w:val="22.079999923706055"/>
                <w:rtl w:val="0"/>
              </w:rPr>
              <w:t xml:space="preserve">Accepted</w:t>
            </w:r>
            <w:r w:rsidDel="00000000" w:rsidR="00000000" w:rsidRPr="00000000">
              <w:rPr>
                <w:rtl w:val="0"/>
              </w:rPr>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5867366790771" w:lineRule="auto"/>
        <w:ind w:left="11403.911469226749" w:right="88.45458984375" w:hanging="963.91146922674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99951171875" w:line="228.10033321380615" w:lineRule="auto"/>
        <w:ind w:left="1080" w:right="101.92260742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tl w:val="0"/>
        </w:rPr>
      </w:r>
    </w:p>
    <w:sectPr>
      <w:type w:val="continuous"/>
      <w:pgSz w:h="16820" w:w="11900" w:orient="portrait"/>
      <w:pgMar w:bottom="0" w:top="240" w:left="0" w:right="501.600341796875" w:header="0" w:footer="720"/>
      <w:cols w:equalWidth="0" w:num="1">
        <w:col w:space="0" w:w="11398.39965820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Gungsuh"/>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