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25F42" w14:textId="4F79A64E" w:rsidR="00736467" w:rsidRDefault="00736467" w:rsidP="00790C02">
      <w:pPr>
        <w:jc w:val="center"/>
        <w:rPr>
          <w:rFonts w:ascii="Candara Light" w:hAnsi="Candara Light" w:cs="Times New Roman"/>
          <w:b/>
          <w:bCs/>
          <w:sz w:val="40"/>
          <w:szCs w:val="40"/>
        </w:rPr>
      </w:pPr>
    </w:p>
    <w:p w14:paraId="4E433AC4" w14:textId="36F0C8B8" w:rsidR="00736467" w:rsidRPr="00970679" w:rsidRDefault="00736467" w:rsidP="00736467">
      <w:pPr>
        <w:rPr>
          <w:rFonts w:ascii="Candara Light" w:hAnsi="Candara Light" w:cs="Times New Roman"/>
          <w:b/>
          <w:bCs/>
          <w:sz w:val="36"/>
          <w:szCs w:val="36"/>
          <w:lang w:val="en-US"/>
        </w:rPr>
      </w:pPr>
      <w:r w:rsidRPr="00970679">
        <w:rPr>
          <w:rFonts w:ascii="Candara Light" w:hAnsi="Candara Light" w:cs="Times New Roman"/>
          <w:b/>
          <w:bCs/>
          <w:sz w:val="36"/>
          <w:szCs w:val="36"/>
          <w:lang w:val="en-US"/>
        </w:rPr>
        <w:drawing>
          <wp:inline distT="0" distB="0" distL="0" distR="0" wp14:anchorId="54B21101" wp14:editId="4A0CA9DE">
            <wp:extent cx="4693920" cy="1417320"/>
            <wp:effectExtent l="0" t="0" r="0" b="0"/>
            <wp:docPr id="930031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1417320"/>
                    </a:xfrm>
                    <a:prstGeom prst="rect">
                      <a:avLst/>
                    </a:prstGeom>
                    <a:noFill/>
                    <a:ln>
                      <a:noFill/>
                    </a:ln>
                  </pic:spPr>
                </pic:pic>
              </a:graphicData>
            </a:graphic>
          </wp:inline>
        </w:drawing>
      </w:r>
    </w:p>
    <w:p w14:paraId="04323E29" w14:textId="77777777" w:rsidR="00736467" w:rsidRPr="00736467" w:rsidRDefault="00736467" w:rsidP="00736467">
      <w:pPr>
        <w:jc w:val="center"/>
        <w:rPr>
          <w:rFonts w:ascii="Candara Light" w:hAnsi="Candara Light" w:cs="Times New Roman"/>
          <w:b/>
          <w:bCs/>
          <w:sz w:val="36"/>
          <w:szCs w:val="36"/>
          <w:lang w:val="en-US"/>
        </w:rPr>
      </w:pPr>
    </w:p>
    <w:p w14:paraId="16874CEA" w14:textId="211DB045" w:rsidR="00736467" w:rsidRPr="00736467" w:rsidRDefault="00736467" w:rsidP="00736467">
      <w:pPr>
        <w:jc w:val="center"/>
        <w:rPr>
          <w:rFonts w:ascii="Candara Light" w:hAnsi="Candara Light" w:cs="Times New Roman"/>
          <w:b/>
          <w:bCs/>
          <w:sz w:val="36"/>
          <w:szCs w:val="36"/>
          <w:lang w:val="en-US"/>
        </w:rPr>
      </w:pPr>
      <w:r w:rsidRPr="00970679">
        <w:rPr>
          <w:rFonts w:ascii="Candara Light" w:hAnsi="Candara Light" w:cs="Times New Roman"/>
          <w:b/>
          <w:bCs/>
          <w:sz w:val="36"/>
          <w:szCs w:val="36"/>
        </w:rPr>
        <w:t>Revolutionizing Herbal Identification: Deep CNN Techniques for Medicinal Plant Recognition</w:t>
      </w:r>
    </w:p>
    <w:p w14:paraId="44644C36" w14:textId="77777777" w:rsidR="00736467" w:rsidRPr="00736467" w:rsidRDefault="00736467" w:rsidP="00736467">
      <w:pPr>
        <w:rPr>
          <w:rFonts w:ascii="Candara Light" w:hAnsi="Candara Light" w:cs="Times New Roman"/>
          <w:b/>
          <w:bCs/>
          <w:sz w:val="36"/>
          <w:szCs w:val="36"/>
          <w:lang w:val="en-US"/>
        </w:rPr>
      </w:pPr>
    </w:p>
    <w:p w14:paraId="56CC8E48" w14:textId="77777777" w:rsidR="00736467" w:rsidRPr="00736467" w:rsidRDefault="00736467" w:rsidP="00736467">
      <w:pPr>
        <w:jc w:val="center"/>
        <w:rPr>
          <w:rFonts w:ascii="Candara Light" w:hAnsi="Candara Light" w:cs="Times New Roman"/>
          <w:b/>
          <w:bCs/>
          <w:sz w:val="36"/>
          <w:szCs w:val="36"/>
          <w:lang w:val="en-US"/>
        </w:rPr>
      </w:pPr>
      <w:r w:rsidRPr="00736467">
        <w:rPr>
          <w:rFonts w:ascii="Candara Light" w:hAnsi="Candara Light" w:cs="Times New Roman"/>
          <w:b/>
          <w:bCs/>
          <w:sz w:val="36"/>
          <w:szCs w:val="36"/>
          <w:lang w:val="en-US"/>
        </w:rPr>
        <w:t>MINI PROJECT REPORT</w:t>
      </w:r>
    </w:p>
    <w:p w14:paraId="007B31C2" w14:textId="77777777" w:rsidR="00736467" w:rsidRPr="00736467" w:rsidRDefault="00736467" w:rsidP="00736467">
      <w:pPr>
        <w:jc w:val="center"/>
        <w:rPr>
          <w:rFonts w:ascii="Candara Light" w:hAnsi="Candara Light" w:cs="Times New Roman"/>
          <w:b/>
          <w:bCs/>
          <w:sz w:val="36"/>
          <w:szCs w:val="36"/>
        </w:rPr>
      </w:pPr>
      <w:r w:rsidRPr="00736467">
        <w:rPr>
          <w:rFonts w:ascii="Candara Light" w:hAnsi="Candara Light" w:cs="Times New Roman"/>
          <w:b/>
          <w:bCs/>
          <w:sz w:val="36"/>
          <w:szCs w:val="36"/>
        </w:rPr>
        <w:t>Submitted by:</w:t>
      </w:r>
    </w:p>
    <w:p w14:paraId="11308B8A" w14:textId="77777777" w:rsidR="00736467" w:rsidRPr="00736467" w:rsidRDefault="00736467" w:rsidP="00736467">
      <w:pPr>
        <w:jc w:val="center"/>
        <w:rPr>
          <w:rFonts w:ascii="Candara Light" w:hAnsi="Candara Light" w:cs="Times New Roman"/>
          <w:b/>
          <w:bCs/>
          <w:sz w:val="36"/>
          <w:szCs w:val="36"/>
          <w:lang w:val="en-US"/>
        </w:rPr>
      </w:pPr>
    </w:p>
    <w:p w14:paraId="0E65D91F" w14:textId="77777777" w:rsidR="00736467" w:rsidRPr="00736467" w:rsidRDefault="00736467" w:rsidP="00736467">
      <w:pPr>
        <w:jc w:val="center"/>
        <w:rPr>
          <w:rFonts w:ascii="Candara Light" w:hAnsi="Candara Light" w:cs="Times New Roman"/>
          <w:b/>
          <w:bCs/>
          <w:sz w:val="36"/>
          <w:szCs w:val="36"/>
        </w:rPr>
      </w:pPr>
      <w:r w:rsidRPr="00736467">
        <w:rPr>
          <w:rFonts w:ascii="Candara Light" w:hAnsi="Candara Light" w:cs="Times New Roman"/>
          <w:b/>
          <w:bCs/>
          <w:sz w:val="36"/>
          <w:szCs w:val="36"/>
        </w:rPr>
        <w:t xml:space="preserve">SAKTHI MUKESH </w:t>
      </w:r>
      <w:proofErr w:type="gramStart"/>
      <w:r w:rsidRPr="00736467">
        <w:rPr>
          <w:rFonts w:ascii="Candara Light" w:hAnsi="Candara Light" w:cs="Times New Roman"/>
          <w:b/>
          <w:bCs/>
          <w:sz w:val="36"/>
          <w:szCs w:val="36"/>
        </w:rPr>
        <w:t>T  -</w:t>
      </w:r>
      <w:proofErr w:type="gramEnd"/>
      <w:r w:rsidRPr="00736467">
        <w:rPr>
          <w:rFonts w:ascii="Candara Light" w:hAnsi="Candara Light" w:cs="Times New Roman"/>
          <w:b/>
          <w:bCs/>
          <w:sz w:val="36"/>
          <w:szCs w:val="36"/>
        </w:rPr>
        <w:t xml:space="preserve">   231801145</w:t>
      </w:r>
    </w:p>
    <w:p w14:paraId="74472AC6" w14:textId="75E3421D" w:rsidR="00736467" w:rsidRPr="00736467" w:rsidRDefault="00970679" w:rsidP="00736467">
      <w:pPr>
        <w:jc w:val="center"/>
        <w:rPr>
          <w:rFonts w:ascii="Candara Light" w:hAnsi="Candara Light" w:cs="Times New Roman"/>
          <w:b/>
          <w:bCs/>
          <w:sz w:val="36"/>
          <w:szCs w:val="36"/>
        </w:rPr>
      </w:pPr>
      <w:r>
        <w:rPr>
          <w:rFonts w:ascii="Candara Light" w:hAnsi="Candara Light" w:cs="Times New Roman"/>
          <w:b/>
          <w:bCs/>
          <w:sz w:val="36"/>
          <w:szCs w:val="36"/>
        </w:rPr>
        <w:t>RAGHUL S</w:t>
      </w:r>
      <w:r w:rsidR="00736467" w:rsidRPr="00736467">
        <w:rPr>
          <w:rFonts w:ascii="Candara Light" w:hAnsi="Candara Light" w:cs="Times New Roman"/>
          <w:b/>
          <w:bCs/>
          <w:sz w:val="36"/>
          <w:szCs w:val="36"/>
        </w:rPr>
        <w:t xml:space="preserve">     -     2318011</w:t>
      </w:r>
      <w:r>
        <w:rPr>
          <w:rFonts w:ascii="Candara Light" w:hAnsi="Candara Light" w:cs="Times New Roman"/>
          <w:b/>
          <w:bCs/>
          <w:sz w:val="36"/>
          <w:szCs w:val="36"/>
        </w:rPr>
        <w:t>31</w:t>
      </w:r>
    </w:p>
    <w:p w14:paraId="03D1B818" w14:textId="20BABCFC" w:rsidR="00736467" w:rsidRPr="00736467" w:rsidRDefault="00736467" w:rsidP="00736467">
      <w:pPr>
        <w:jc w:val="center"/>
        <w:rPr>
          <w:rFonts w:ascii="Candara Light" w:hAnsi="Candara Light" w:cs="Times New Roman"/>
          <w:b/>
          <w:bCs/>
          <w:sz w:val="36"/>
          <w:szCs w:val="36"/>
        </w:rPr>
      </w:pPr>
      <w:r w:rsidRPr="00736467">
        <w:rPr>
          <w:rFonts w:ascii="Candara Light" w:hAnsi="Candara Light" w:cs="Times New Roman"/>
          <w:b/>
          <w:bCs/>
          <w:sz w:val="36"/>
          <w:szCs w:val="36"/>
        </w:rPr>
        <w:t>RAGUL G      -   23180113</w:t>
      </w:r>
      <w:r w:rsidRPr="00970679">
        <w:rPr>
          <w:rFonts w:ascii="Candara Light" w:hAnsi="Candara Light" w:cs="Times New Roman"/>
          <w:b/>
          <w:bCs/>
          <w:sz w:val="36"/>
          <w:szCs w:val="36"/>
        </w:rPr>
        <w:t>2</w:t>
      </w:r>
    </w:p>
    <w:p w14:paraId="23EB8070" w14:textId="77777777" w:rsidR="00736467" w:rsidRPr="00736467" w:rsidRDefault="00736467" w:rsidP="00736467">
      <w:pPr>
        <w:rPr>
          <w:rFonts w:ascii="Candara Light" w:hAnsi="Candara Light" w:cs="Times New Roman"/>
          <w:b/>
          <w:bCs/>
          <w:sz w:val="36"/>
          <w:szCs w:val="36"/>
          <w:lang w:val="en-US"/>
        </w:rPr>
      </w:pPr>
    </w:p>
    <w:p w14:paraId="1CAB174A" w14:textId="77777777" w:rsidR="00736467" w:rsidRPr="00736467" w:rsidRDefault="00736467" w:rsidP="00736467">
      <w:pPr>
        <w:jc w:val="center"/>
        <w:rPr>
          <w:rFonts w:ascii="Candara Light" w:hAnsi="Candara Light" w:cs="Times New Roman"/>
          <w:b/>
          <w:bCs/>
          <w:sz w:val="36"/>
          <w:szCs w:val="36"/>
          <w:lang w:val="en-US"/>
        </w:rPr>
      </w:pPr>
      <w:r w:rsidRPr="00736467">
        <w:rPr>
          <w:rFonts w:ascii="Candara Light" w:hAnsi="Candara Light" w:cs="Times New Roman"/>
          <w:b/>
          <w:bCs/>
          <w:sz w:val="36"/>
          <w:szCs w:val="36"/>
          <w:lang w:val="en-US"/>
        </w:rPr>
        <w:t>CS23332 DATABASE MANAGEMENT SYSTEM</w:t>
      </w:r>
    </w:p>
    <w:p w14:paraId="730C61D2" w14:textId="77777777" w:rsidR="00736467" w:rsidRPr="00736467" w:rsidRDefault="00736467" w:rsidP="00736467">
      <w:pPr>
        <w:rPr>
          <w:rFonts w:ascii="Candara Light" w:hAnsi="Candara Light" w:cs="Times New Roman"/>
          <w:b/>
          <w:bCs/>
          <w:sz w:val="36"/>
          <w:szCs w:val="36"/>
          <w:lang w:val="en-US"/>
        </w:rPr>
      </w:pPr>
    </w:p>
    <w:p w14:paraId="3D119EB7" w14:textId="77777777" w:rsidR="00736467" w:rsidRPr="00736467" w:rsidRDefault="00736467" w:rsidP="00736467">
      <w:pPr>
        <w:jc w:val="center"/>
        <w:rPr>
          <w:rFonts w:ascii="Candara Light" w:hAnsi="Candara Light" w:cs="Times New Roman"/>
          <w:b/>
          <w:bCs/>
          <w:sz w:val="36"/>
          <w:szCs w:val="36"/>
          <w:lang w:val="en-US"/>
        </w:rPr>
      </w:pPr>
      <w:r w:rsidRPr="00736467">
        <w:rPr>
          <w:rFonts w:ascii="Candara Light" w:hAnsi="Candara Light" w:cs="Times New Roman"/>
          <w:b/>
          <w:bCs/>
          <w:sz w:val="36"/>
          <w:szCs w:val="36"/>
          <w:lang w:val="en-US"/>
        </w:rPr>
        <w:t>Department of Artificial Intelligence and Data Science</w:t>
      </w:r>
    </w:p>
    <w:p w14:paraId="472133EA" w14:textId="77777777" w:rsidR="00736467" w:rsidRPr="00736467" w:rsidRDefault="00736467" w:rsidP="00736467">
      <w:pPr>
        <w:rPr>
          <w:rFonts w:ascii="Candara Light" w:hAnsi="Candara Light" w:cs="Times New Roman"/>
          <w:b/>
          <w:bCs/>
          <w:sz w:val="36"/>
          <w:szCs w:val="36"/>
          <w:lang w:val="en-US"/>
        </w:rPr>
      </w:pPr>
    </w:p>
    <w:p w14:paraId="583C3593" w14:textId="23405E33" w:rsidR="00736467" w:rsidRPr="00736467" w:rsidRDefault="00736467" w:rsidP="00970679">
      <w:pPr>
        <w:jc w:val="center"/>
        <w:rPr>
          <w:rFonts w:ascii="Candara Light" w:hAnsi="Candara Light" w:cs="Times New Roman"/>
          <w:b/>
          <w:bCs/>
          <w:sz w:val="36"/>
          <w:szCs w:val="36"/>
          <w:lang w:val="en-US"/>
        </w:rPr>
      </w:pPr>
      <w:r w:rsidRPr="00736467">
        <w:rPr>
          <w:rFonts w:ascii="Candara Light" w:hAnsi="Candara Light" w:cs="Times New Roman"/>
          <w:b/>
          <w:bCs/>
          <w:sz w:val="36"/>
          <w:szCs w:val="36"/>
          <w:lang w:val="en-US"/>
        </w:rPr>
        <w:t xml:space="preserve">Rajalakshmi Engineering College, </w:t>
      </w:r>
      <w:proofErr w:type="spellStart"/>
      <w:r w:rsidRPr="00736467">
        <w:rPr>
          <w:rFonts w:ascii="Candara Light" w:hAnsi="Candara Light" w:cs="Times New Roman"/>
          <w:b/>
          <w:bCs/>
          <w:sz w:val="36"/>
          <w:szCs w:val="36"/>
          <w:lang w:val="en-US"/>
        </w:rPr>
        <w:t>Thandalam</w:t>
      </w:r>
      <w:proofErr w:type="spellEnd"/>
    </w:p>
    <w:p w14:paraId="18E03A25" w14:textId="5C938072" w:rsidR="00736467" w:rsidRPr="00736467" w:rsidRDefault="00736467" w:rsidP="00736467">
      <w:pPr>
        <w:rPr>
          <w:rFonts w:ascii="Candara Light" w:hAnsi="Candara Light" w:cs="Times New Roman"/>
          <w:b/>
          <w:bCs/>
          <w:sz w:val="40"/>
          <w:szCs w:val="40"/>
          <w:lang w:val="en-US"/>
        </w:rPr>
      </w:pPr>
      <w:r w:rsidRPr="00736467">
        <w:rPr>
          <w:rFonts w:ascii="Candara Light" w:hAnsi="Candara Light" w:cs="Times New Roman"/>
          <w:b/>
          <w:bCs/>
          <w:sz w:val="40"/>
          <w:szCs w:val="40"/>
          <w:lang w:val="en-US"/>
        </w:rPr>
        <w:tab/>
      </w:r>
      <w:r w:rsidRPr="00736467">
        <w:rPr>
          <w:rFonts w:ascii="Candara Light" w:hAnsi="Candara Light" w:cs="Times New Roman"/>
          <w:b/>
          <w:bCs/>
          <w:sz w:val="40"/>
          <w:szCs w:val="40"/>
          <w:lang w:val="en-US"/>
        </w:rPr>
        <w:tab/>
      </w:r>
      <w:r w:rsidRPr="00736467">
        <w:rPr>
          <w:rFonts w:ascii="Candara Light" w:hAnsi="Candara Light" w:cs="Times New Roman"/>
          <w:b/>
          <w:bCs/>
          <w:sz w:val="40"/>
          <w:szCs w:val="40"/>
          <w:lang w:val="en-US"/>
        </w:rPr>
        <w:tab/>
      </w:r>
      <w:r w:rsidRPr="00736467">
        <w:rPr>
          <w:rFonts w:ascii="Candara Light" w:hAnsi="Candara Light" w:cs="Times New Roman"/>
          <w:b/>
          <w:bCs/>
          <w:sz w:val="40"/>
          <w:szCs w:val="40"/>
          <w:lang w:val="en-US"/>
        </w:rPr>
        <w:tab/>
      </w:r>
      <w:r w:rsidRPr="00736467">
        <w:rPr>
          <w:rFonts w:ascii="Candara Light" w:hAnsi="Candara Light" w:cs="Times New Roman"/>
          <w:b/>
          <w:bCs/>
          <w:sz w:val="40"/>
          <w:szCs w:val="40"/>
          <w:lang w:val="en-US"/>
        </w:rPr>
        <w:tab/>
      </w:r>
      <w:r w:rsidR="00970679">
        <w:rPr>
          <w:rFonts w:ascii="Candara Light" w:hAnsi="Candara Light" w:cs="Times New Roman"/>
          <w:b/>
          <w:bCs/>
          <w:sz w:val="40"/>
          <w:szCs w:val="40"/>
          <w:lang w:val="en-US"/>
        </w:rPr>
        <w:t>2024-2025</w:t>
      </w:r>
    </w:p>
    <w:p w14:paraId="6D236CF0" w14:textId="77777777" w:rsidR="00736467" w:rsidRPr="00736467" w:rsidRDefault="00736467" w:rsidP="00736467">
      <w:pPr>
        <w:rPr>
          <w:rFonts w:ascii="Candara Light" w:hAnsi="Candara Light" w:cs="Times New Roman"/>
          <w:b/>
          <w:bCs/>
          <w:sz w:val="40"/>
          <w:szCs w:val="40"/>
          <w:lang w:val="en-US"/>
        </w:rPr>
      </w:pPr>
    </w:p>
    <w:p w14:paraId="08EDE2D2" w14:textId="031728AE" w:rsidR="00736467" w:rsidRPr="00736467" w:rsidRDefault="00736467">
      <w:pPr>
        <w:rPr>
          <w:rFonts w:ascii="Times New Roman" w:hAnsi="Times New Roman" w:cs="Times New Roman"/>
          <w:b/>
          <w:bCs/>
          <w:sz w:val="24"/>
          <w:szCs w:val="24"/>
        </w:rPr>
      </w:pPr>
    </w:p>
    <w:p w14:paraId="5C58A332" w14:textId="77777777" w:rsidR="00736467" w:rsidRDefault="00736467" w:rsidP="00970679">
      <w:pPr>
        <w:jc w:val="center"/>
        <w:rPr>
          <w:rFonts w:ascii="Candara Light" w:hAnsi="Candara Light" w:cs="Times New Roman"/>
          <w:b/>
          <w:bCs/>
          <w:sz w:val="40"/>
          <w:szCs w:val="40"/>
        </w:rPr>
      </w:pPr>
    </w:p>
    <w:p w14:paraId="730DF662" w14:textId="5925EC96"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BONAFIDE CERTIFICATE</w:t>
      </w:r>
    </w:p>
    <w:p w14:paraId="79B20ACE" w14:textId="77777777" w:rsidR="00970679" w:rsidRPr="00970679" w:rsidRDefault="00970679" w:rsidP="00970679">
      <w:pPr>
        <w:jc w:val="center"/>
        <w:rPr>
          <w:rFonts w:ascii="Candara Light" w:hAnsi="Candara Light" w:cs="Times New Roman"/>
          <w:b/>
          <w:bCs/>
          <w:sz w:val="36"/>
          <w:szCs w:val="36"/>
          <w:lang w:val="en-US"/>
        </w:rPr>
      </w:pPr>
    </w:p>
    <w:p w14:paraId="3E556EC2" w14:textId="322D0580"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 xml:space="preserve">Certified that this project report “AIRLINE MANAGEMENT SYSTEM” is the </w:t>
      </w:r>
      <w:proofErr w:type="spellStart"/>
      <w:r w:rsidRPr="00970679">
        <w:rPr>
          <w:rFonts w:ascii="Candara Light" w:hAnsi="Candara Light" w:cs="Times New Roman"/>
          <w:b/>
          <w:bCs/>
          <w:sz w:val="36"/>
          <w:szCs w:val="36"/>
          <w:lang w:val="en-US"/>
        </w:rPr>
        <w:t>bonafide</w:t>
      </w:r>
      <w:proofErr w:type="spellEnd"/>
      <w:r w:rsidRPr="00970679">
        <w:rPr>
          <w:rFonts w:ascii="Candara Light" w:hAnsi="Candara Light" w:cs="Times New Roman"/>
          <w:b/>
          <w:bCs/>
          <w:sz w:val="36"/>
          <w:szCs w:val="36"/>
          <w:lang w:val="en-US"/>
        </w:rPr>
        <w:t xml:space="preserve"> work of “SAKTHI MUKESH T (231801145),</w:t>
      </w:r>
      <w:r>
        <w:rPr>
          <w:rFonts w:ascii="Candara Light" w:hAnsi="Candara Light" w:cs="Times New Roman"/>
          <w:b/>
          <w:bCs/>
          <w:sz w:val="36"/>
          <w:szCs w:val="36"/>
          <w:lang w:val="en-US"/>
        </w:rPr>
        <w:t xml:space="preserve"> RAGHUL </w:t>
      </w:r>
      <w:proofErr w:type="gramStart"/>
      <w:r>
        <w:rPr>
          <w:rFonts w:ascii="Candara Light" w:hAnsi="Candara Light" w:cs="Times New Roman"/>
          <w:b/>
          <w:bCs/>
          <w:sz w:val="36"/>
          <w:szCs w:val="36"/>
          <w:lang w:val="en-US"/>
        </w:rPr>
        <w:t>S</w:t>
      </w:r>
      <w:r w:rsidRPr="00970679">
        <w:rPr>
          <w:rFonts w:ascii="Candara Light" w:hAnsi="Candara Light" w:cs="Times New Roman"/>
          <w:b/>
          <w:bCs/>
          <w:sz w:val="36"/>
          <w:szCs w:val="36"/>
          <w:lang w:val="en-US"/>
        </w:rPr>
        <w:t>(</w:t>
      </w:r>
      <w:proofErr w:type="gramEnd"/>
      <w:r w:rsidRPr="00970679">
        <w:rPr>
          <w:rFonts w:ascii="Candara Light" w:hAnsi="Candara Light" w:cs="Times New Roman"/>
          <w:b/>
          <w:bCs/>
          <w:sz w:val="36"/>
          <w:szCs w:val="36"/>
          <w:lang w:val="en-US"/>
        </w:rPr>
        <w:t>2318011</w:t>
      </w:r>
      <w:r>
        <w:rPr>
          <w:rFonts w:ascii="Candara Light" w:hAnsi="Candara Light" w:cs="Times New Roman"/>
          <w:b/>
          <w:bCs/>
          <w:sz w:val="36"/>
          <w:szCs w:val="36"/>
          <w:lang w:val="en-US"/>
        </w:rPr>
        <w:t>31</w:t>
      </w:r>
      <w:r w:rsidRPr="00970679">
        <w:rPr>
          <w:rFonts w:ascii="Candara Light" w:hAnsi="Candara Light" w:cs="Times New Roman"/>
          <w:b/>
          <w:bCs/>
          <w:sz w:val="36"/>
          <w:szCs w:val="36"/>
          <w:lang w:val="en-US"/>
        </w:rPr>
        <w:t>), RAGUL G (231801132) ”</w:t>
      </w:r>
    </w:p>
    <w:p w14:paraId="6E86CDEF"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who carried out the project work under my supervision.</w:t>
      </w:r>
    </w:p>
    <w:p w14:paraId="7DC9A963" w14:textId="77777777" w:rsidR="00970679" w:rsidRPr="00970679" w:rsidRDefault="00970679" w:rsidP="00970679">
      <w:pPr>
        <w:jc w:val="center"/>
        <w:rPr>
          <w:rFonts w:ascii="Candara Light" w:hAnsi="Candara Light" w:cs="Times New Roman"/>
          <w:b/>
          <w:bCs/>
          <w:sz w:val="36"/>
          <w:szCs w:val="36"/>
          <w:lang w:val="en-US"/>
        </w:rPr>
      </w:pPr>
    </w:p>
    <w:p w14:paraId="3C743F97" w14:textId="49D21582"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Submitted for the Practical Examination held on</w:t>
      </w:r>
    </w:p>
    <w:p w14:paraId="1B5DF29A" w14:textId="77777777" w:rsidR="00970679" w:rsidRPr="00970679" w:rsidRDefault="00970679" w:rsidP="00970679">
      <w:pPr>
        <w:jc w:val="center"/>
        <w:rPr>
          <w:rFonts w:ascii="Candara Light" w:hAnsi="Candara Light" w:cs="Times New Roman"/>
          <w:b/>
          <w:bCs/>
          <w:sz w:val="36"/>
          <w:szCs w:val="36"/>
          <w:lang w:val="en-US"/>
        </w:rPr>
      </w:pPr>
    </w:p>
    <w:p w14:paraId="7E30B936" w14:textId="1B900594" w:rsidR="00970679" w:rsidRPr="00970679" w:rsidRDefault="00970679" w:rsidP="00970679">
      <w:pPr>
        <w:jc w:val="center"/>
        <w:rPr>
          <w:rFonts w:ascii="Candara Light" w:hAnsi="Candara Light" w:cs="Times New Roman"/>
          <w:b/>
          <w:bCs/>
          <w:sz w:val="36"/>
          <w:szCs w:val="36"/>
        </w:rPr>
      </w:pPr>
      <w:r w:rsidRPr="00970679">
        <w:rPr>
          <w:rFonts w:ascii="Candara Light" w:hAnsi="Candara Light" w:cs="Times New Roman"/>
          <w:b/>
          <w:bCs/>
          <w:sz w:val="36"/>
          <w:szCs w:val="36"/>
        </w:rPr>
        <w:t>SIGNATURE</w:t>
      </w:r>
      <w:r w:rsidRPr="00970679">
        <w:rPr>
          <w:rFonts w:ascii="Candara Light" w:hAnsi="Candara Light" w:cs="Times New Roman"/>
          <w:b/>
          <w:bCs/>
          <w:sz w:val="36"/>
          <w:szCs w:val="36"/>
        </w:rPr>
        <w:tab/>
        <w:t xml:space="preserve">            </w:t>
      </w:r>
      <w:proofErr w:type="spellStart"/>
      <w:r w:rsidRPr="00970679">
        <w:rPr>
          <w:rFonts w:ascii="Candara Light" w:hAnsi="Candara Light" w:cs="Times New Roman"/>
          <w:b/>
          <w:bCs/>
          <w:sz w:val="36"/>
          <w:szCs w:val="36"/>
        </w:rPr>
        <w:t>SIGNATURE</w:t>
      </w:r>
      <w:proofErr w:type="spellEnd"/>
    </w:p>
    <w:tbl>
      <w:tblPr>
        <w:tblpPr w:leftFromText="180" w:rightFromText="180" w:bottomFromText="16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970679" w:rsidRPr="00970679" w14:paraId="598ABA77" w14:textId="77777777" w:rsidTr="00970679">
        <w:trPr>
          <w:trHeight w:val="295"/>
        </w:trPr>
        <w:tc>
          <w:tcPr>
            <w:tcW w:w="5292" w:type="dxa"/>
            <w:hideMark/>
          </w:tcPr>
          <w:p w14:paraId="2E3E4075"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Dr. GNANASEKAR J M</w:t>
            </w:r>
          </w:p>
        </w:tc>
        <w:tc>
          <w:tcPr>
            <w:tcW w:w="5292" w:type="dxa"/>
            <w:hideMark/>
          </w:tcPr>
          <w:p w14:paraId="253B9B74" w14:textId="2B0FBF84" w:rsidR="00970679" w:rsidRPr="00970679" w:rsidRDefault="00970679" w:rsidP="00970679">
            <w:pPr>
              <w:jc w:val="center"/>
              <w:rPr>
                <w:rFonts w:ascii="Candara Light" w:hAnsi="Candara Light" w:cs="Times New Roman"/>
                <w:b/>
                <w:bCs/>
                <w:sz w:val="36"/>
                <w:szCs w:val="36"/>
                <w:lang w:val="en-US"/>
              </w:rPr>
            </w:pPr>
            <w:r>
              <w:rPr>
                <w:rFonts w:ascii="Candara Light" w:hAnsi="Candara Light" w:cs="Times New Roman"/>
                <w:b/>
                <w:bCs/>
                <w:sz w:val="36"/>
                <w:szCs w:val="36"/>
                <w:lang w:val="en-US"/>
              </w:rPr>
              <w:t>Dr. THIYAGANRAJAN</w:t>
            </w:r>
          </w:p>
        </w:tc>
        <w:tc>
          <w:tcPr>
            <w:tcW w:w="5292" w:type="dxa"/>
            <w:hideMark/>
          </w:tcPr>
          <w:p w14:paraId="7AC76789" w14:textId="77777777" w:rsidR="00970679" w:rsidRPr="00970679" w:rsidRDefault="00970679" w:rsidP="00970679">
            <w:pPr>
              <w:jc w:val="center"/>
              <w:rPr>
                <w:rFonts w:ascii="Candara Light" w:hAnsi="Candara Light" w:cs="Times New Roman"/>
                <w:b/>
                <w:bCs/>
                <w:sz w:val="36"/>
                <w:szCs w:val="36"/>
                <w:lang w:val="en-US"/>
              </w:rPr>
            </w:pPr>
            <w:proofErr w:type="spellStart"/>
            <w:proofErr w:type="gramStart"/>
            <w:r w:rsidRPr="00970679">
              <w:rPr>
                <w:rFonts w:ascii="Candara Light" w:hAnsi="Candara Light" w:cs="Times New Roman"/>
                <w:b/>
                <w:bCs/>
                <w:sz w:val="36"/>
                <w:szCs w:val="36"/>
                <w:lang w:val="en-US"/>
              </w:rPr>
              <w:t>Dr.GNANASEKAR</w:t>
            </w:r>
            <w:proofErr w:type="spellEnd"/>
            <w:proofErr w:type="gramEnd"/>
            <w:r w:rsidRPr="00970679">
              <w:rPr>
                <w:rFonts w:ascii="Candara Light" w:hAnsi="Candara Light" w:cs="Times New Roman"/>
                <w:b/>
                <w:bCs/>
                <w:sz w:val="36"/>
                <w:szCs w:val="36"/>
                <w:lang w:val="en-US"/>
              </w:rPr>
              <w:t xml:space="preserve"> J M</w:t>
            </w:r>
          </w:p>
        </w:tc>
        <w:tc>
          <w:tcPr>
            <w:tcW w:w="5292" w:type="dxa"/>
            <w:hideMark/>
          </w:tcPr>
          <w:p w14:paraId="4EDBEE07"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Dr. MANORANJINI J</w:t>
            </w:r>
          </w:p>
        </w:tc>
        <w:tc>
          <w:tcPr>
            <w:tcW w:w="5292" w:type="dxa"/>
            <w:hideMark/>
          </w:tcPr>
          <w:p w14:paraId="664754BD" w14:textId="77777777" w:rsidR="00970679" w:rsidRPr="00970679" w:rsidRDefault="00970679" w:rsidP="00970679">
            <w:pPr>
              <w:jc w:val="center"/>
              <w:rPr>
                <w:rFonts w:ascii="Candara Light" w:hAnsi="Candara Light" w:cs="Times New Roman"/>
                <w:b/>
                <w:bCs/>
                <w:sz w:val="36"/>
                <w:szCs w:val="36"/>
                <w:lang w:val="en-US"/>
              </w:rPr>
            </w:pPr>
            <w:proofErr w:type="spellStart"/>
            <w:proofErr w:type="gramStart"/>
            <w:r w:rsidRPr="00970679">
              <w:rPr>
                <w:rFonts w:ascii="Candara Light" w:hAnsi="Candara Light" w:cs="Times New Roman"/>
                <w:b/>
                <w:bCs/>
                <w:sz w:val="36"/>
                <w:szCs w:val="36"/>
                <w:lang w:val="en-US"/>
              </w:rPr>
              <w:t>Dr.MANORANJINI</w:t>
            </w:r>
            <w:proofErr w:type="spellEnd"/>
            <w:proofErr w:type="gramEnd"/>
            <w:r w:rsidRPr="00970679">
              <w:rPr>
                <w:rFonts w:ascii="Candara Light" w:hAnsi="Candara Light" w:cs="Times New Roman"/>
                <w:b/>
                <w:bCs/>
                <w:sz w:val="36"/>
                <w:szCs w:val="36"/>
                <w:lang w:val="en-US"/>
              </w:rPr>
              <w:t xml:space="preserve"> J</w:t>
            </w:r>
          </w:p>
        </w:tc>
      </w:tr>
      <w:tr w:rsidR="00970679" w:rsidRPr="00970679" w14:paraId="10483BAB" w14:textId="77777777" w:rsidTr="00970679">
        <w:trPr>
          <w:trHeight w:val="698"/>
        </w:trPr>
        <w:tc>
          <w:tcPr>
            <w:tcW w:w="5292" w:type="dxa"/>
            <w:hideMark/>
          </w:tcPr>
          <w:p w14:paraId="3A203EF9"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Head of the Department, Artificial intelligence</w:t>
            </w:r>
          </w:p>
          <w:p w14:paraId="021CA4D6"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 xml:space="preserve">and data </w:t>
            </w:r>
            <w:proofErr w:type="spellStart"/>
            <w:proofErr w:type="gramStart"/>
            <w:r w:rsidRPr="00970679">
              <w:rPr>
                <w:rFonts w:ascii="Candara Light" w:hAnsi="Candara Light" w:cs="Times New Roman"/>
                <w:b/>
                <w:bCs/>
                <w:sz w:val="36"/>
                <w:szCs w:val="36"/>
                <w:lang w:val="en-US"/>
              </w:rPr>
              <w:t>Science,Rajalakshmi</w:t>
            </w:r>
            <w:proofErr w:type="spellEnd"/>
            <w:proofErr w:type="gramEnd"/>
            <w:r w:rsidRPr="00970679">
              <w:rPr>
                <w:rFonts w:ascii="Candara Light" w:hAnsi="Candara Light" w:cs="Times New Roman"/>
                <w:b/>
                <w:bCs/>
                <w:sz w:val="36"/>
                <w:szCs w:val="36"/>
                <w:lang w:val="en-US"/>
              </w:rPr>
              <w:t xml:space="preserve"> Engineering College (Autonomous),Chennai-602105</w:t>
            </w:r>
          </w:p>
        </w:tc>
        <w:tc>
          <w:tcPr>
            <w:tcW w:w="5292" w:type="dxa"/>
            <w:hideMark/>
          </w:tcPr>
          <w:p w14:paraId="1FEC5912" w14:textId="77777777" w:rsidR="00970679" w:rsidRPr="00970679" w:rsidRDefault="00970679" w:rsidP="00970679">
            <w:pPr>
              <w:jc w:val="center"/>
              <w:rPr>
                <w:rFonts w:ascii="Candara Light" w:hAnsi="Candara Light" w:cs="Times New Roman"/>
                <w:b/>
                <w:bCs/>
                <w:sz w:val="36"/>
                <w:szCs w:val="36"/>
                <w:lang w:val="en-US"/>
              </w:rPr>
            </w:pPr>
            <w:proofErr w:type="spellStart"/>
            <w:r w:rsidRPr="00970679">
              <w:rPr>
                <w:rFonts w:ascii="Candara Light" w:hAnsi="Candara Light" w:cs="Times New Roman"/>
                <w:b/>
                <w:bCs/>
                <w:sz w:val="36"/>
                <w:szCs w:val="36"/>
                <w:lang w:val="en-US"/>
              </w:rPr>
              <w:t>Assoc.Professor</w:t>
            </w:r>
            <w:proofErr w:type="spellEnd"/>
            <w:r w:rsidRPr="00970679">
              <w:rPr>
                <w:rFonts w:ascii="Candara Light" w:hAnsi="Candara Light" w:cs="Times New Roman"/>
                <w:b/>
                <w:bCs/>
                <w:sz w:val="36"/>
                <w:szCs w:val="36"/>
                <w:lang w:val="en-US"/>
              </w:rPr>
              <w:t>, Artificial Intelligence and Data</w:t>
            </w:r>
          </w:p>
          <w:p w14:paraId="4921CB47"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 xml:space="preserve">Science, Rajalakshmi Engineering College (Autonomous), </w:t>
            </w:r>
            <w:proofErr w:type="spellStart"/>
            <w:r w:rsidRPr="00970679">
              <w:rPr>
                <w:rFonts w:ascii="Candara Light" w:hAnsi="Candara Light" w:cs="Times New Roman"/>
                <w:b/>
                <w:bCs/>
                <w:sz w:val="36"/>
                <w:szCs w:val="36"/>
                <w:lang w:val="en-US"/>
              </w:rPr>
              <w:t>Thandalam</w:t>
            </w:r>
            <w:proofErr w:type="spellEnd"/>
            <w:r w:rsidRPr="00970679">
              <w:rPr>
                <w:rFonts w:ascii="Candara Light" w:hAnsi="Candara Light" w:cs="Times New Roman"/>
                <w:b/>
                <w:bCs/>
                <w:sz w:val="36"/>
                <w:szCs w:val="36"/>
                <w:lang w:val="en-US"/>
              </w:rPr>
              <w:t>, Chennai-602105</w:t>
            </w:r>
          </w:p>
        </w:tc>
        <w:tc>
          <w:tcPr>
            <w:tcW w:w="5292" w:type="dxa"/>
            <w:hideMark/>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970679" w:rsidRPr="00970679" w14:paraId="7C5DFB1C" w14:textId="77777777">
              <w:trPr>
                <w:trHeight w:val="570"/>
              </w:trPr>
              <w:tc>
                <w:tcPr>
                  <w:tcW w:w="5227" w:type="dxa"/>
                  <w:hideMark/>
                </w:tcPr>
                <w:p w14:paraId="30803511" w14:textId="77777777" w:rsidR="00970679" w:rsidRPr="00970679" w:rsidRDefault="00970679" w:rsidP="00970679">
                  <w:pPr>
                    <w:framePr w:hSpace="180" w:wrap="around" w:vAnchor="text" w:hAnchor="margin" w:y="274"/>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Head of the Department, Artificial intelligence</w:t>
                  </w:r>
                </w:p>
                <w:p w14:paraId="41809196" w14:textId="77777777" w:rsidR="00970679" w:rsidRPr="00970679" w:rsidRDefault="00970679" w:rsidP="00970679">
                  <w:pPr>
                    <w:framePr w:hSpace="180" w:wrap="around" w:vAnchor="text" w:hAnchor="margin" w:y="274"/>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 xml:space="preserve">and data </w:t>
                  </w:r>
                  <w:proofErr w:type="spellStart"/>
                  <w:proofErr w:type="gramStart"/>
                  <w:r w:rsidRPr="00970679">
                    <w:rPr>
                      <w:rFonts w:ascii="Candara Light" w:hAnsi="Candara Light" w:cs="Times New Roman"/>
                      <w:b/>
                      <w:bCs/>
                      <w:sz w:val="36"/>
                      <w:szCs w:val="36"/>
                      <w:lang w:val="en-US"/>
                    </w:rPr>
                    <w:t>Science,Rajalakshmi</w:t>
                  </w:r>
                  <w:proofErr w:type="spellEnd"/>
                  <w:proofErr w:type="gramEnd"/>
                  <w:r w:rsidRPr="00970679">
                    <w:rPr>
                      <w:rFonts w:ascii="Candara Light" w:hAnsi="Candara Light" w:cs="Times New Roman"/>
                      <w:b/>
                      <w:bCs/>
                      <w:sz w:val="36"/>
                      <w:szCs w:val="36"/>
                      <w:lang w:val="en-US"/>
                    </w:rPr>
                    <w:t xml:space="preserve"> Engineering College (Autonomous),Chennai-602105</w:t>
                  </w:r>
                </w:p>
              </w:tc>
            </w:tr>
          </w:tbl>
          <w:p w14:paraId="3C775649" w14:textId="77777777" w:rsidR="00970679" w:rsidRPr="00970679" w:rsidRDefault="00970679" w:rsidP="00970679">
            <w:pPr>
              <w:jc w:val="center"/>
              <w:rPr>
                <w:rFonts w:ascii="Candara Light" w:hAnsi="Candara Light" w:cs="Times New Roman"/>
                <w:b/>
                <w:bCs/>
                <w:sz w:val="36"/>
                <w:szCs w:val="36"/>
                <w:lang w:val="en-US"/>
              </w:rPr>
            </w:pPr>
          </w:p>
        </w:tc>
        <w:tc>
          <w:tcPr>
            <w:tcW w:w="5292" w:type="dxa"/>
            <w:hideMark/>
          </w:tcPr>
          <w:p w14:paraId="493604C3"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Professor, Artificial Intelligence and Data</w:t>
            </w:r>
          </w:p>
          <w:p w14:paraId="3861894D"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 xml:space="preserve">Science, Rajalakshmi Engineering College (Autonomous), </w:t>
            </w:r>
            <w:proofErr w:type="spellStart"/>
            <w:r w:rsidRPr="00970679">
              <w:rPr>
                <w:rFonts w:ascii="Candara Light" w:hAnsi="Candara Light" w:cs="Times New Roman"/>
                <w:b/>
                <w:bCs/>
                <w:sz w:val="36"/>
                <w:szCs w:val="36"/>
                <w:lang w:val="en-US"/>
              </w:rPr>
              <w:t>Thandalam</w:t>
            </w:r>
            <w:proofErr w:type="spellEnd"/>
            <w:r w:rsidRPr="00970679">
              <w:rPr>
                <w:rFonts w:ascii="Candara Light" w:hAnsi="Candara Light" w:cs="Times New Roman"/>
                <w:b/>
                <w:bCs/>
                <w:sz w:val="36"/>
                <w:szCs w:val="36"/>
                <w:lang w:val="en-US"/>
              </w:rPr>
              <w:t>, Chennai-602105</w:t>
            </w:r>
          </w:p>
        </w:tc>
        <w:tc>
          <w:tcPr>
            <w:tcW w:w="5292" w:type="dxa"/>
            <w:hideMark/>
          </w:tcPr>
          <w:p w14:paraId="10DD2E5C" w14:textId="77777777" w:rsidR="00970679" w:rsidRPr="00970679" w:rsidRDefault="00970679" w:rsidP="00970679">
            <w:pPr>
              <w:jc w:val="center"/>
              <w:rPr>
                <w:rFonts w:ascii="Candara Light" w:hAnsi="Candara Light" w:cs="Times New Roman"/>
                <w:b/>
                <w:bCs/>
                <w:sz w:val="36"/>
                <w:szCs w:val="36"/>
                <w:lang w:val="en-US"/>
              </w:rPr>
            </w:pPr>
            <w:r w:rsidRPr="00970679">
              <w:rPr>
                <w:rFonts w:ascii="Candara Light" w:hAnsi="Candara Light" w:cs="Times New Roman"/>
                <w:b/>
                <w:bCs/>
                <w:sz w:val="36"/>
                <w:szCs w:val="36"/>
                <w:lang w:val="en-US"/>
              </w:rPr>
              <w:t xml:space="preserve">Associate Professor, Artificial Intelligence and Data Science, Rajalakshmi Engineering </w:t>
            </w:r>
            <w:proofErr w:type="gramStart"/>
            <w:r w:rsidRPr="00970679">
              <w:rPr>
                <w:rFonts w:ascii="Candara Light" w:hAnsi="Candara Light" w:cs="Times New Roman"/>
                <w:b/>
                <w:bCs/>
                <w:sz w:val="36"/>
                <w:szCs w:val="36"/>
                <w:lang w:val="en-US"/>
              </w:rPr>
              <w:t>College,(</w:t>
            </w:r>
            <w:proofErr w:type="gramEnd"/>
            <w:r w:rsidRPr="00970679">
              <w:rPr>
                <w:rFonts w:ascii="Candara Light" w:hAnsi="Candara Light" w:cs="Times New Roman"/>
                <w:b/>
                <w:bCs/>
                <w:sz w:val="36"/>
                <w:szCs w:val="36"/>
                <w:lang w:val="en-US"/>
              </w:rPr>
              <w:t xml:space="preserve">Autonomous), </w:t>
            </w:r>
            <w:proofErr w:type="spellStart"/>
            <w:r w:rsidRPr="00970679">
              <w:rPr>
                <w:rFonts w:ascii="Candara Light" w:hAnsi="Candara Light" w:cs="Times New Roman"/>
                <w:b/>
                <w:bCs/>
                <w:sz w:val="36"/>
                <w:szCs w:val="36"/>
                <w:lang w:val="en-US"/>
              </w:rPr>
              <w:t>Thandalam</w:t>
            </w:r>
            <w:proofErr w:type="spellEnd"/>
            <w:r w:rsidRPr="00970679">
              <w:rPr>
                <w:rFonts w:ascii="Candara Light" w:hAnsi="Candara Light" w:cs="Times New Roman"/>
                <w:b/>
                <w:bCs/>
                <w:sz w:val="36"/>
                <w:szCs w:val="36"/>
                <w:lang w:val="en-US"/>
              </w:rPr>
              <w:t>, Chennai-602105</w:t>
            </w:r>
          </w:p>
        </w:tc>
      </w:tr>
    </w:tbl>
    <w:p w14:paraId="3E25C419" w14:textId="7F32C113" w:rsidR="00970679" w:rsidRPr="00970679" w:rsidRDefault="00970679" w:rsidP="00970679">
      <w:pPr>
        <w:jc w:val="center"/>
        <w:rPr>
          <w:rFonts w:ascii="Candara Light" w:hAnsi="Candara Light" w:cs="Times New Roman"/>
          <w:b/>
          <w:bCs/>
          <w:sz w:val="36"/>
          <w:szCs w:val="36"/>
          <w:lang w:val="en-US"/>
        </w:rPr>
      </w:pPr>
    </w:p>
    <w:p w14:paraId="6634B2C7" w14:textId="77777777" w:rsidR="00970679" w:rsidRPr="00970679" w:rsidRDefault="00970679" w:rsidP="00970679">
      <w:pPr>
        <w:jc w:val="center"/>
        <w:rPr>
          <w:rFonts w:ascii="Candara Light" w:hAnsi="Candara Light" w:cs="Times New Roman"/>
          <w:b/>
          <w:bCs/>
          <w:sz w:val="40"/>
          <w:szCs w:val="40"/>
        </w:rPr>
      </w:pPr>
      <w:r w:rsidRPr="00970679">
        <w:rPr>
          <w:rFonts w:ascii="Candara Light" w:hAnsi="Candara Light" w:cs="Times New Roman"/>
          <w:b/>
          <w:bCs/>
          <w:sz w:val="36"/>
          <w:szCs w:val="36"/>
        </w:rPr>
        <w:t>INTERNAL EXAMINER</w:t>
      </w:r>
      <w:r w:rsidRPr="00970679">
        <w:rPr>
          <w:rFonts w:ascii="Candara Light" w:hAnsi="Candara Light" w:cs="Times New Roman"/>
          <w:b/>
          <w:bCs/>
          <w:sz w:val="36"/>
          <w:szCs w:val="36"/>
        </w:rPr>
        <w:tab/>
        <w:t>EXTERNAL EXAMINER</w:t>
      </w:r>
    </w:p>
    <w:p w14:paraId="0EBB5C48" w14:textId="77777777" w:rsidR="00970679" w:rsidRPr="00970679" w:rsidRDefault="00970679" w:rsidP="00970679">
      <w:pPr>
        <w:rPr>
          <w:rFonts w:ascii="Candara Light" w:hAnsi="Candara Light" w:cs="Times New Roman"/>
          <w:b/>
          <w:bCs/>
          <w:sz w:val="40"/>
          <w:szCs w:val="40"/>
        </w:rPr>
      </w:pPr>
      <w:r w:rsidRPr="00970679">
        <w:rPr>
          <w:rFonts w:ascii="Candara Light" w:hAnsi="Candara Light" w:cs="Times New Roman"/>
          <w:b/>
          <w:bCs/>
          <w:sz w:val="40"/>
          <w:szCs w:val="40"/>
        </w:rPr>
        <w:br w:type="page"/>
      </w:r>
    </w:p>
    <w:p w14:paraId="7A39C41D" w14:textId="44CFDD6B" w:rsidR="00736467" w:rsidRDefault="00736467">
      <w:pPr>
        <w:rPr>
          <w:rFonts w:ascii="Candara Light" w:hAnsi="Candara Light" w:cs="Times New Roman"/>
          <w:b/>
          <w:bCs/>
          <w:sz w:val="40"/>
          <w:szCs w:val="40"/>
        </w:rPr>
      </w:pPr>
    </w:p>
    <w:p w14:paraId="54E1E028" w14:textId="600D5319" w:rsidR="00041176" w:rsidRDefault="00790C02" w:rsidP="00790C02">
      <w:pPr>
        <w:jc w:val="center"/>
        <w:rPr>
          <w:rFonts w:ascii="Candara Light" w:hAnsi="Candara Light" w:cs="Times New Roman"/>
          <w:b/>
          <w:bCs/>
          <w:sz w:val="40"/>
          <w:szCs w:val="40"/>
        </w:rPr>
      </w:pPr>
      <w:r w:rsidRPr="00D4489B">
        <w:rPr>
          <w:rFonts w:ascii="Candara Light" w:hAnsi="Candara Light" w:cs="Times New Roman"/>
          <w:b/>
          <w:bCs/>
          <w:sz w:val="40"/>
          <w:szCs w:val="40"/>
        </w:rPr>
        <w:t>Revolutionizing Herbal Identification: Deep CNN Techniques for Medicinal Plant Recognition</w:t>
      </w:r>
    </w:p>
    <w:p w14:paraId="2D638C0D" w14:textId="75AD8E69" w:rsidR="00D4489B" w:rsidRPr="00E24871" w:rsidRDefault="00D4489B" w:rsidP="00D4489B">
      <w:pPr>
        <w:rPr>
          <w:rFonts w:ascii="Candara Light" w:hAnsi="Candara Light" w:cs="Times New Roman"/>
          <w:sz w:val="28"/>
          <w:szCs w:val="28"/>
        </w:rPr>
      </w:pPr>
      <w:r w:rsidRPr="00E24871">
        <w:rPr>
          <w:rFonts w:ascii="Candara Light" w:hAnsi="Candara Light" w:cs="Times New Roman"/>
          <w:sz w:val="28"/>
          <w:szCs w:val="28"/>
        </w:rPr>
        <w:t>Abstract:</w:t>
      </w:r>
    </w:p>
    <w:p w14:paraId="2049FD5E" w14:textId="3B43631B" w:rsidR="00086FAE" w:rsidRDefault="00086FAE" w:rsidP="00D4489B">
      <w:pPr>
        <w:rPr>
          <w:rFonts w:ascii="Candara Light" w:hAnsi="Candara Light" w:cs="Times New Roman"/>
          <w:sz w:val="20"/>
          <w:szCs w:val="20"/>
        </w:rPr>
      </w:pPr>
      <w:r w:rsidRPr="00086FAE">
        <w:rPr>
          <w:rFonts w:ascii="Candara Light" w:hAnsi="Candara Light" w:cs="Times New Roman"/>
          <w:sz w:val="20"/>
          <w:szCs w:val="20"/>
        </w:rPr>
        <w:t>Traditional methods of medicinal plant identification have primarily relied on manual observation of morphological features such as leaf shape, colo</w:t>
      </w:r>
      <w:r>
        <w:rPr>
          <w:rFonts w:ascii="Candara Light" w:hAnsi="Candara Light" w:cs="Times New Roman"/>
          <w:sz w:val="20"/>
          <w:szCs w:val="20"/>
        </w:rPr>
        <w:t>u</w:t>
      </w:r>
      <w:r w:rsidRPr="00086FAE">
        <w:rPr>
          <w:rFonts w:ascii="Candara Light" w:hAnsi="Candara Light" w:cs="Times New Roman"/>
          <w:sz w:val="20"/>
          <w:szCs w:val="20"/>
        </w:rPr>
        <w:t>r, and vein patterns, requiring extensive botanical knowledge. These approaches, while effective, are often time-consuming and susceptible to human error. To overcome these challenges, this paper introduces an advanced model leveraging Deep Convolutional Neural Networks (CNN) for automated medicinal plant classification. By utilizing the DenseNet201 architecture with transfer learning, our model analy</w:t>
      </w:r>
      <w:r>
        <w:rPr>
          <w:rFonts w:ascii="Candara Light" w:hAnsi="Candara Light" w:cs="Times New Roman"/>
          <w:sz w:val="20"/>
          <w:szCs w:val="20"/>
        </w:rPr>
        <w:t>s</w:t>
      </w:r>
      <w:r w:rsidRPr="00086FAE">
        <w:rPr>
          <w:rFonts w:ascii="Candara Light" w:hAnsi="Candara Light" w:cs="Times New Roman"/>
          <w:sz w:val="20"/>
          <w:szCs w:val="20"/>
        </w:rPr>
        <w:t xml:space="preserve">es 110,000 images spanning 450 species, achieving 71% accuracy after 30 epochs. The inclusion of </w:t>
      </w:r>
      <w:proofErr w:type="spellStart"/>
      <w:r w:rsidRPr="00086FAE">
        <w:rPr>
          <w:rFonts w:ascii="Candara Light" w:hAnsi="Candara Light" w:cs="Times New Roman"/>
          <w:sz w:val="20"/>
          <w:szCs w:val="20"/>
        </w:rPr>
        <w:t>ReLU</w:t>
      </w:r>
      <w:proofErr w:type="spellEnd"/>
      <w:r w:rsidRPr="00086FAE">
        <w:rPr>
          <w:rFonts w:ascii="Candara Light" w:hAnsi="Candara Light" w:cs="Times New Roman"/>
          <w:sz w:val="20"/>
          <w:szCs w:val="20"/>
        </w:rPr>
        <w:t xml:space="preserve"> activation and </w:t>
      </w:r>
      <w:proofErr w:type="spellStart"/>
      <w:r w:rsidRPr="00086FAE">
        <w:rPr>
          <w:rFonts w:ascii="Candara Light" w:hAnsi="Candara Light" w:cs="Times New Roman"/>
          <w:sz w:val="20"/>
          <w:szCs w:val="20"/>
        </w:rPr>
        <w:t>softmax</w:t>
      </w:r>
      <w:proofErr w:type="spellEnd"/>
      <w:r w:rsidRPr="00086FAE">
        <w:rPr>
          <w:rFonts w:ascii="Candara Light" w:hAnsi="Candara Light" w:cs="Times New Roman"/>
          <w:sz w:val="20"/>
          <w:szCs w:val="20"/>
        </w:rPr>
        <w:t xml:space="preserve"> output layers enhances the precision of predictions, while dropout layers mitigate overfitting. Additionally, a user-friendly web application has been developed, enabling real-time plant identification through image uploads. This model not only streamlines the identification process but also enhances accuracy, offering significant potential for applications in herbal medicine, biodiversity conservation, and agricultural management.</w:t>
      </w:r>
    </w:p>
    <w:p w14:paraId="6A098BB7" w14:textId="68D72241" w:rsidR="00CF7493" w:rsidRPr="00E24871" w:rsidRDefault="005C1B18" w:rsidP="00D4489B">
      <w:pPr>
        <w:rPr>
          <w:rFonts w:ascii="Candara Light" w:hAnsi="Candara Light" w:cs="Times New Roman"/>
          <w:sz w:val="28"/>
          <w:szCs w:val="28"/>
        </w:rPr>
      </w:pPr>
      <w:r w:rsidRPr="00E24871">
        <w:rPr>
          <w:rFonts w:ascii="Candara Light" w:hAnsi="Candara Light" w:cs="Times New Roman"/>
          <w:sz w:val="28"/>
          <w:szCs w:val="28"/>
        </w:rPr>
        <w:t>Introduction:</w:t>
      </w:r>
    </w:p>
    <w:p w14:paraId="508883D7"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In the rapidly evolving field of computer vision, the accurate identification and classification of medicinal plants have become increasingly critical, driven by the growing global interest in herbal medicine and the urgent need for precise species identification. The accurate recognition of medicinal plants is not merely an academic exercise but a fundamental requirement for ensuring the safety and efficacy of herbal remedies, preserving biodiversity, and supporting environmental conservation efforts. This paper addresses the challenge of medicinal plant identification by exploring the application of Deep Convolutional Neural Networks (CNNs), with a specific focus on the DenseNet201 architecture, enhanced through transfer learning. The aim is to develop an automated system that simplifies plant identification while significantly improving accuracy, thus making a valuable contribution to botanical research, herbal medicine, and related fields.</w:t>
      </w:r>
    </w:p>
    <w:p w14:paraId="2036A9B2"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Traditionally, the identification of medicinal plants has relied heavily on the expertise of botanists and herbalists, who use morphological characteristics such as leaf shape, flower structure, and growth patterns as primary indicators. This manual process often involves comparing physical specimens with herbarium records or botanical texts, a task that requires extensive knowledge and experience. While effective, these traditional methods have several inherent limitations. Firstly, they are time-consuming, requiring considerable effort to accurately match a plant specimen with its corresponding species. Secondly, these methods are prone to human error, particularly when dealing with species that have subtle differences in their morphological traits. For example, plants with similar leaf shapes or flower structures may be easily misidentified, leading to potential errors in medicinal applications, where precise identification is crucial for ensuring the safety and efficacy of herbal treatments.</w:t>
      </w:r>
    </w:p>
    <w:p w14:paraId="6C18DC4A"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Moreover, traditional methods sometimes include chemical analysis to identify plants based on their phytochemical properties. While this approach provides additional information, it is not always practical for fieldwork or large-scale studies due to its complexity, cost, and the need for specialized equipment. As a result, the traditional process of plant identification, while foundational, is often limited in its ability to handle the large numbers of plants encountered in biodiversity studies or in the commercial production of herbal medicines.</w:t>
      </w:r>
    </w:p>
    <w:p w14:paraId="10C7FFCB"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advent of digital tools and machine learning technologies has brought significant advancements in the field of medicinal plant identification, overcoming many of the limitations of traditional methods. One of the </w:t>
      </w:r>
      <w:r w:rsidRPr="00772694">
        <w:rPr>
          <w:rFonts w:ascii="Candara Light" w:hAnsi="Candara Light" w:cs="Times New Roman"/>
          <w:sz w:val="20"/>
          <w:szCs w:val="20"/>
        </w:rPr>
        <w:lastRenderedPageBreak/>
        <w:t>most transformative technologies in this regard is deep learning, particularly Convolutional Neural Networks (CNNs). CNNs are highly effective in image classification tasks because they can automatically detect and extract relevant features from images at various levels of abstraction, from simple edges and textures to complex structures such as shapes and patterns. This capability is crucial in medicinal plant identification, where the ability to distinguish between species based on subtle visual differences is essential.</w:t>
      </w:r>
    </w:p>
    <w:p w14:paraId="63ACBA6D"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main advancement that CNNs bring to this field is the automation of the feature extraction and classification processes. Unlike traditional methods that rely on manual feature identification, CNNs can learn to recognize and classify plant species by </w:t>
      </w:r>
      <w:proofErr w:type="spellStart"/>
      <w:r w:rsidRPr="00772694">
        <w:rPr>
          <w:rFonts w:ascii="Candara Light" w:hAnsi="Candara Light" w:cs="Times New Roman"/>
          <w:sz w:val="20"/>
          <w:szCs w:val="20"/>
        </w:rPr>
        <w:t>analyzing</w:t>
      </w:r>
      <w:proofErr w:type="spellEnd"/>
      <w:r w:rsidRPr="00772694">
        <w:rPr>
          <w:rFonts w:ascii="Candara Light" w:hAnsi="Candara Light" w:cs="Times New Roman"/>
          <w:sz w:val="20"/>
          <w:szCs w:val="20"/>
        </w:rPr>
        <w:t xml:space="preserve"> large datasets of images, thus reducing the potential for human error and significantly speeding up the identification process. This automation allows for the processing of much larger datasets than would be feasible with traditional methods, enabling more comprehensive studies and applications. Furthermore, CNNs are scalable, meaning that as more data becomes available, the models can be further refined and improved, leading to even greater accuracy in plant identification.</w:t>
      </w:r>
    </w:p>
    <w:p w14:paraId="7478E3D3"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The primary advantage of using deep learning methods such as CNNs lies in their ability to generalize from large amounts of data, thereby improving accuracy in identifying plant species. By training on diverse datasets, CNN models can learn to identify subtle differences between species that might be overlooked in manual processes. This is particularly beneficial in the context of herbal medicine, where accurate species identification is crucial for effective treatment. Misidentification can lead to the use of incorrect plants, potentially resulting in ineffective or harmful remedies. In biodiversity conservation, precise plant identification is essential for monitoring and protecting endangered species, ensuring that conservation efforts are directed towards the right species. In agriculture, CNNs can be used to identify and manage medicinal crops, ensuring that the correct species are cultivated for specific medicinal purposes.</w:t>
      </w:r>
    </w:p>
    <w:p w14:paraId="5CC91BFF"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In this project, we developed a deep learning model based on the DenseNet201 architecture, a member of the Dense Convolutional Network family, to tackle the challenge of medicinal plant identification. DenseNet201 is particularly well-suited for this task due to its unique architecture, which connects each layer to every other layer in a feed-forward fashion. This dense connectivity allows the model to make better use of the feature maps it learns, thereby reducing the risk of overfitting and improving generalization. In addition, DenseNet201 is known for its efficiency in processing large and complex datasets, making it ideal for handling the extensive dataset used in this study.</w:t>
      </w:r>
    </w:p>
    <w:p w14:paraId="2A43F9B4"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model was trained on a dataset of 110,000 images representing 450 species of medicinal plants, using transfer learning to leverage the pre-trained DenseNet201 model. Transfer learning allows the model to benefit from the knowledge gained from training on a large and diverse dataset, which is then fine-tuned for the specific task of medicinal plant identification. This approach significantly enhances the model's performance, enabling it to detect distinguishing features such as veins, </w:t>
      </w:r>
      <w:proofErr w:type="spellStart"/>
      <w:r w:rsidRPr="00772694">
        <w:rPr>
          <w:rFonts w:ascii="Candara Light" w:hAnsi="Candara Light" w:cs="Times New Roman"/>
          <w:sz w:val="20"/>
          <w:szCs w:val="20"/>
        </w:rPr>
        <w:t>color</w:t>
      </w:r>
      <w:proofErr w:type="spellEnd"/>
      <w:r w:rsidRPr="00772694">
        <w:rPr>
          <w:rFonts w:ascii="Candara Light" w:hAnsi="Candara Light" w:cs="Times New Roman"/>
          <w:sz w:val="20"/>
          <w:szCs w:val="20"/>
        </w:rPr>
        <w:t>, and the size and shape of leaves and flowers, which are critical for accurate plant classification.</w:t>
      </w:r>
    </w:p>
    <w:p w14:paraId="0CCF2FBB"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detection process begins with the input of an image, either from a dataset or directly via a web interface. The image is pre-processed and passed through the CNN layers, where feature extraction occurs. The extracted features are then flattened and fed into a neural network for further processing. </w:t>
      </w:r>
      <w:proofErr w:type="spellStart"/>
      <w:r w:rsidRPr="00772694">
        <w:rPr>
          <w:rFonts w:ascii="Candara Light" w:hAnsi="Candara Light" w:cs="Times New Roman"/>
          <w:sz w:val="20"/>
          <w:szCs w:val="20"/>
        </w:rPr>
        <w:t>ReLU</w:t>
      </w:r>
      <w:proofErr w:type="spellEnd"/>
      <w:r w:rsidRPr="00772694">
        <w:rPr>
          <w:rFonts w:ascii="Candara Light" w:hAnsi="Candara Light" w:cs="Times New Roman"/>
          <w:sz w:val="20"/>
          <w:szCs w:val="20"/>
        </w:rPr>
        <w:t xml:space="preserve"> activation functions between the nodes introduce non-linearity, allowing the model to capture more complex patterns in the data. At the output layer, a </w:t>
      </w:r>
      <w:proofErr w:type="spellStart"/>
      <w:r w:rsidRPr="00772694">
        <w:rPr>
          <w:rFonts w:ascii="Candara Light" w:hAnsi="Candara Light" w:cs="Times New Roman"/>
          <w:sz w:val="20"/>
          <w:szCs w:val="20"/>
        </w:rPr>
        <w:t>softmax</w:t>
      </w:r>
      <w:proofErr w:type="spellEnd"/>
      <w:r w:rsidRPr="00772694">
        <w:rPr>
          <w:rFonts w:ascii="Candara Light" w:hAnsi="Candara Light" w:cs="Times New Roman"/>
          <w:sz w:val="20"/>
          <w:szCs w:val="20"/>
        </w:rPr>
        <w:t xml:space="preserve"> function generates a probability distribution over the possible classes, predicting the species depicted in the image. Dropout layers prevent overfitting, ensuring that the model generalizes well to unseen data.</w:t>
      </w:r>
    </w:p>
    <w:p w14:paraId="0366DB66"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One of the key strengths of this approach is the integration of traditional botanical knowledge with modern deep learning techniques. The morphological characteristics traditionally used to identify plants serve as the foundation for the features that the CNN model detects and </w:t>
      </w:r>
      <w:proofErr w:type="spellStart"/>
      <w:r w:rsidRPr="00772694">
        <w:rPr>
          <w:rFonts w:ascii="Candara Light" w:hAnsi="Candara Light" w:cs="Times New Roman"/>
          <w:sz w:val="20"/>
          <w:szCs w:val="20"/>
        </w:rPr>
        <w:t>analyzes</w:t>
      </w:r>
      <w:proofErr w:type="spellEnd"/>
      <w:r w:rsidRPr="00772694">
        <w:rPr>
          <w:rFonts w:ascii="Candara Light" w:hAnsi="Candara Light" w:cs="Times New Roman"/>
          <w:sz w:val="20"/>
          <w:szCs w:val="20"/>
        </w:rPr>
        <w:t xml:space="preserve">. By incorporating these characteristics into the training process, the model remains grounded in the principles that have guided botanical classification for centuries. Moreover, including traditional phytochemical information, where available, could further enhance the model's accuracy, providing a multi-dimensional approach to plant identification. </w:t>
      </w:r>
      <w:r w:rsidRPr="00772694">
        <w:rPr>
          <w:rFonts w:ascii="Candara Light" w:hAnsi="Candara Light" w:cs="Times New Roman"/>
          <w:sz w:val="20"/>
          <w:szCs w:val="20"/>
        </w:rPr>
        <w:lastRenderedPageBreak/>
        <w:t>This integration of traditional and modern methods improves accuracy and ensures relevance and usefulness in various contexts, from academic research to practical applications in herbal medicine.</w:t>
      </w:r>
    </w:p>
    <w:p w14:paraId="1BFB8FF4"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In summary, the DenseNet201-based model developed in this project represents a significant advancement in the field of medicinal plant identification. By leveraging the power of deep learning, this model offers a faster, more reliable, and highly accurate method for identifying medicinal plants, making it a valuable tool in botanical research, herbal medicine, and environmental conservation. Through the integration of traditional botanical knowledge with cutting-edge machine learning techniques, this project not only addresses the limitations of traditional methods but also paves the way for future innovations in the field.</w:t>
      </w:r>
    </w:p>
    <w:p w14:paraId="56C1CFB7" w14:textId="6BD81BA7" w:rsidR="00977F59" w:rsidRPr="00F22463" w:rsidRDefault="00977F59" w:rsidP="00977F59">
      <w:pPr>
        <w:rPr>
          <w:rFonts w:ascii="Candara Light" w:hAnsi="Candara Light" w:cs="Times New Roman"/>
          <w:b/>
          <w:bCs/>
          <w:sz w:val="28"/>
          <w:szCs w:val="28"/>
        </w:rPr>
      </w:pPr>
      <w:r w:rsidRPr="00F22463">
        <w:rPr>
          <w:rFonts w:ascii="Candara Light" w:hAnsi="Candara Light" w:cs="Times New Roman"/>
          <w:sz w:val="28"/>
          <w:szCs w:val="28"/>
        </w:rPr>
        <w:t>Related Work</w:t>
      </w:r>
      <w:r w:rsidRPr="00F22463">
        <w:rPr>
          <w:rFonts w:ascii="Candara Light" w:hAnsi="Candara Light" w:cs="Times New Roman"/>
          <w:b/>
          <w:bCs/>
          <w:sz w:val="28"/>
          <w:szCs w:val="28"/>
        </w:rPr>
        <w:t>:</w:t>
      </w:r>
    </w:p>
    <w:p w14:paraId="22770655" w14:textId="4ADA7200"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The identification and classification of medicinal plants have evolved significantly with the advent of deep learning techniques, particularly Convolutional Neural Networks (CNNs). Traditional methods, which relied heavily on manual observation and expert knowledge, have been supplemented by automated approaches that offer greater accuracy and efficiency.</w:t>
      </w:r>
      <w:r>
        <w:rPr>
          <w:rFonts w:ascii="Candara Light" w:hAnsi="Candara Light" w:cs="Times New Roman"/>
          <w:sz w:val="20"/>
          <w:szCs w:val="20"/>
        </w:rPr>
        <w:t xml:space="preserve"> </w:t>
      </w:r>
      <w:proofErr w:type="spellStart"/>
      <w:r w:rsidRPr="008A6819">
        <w:rPr>
          <w:rFonts w:ascii="Candara Light" w:hAnsi="Candara Light" w:cs="Times New Roman"/>
          <w:sz w:val="20"/>
          <w:szCs w:val="20"/>
        </w:rPr>
        <w:t>GunaChandra</w:t>
      </w:r>
      <w:proofErr w:type="spellEnd"/>
      <w:r w:rsidRPr="008A6819">
        <w:rPr>
          <w:rFonts w:ascii="Candara Light" w:hAnsi="Candara Light" w:cs="Times New Roman"/>
          <w:sz w:val="20"/>
          <w:szCs w:val="20"/>
        </w:rPr>
        <w:t xml:space="preserve"> et al. employed ResNet50 to identify herbal plants, achieving notable accuracy by effectively extracting and classifying features from plant images. However, they recognized the potential for further improvement with more advanced algorithms. Singh et al. used InceptionV3 and VGG19 for plant identification, but their models were somewhat constrained by the size and diversity of the datasets, with accuracies of 88% and 85%, respectively.</w:t>
      </w:r>
      <w:r>
        <w:rPr>
          <w:rFonts w:ascii="Candara Light" w:hAnsi="Candara Light" w:cs="Times New Roman"/>
          <w:sz w:val="20"/>
          <w:szCs w:val="20"/>
        </w:rPr>
        <w:t xml:space="preserve"> </w:t>
      </w:r>
      <w:r w:rsidRPr="008A6819">
        <w:rPr>
          <w:rFonts w:ascii="Candara Light" w:hAnsi="Candara Light" w:cs="Times New Roman"/>
          <w:sz w:val="20"/>
          <w:szCs w:val="20"/>
        </w:rPr>
        <w:t xml:space="preserve">Transfer learning has been widely used to address challenges in training deep learning models on large datasets. Lakshmanarao and Kumar utilized </w:t>
      </w:r>
      <w:proofErr w:type="spellStart"/>
      <w:r w:rsidRPr="008A6819">
        <w:rPr>
          <w:rFonts w:ascii="Candara Light" w:hAnsi="Candara Light" w:cs="Times New Roman"/>
          <w:sz w:val="20"/>
          <w:szCs w:val="20"/>
        </w:rPr>
        <w:t>DenseNet</w:t>
      </w:r>
      <w:proofErr w:type="spellEnd"/>
      <w:r w:rsidRPr="008A6819">
        <w:rPr>
          <w:rFonts w:ascii="Candara Light" w:hAnsi="Candara Light" w:cs="Times New Roman"/>
          <w:sz w:val="20"/>
          <w:szCs w:val="20"/>
        </w:rPr>
        <w:t xml:space="preserve">, achieving 92% accuracy while reducing computational costs. However, they also faced challenges in generalizing their model to new data. </w:t>
      </w:r>
      <w:proofErr w:type="spellStart"/>
      <w:r w:rsidRPr="008A6819">
        <w:rPr>
          <w:rFonts w:ascii="Candara Light" w:hAnsi="Candara Light" w:cs="Times New Roman"/>
          <w:sz w:val="20"/>
          <w:szCs w:val="20"/>
        </w:rPr>
        <w:t>Simandla</w:t>
      </w:r>
      <w:proofErr w:type="spellEnd"/>
      <w:r w:rsidRPr="008A6819">
        <w:rPr>
          <w:rFonts w:ascii="Candara Light" w:hAnsi="Candara Light" w:cs="Times New Roman"/>
          <w:sz w:val="20"/>
          <w:szCs w:val="20"/>
        </w:rPr>
        <w:t xml:space="preserve"> and Ngwenya's use of CNNs yielded 87% accuracy, but their model struggled to generalize well to unseen species. Salsabila and </w:t>
      </w:r>
      <w:proofErr w:type="spellStart"/>
      <w:r w:rsidRPr="008A6819">
        <w:rPr>
          <w:rFonts w:ascii="Candara Light" w:hAnsi="Candara Light" w:cs="Times New Roman"/>
          <w:sz w:val="20"/>
          <w:szCs w:val="20"/>
        </w:rPr>
        <w:t>Suharso</w:t>
      </w:r>
      <w:proofErr w:type="spellEnd"/>
      <w:r w:rsidRPr="008A6819">
        <w:rPr>
          <w:rFonts w:ascii="Candara Light" w:hAnsi="Candara Light" w:cs="Times New Roman"/>
          <w:sz w:val="20"/>
          <w:szCs w:val="20"/>
        </w:rPr>
        <w:t xml:space="preserve"> reported 90% accuracy with ResNet50, yet their results heavily depended on dataset quality.</w:t>
      </w:r>
      <w:r>
        <w:rPr>
          <w:rFonts w:ascii="Candara Light" w:hAnsi="Candara Light" w:cs="Times New Roman"/>
          <w:sz w:val="20"/>
          <w:szCs w:val="20"/>
        </w:rPr>
        <w:t xml:space="preserve"> </w:t>
      </w:r>
      <w:r w:rsidRPr="008A6819">
        <w:rPr>
          <w:rFonts w:ascii="Candara Light" w:hAnsi="Candara Light" w:cs="Times New Roman"/>
          <w:sz w:val="20"/>
          <w:szCs w:val="20"/>
        </w:rPr>
        <w:t>Tyagi et al. explored multiple CNN architectures, including Inception v3, VGG-16, and VGG-19, with the best results from Inception v3 at 89%. Despite these advances, the difficulty of distinguishing between similar species remained a challenge. Swathika et al. combined CNN with Pix2Pix GAN, achieving 94% accuracy, demonstrating the effectiveness of integrating generative models. However, GAN training is computationally expensive and complex.</w:t>
      </w:r>
      <w:r>
        <w:rPr>
          <w:rFonts w:ascii="Candara Light" w:hAnsi="Candara Light" w:cs="Times New Roman"/>
          <w:sz w:val="20"/>
          <w:szCs w:val="20"/>
        </w:rPr>
        <w:t xml:space="preserve"> </w:t>
      </w:r>
      <w:r w:rsidRPr="008A6819">
        <w:rPr>
          <w:rFonts w:ascii="Candara Light" w:hAnsi="Candara Light" w:cs="Times New Roman"/>
          <w:sz w:val="20"/>
          <w:szCs w:val="20"/>
        </w:rPr>
        <w:t>Our project builds on these studies by using DenseNet201 for transfer learning. While our model achieved a lower accuracy of 71%, it offers a robust foundation for further refinement and practical applications, particularly through its integration with a user-friendly web application.</w:t>
      </w:r>
    </w:p>
    <w:p w14:paraId="1628D0B9" w14:textId="70159CFB" w:rsidR="007819E2" w:rsidRPr="00E24871" w:rsidRDefault="007819E2" w:rsidP="007819E2">
      <w:pPr>
        <w:rPr>
          <w:rFonts w:ascii="Candara Light" w:hAnsi="Candara Light" w:cs="Times New Roman"/>
          <w:sz w:val="28"/>
          <w:szCs w:val="28"/>
        </w:rPr>
      </w:pPr>
      <w:r w:rsidRPr="00E24871">
        <w:rPr>
          <w:rFonts w:ascii="Candara Light" w:hAnsi="Candara Light" w:cs="Times New Roman"/>
          <w:sz w:val="28"/>
          <w:szCs w:val="28"/>
        </w:rPr>
        <w:t>Materials</w:t>
      </w:r>
      <w:r w:rsidR="00EF6308" w:rsidRPr="00E24871">
        <w:rPr>
          <w:rFonts w:ascii="Candara Light" w:hAnsi="Candara Light" w:cs="Times New Roman"/>
          <w:sz w:val="28"/>
          <w:szCs w:val="28"/>
        </w:rPr>
        <w:t>:</w:t>
      </w:r>
    </w:p>
    <w:p w14:paraId="1A8970AF"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Accurate identification and classification of medicinal plants are crucial across various fields, including herbal medicine, agriculture, and conservation. Misidentifications, often caused by errors in calculations or algorithmic limitations, can lead to significant consequences. For instance, classifying a toxic plant as medicinal could result in its improper use, posing serious health risks. These errors can arise from limitations in data quality, algorithm selection, or the training processes of models designed for plant classification.</w:t>
      </w:r>
    </w:p>
    <w:p w14:paraId="25B49B54"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Traditional methods of plant identification, which rely on manual observation and expert judgment, are time-consuming and prone to human error. These methods often involve subjective assessments that can vary between experts, leading to inconsistencies. Even with the advent of digital methods, early models relying on basic image processing and shallow machine learning algorithms struggled with accuracy, particularly with species that had similar visual characteristics. Handcrafted features, dependent on the designer's expertise, often resulted in models that were not robust enough for real-world applications.</w:t>
      </w:r>
    </w:p>
    <w:p w14:paraId="1CB7B05F"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To address these challenges, recent research has focused on deep learning techniques, particularly Convolutional Neural Networks (CNNs). These models have significantly improved plant classification accuracy. For instance, </w:t>
      </w:r>
      <w:proofErr w:type="spellStart"/>
      <w:r w:rsidRPr="006B7B82">
        <w:rPr>
          <w:rFonts w:ascii="Candara Light" w:hAnsi="Candara Light" w:cs="Times New Roman"/>
          <w:sz w:val="20"/>
          <w:szCs w:val="20"/>
        </w:rPr>
        <w:t>GunaChandra</w:t>
      </w:r>
      <w:proofErr w:type="spellEnd"/>
      <w:r w:rsidRPr="006B7B82">
        <w:rPr>
          <w:rFonts w:ascii="Candara Light" w:hAnsi="Candara Light" w:cs="Times New Roman"/>
          <w:sz w:val="20"/>
          <w:szCs w:val="20"/>
        </w:rPr>
        <w:t xml:space="preserve"> et al. (2024) in their paper titled </w:t>
      </w:r>
      <w:r w:rsidRPr="006B7B82">
        <w:rPr>
          <w:rFonts w:ascii="Candara Light" w:hAnsi="Candara Light" w:cs="Times New Roman"/>
          <w:i/>
          <w:iCs/>
          <w:sz w:val="20"/>
          <w:szCs w:val="20"/>
        </w:rPr>
        <w:t>"Deep Learning for Medicinal Plant Identification and Utilization"</w:t>
      </w:r>
      <w:r w:rsidRPr="006B7B82">
        <w:rPr>
          <w:rFonts w:ascii="Candara Light" w:hAnsi="Candara Light" w:cs="Times New Roman"/>
          <w:sz w:val="20"/>
          <w:szCs w:val="20"/>
        </w:rPr>
        <w:t xml:space="preserve"> used a dataset of 50,000 samples from custom datasets and field-collected images. They employed ResNet50, achieving an accuracy of 95%. Despite this, the authors noted the potential for more advanced algorithms to further enhance accuracy.</w:t>
      </w:r>
    </w:p>
    <w:p w14:paraId="4DF5F198"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lastRenderedPageBreak/>
        <w:t xml:space="preserve">Similarly, Singh et al. (2024) in </w:t>
      </w:r>
      <w:r w:rsidRPr="006B7B82">
        <w:rPr>
          <w:rFonts w:ascii="Candara Light" w:hAnsi="Candara Light" w:cs="Times New Roman"/>
          <w:i/>
          <w:iCs/>
          <w:sz w:val="20"/>
          <w:szCs w:val="20"/>
        </w:rPr>
        <w:t>"Indonesia Medicinal Plant Recognition using Deep Learning"</w:t>
      </w:r>
      <w:r w:rsidRPr="006B7B82">
        <w:rPr>
          <w:rFonts w:ascii="Candara Light" w:hAnsi="Candara Light" w:cs="Times New Roman"/>
          <w:sz w:val="20"/>
          <w:szCs w:val="20"/>
        </w:rPr>
        <w:t xml:space="preserve"> utilized 30,000 samples from Kaggle and regional datasets, using InceptionV3 and VGG19 architectures. These models achieved accuracies of 88% and 85%, respectively. However, the study highlighted that the dataset's size and diversity limited the models' effectiveness. The deep architecture of InceptionV3 allowed for better feature extraction, but it still faced challenges distinguishing species with subtle differences.</w:t>
      </w:r>
    </w:p>
    <w:p w14:paraId="6F424030"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Lakshmanarao and Kumar (2024), in their work </w:t>
      </w:r>
      <w:r w:rsidRPr="006B7B82">
        <w:rPr>
          <w:rFonts w:ascii="Candara Light" w:hAnsi="Candara Light" w:cs="Times New Roman"/>
          <w:i/>
          <w:iCs/>
          <w:sz w:val="20"/>
          <w:szCs w:val="20"/>
        </w:rPr>
        <w:t>"Medicinal Plant Classification Using Transfer Learning,"</w:t>
      </w:r>
      <w:r w:rsidRPr="006B7B82">
        <w:rPr>
          <w:rFonts w:ascii="Candara Light" w:hAnsi="Candara Light" w:cs="Times New Roman"/>
          <w:sz w:val="20"/>
          <w:szCs w:val="20"/>
        </w:rPr>
        <w:t xml:space="preserve"> used </w:t>
      </w:r>
      <w:proofErr w:type="spellStart"/>
      <w:r w:rsidRPr="006B7B82">
        <w:rPr>
          <w:rFonts w:ascii="Candara Light" w:hAnsi="Candara Light" w:cs="Times New Roman"/>
          <w:sz w:val="20"/>
          <w:szCs w:val="20"/>
        </w:rPr>
        <w:t>DenseNet</w:t>
      </w:r>
      <w:proofErr w:type="spellEnd"/>
      <w:r w:rsidRPr="006B7B82">
        <w:rPr>
          <w:rFonts w:ascii="Candara Light" w:hAnsi="Candara Light" w:cs="Times New Roman"/>
          <w:sz w:val="20"/>
          <w:szCs w:val="20"/>
        </w:rPr>
        <w:t>, a CNN architecture that connects each layer to every other layer, enhancing feature reuse and gradient flow. Trained on 70,000 samples from public botanical datasets, their model achieved an accuracy of 92%. Despite this high accuracy, the authors acknowledged the significant computational costs and challenges in generalizing the model to new data.</w:t>
      </w:r>
    </w:p>
    <w:p w14:paraId="5BA567D3" w14:textId="77777777" w:rsidR="006B7B82" w:rsidRPr="006B7B82" w:rsidRDefault="006B7B82" w:rsidP="006B7B82">
      <w:pPr>
        <w:rPr>
          <w:rFonts w:ascii="Candara Light" w:hAnsi="Candara Light" w:cs="Times New Roman"/>
          <w:sz w:val="20"/>
          <w:szCs w:val="20"/>
        </w:rPr>
      </w:pPr>
      <w:proofErr w:type="spellStart"/>
      <w:r w:rsidRPr="006B7B82">
        <w:rPr>
          <w:rFonts w:ascii="Candara Light" w:hAnsi="Candara Light" w:cs="Times New Roman"/>
          <w:sz w:val="20"/>
          <w:szCs w:val="20"/>
        </w:rPr>
        <w:t>Simandla</w:t>
      </w:r>
      <w:proofErr w:type="spellEnd"/>
      <w:r w:rsidRPr="006B7B82">
        <w:rPr>
          <w:rFonts w:ascii="Candara Light" w:hAnsi="Candara Light" w:cs="Times New Roman"/>
          <w:sz w:val="20"/>
          <w:szCs w:val="20"/>
        </w:rPr>
        <w:t xml:space="preserve"> and Ngwenya (2024), in their study </w:t>
      </w:r>
      <w:r w:rsidRPr="006B7B82">
        <w:rPr>
          <w:rFonts w:ascii="Candara Light" w:hAnsi="Candara Light" w:cs="Times New Roman"/>
          <w:i/>
          <w:iCs/>
          <w:sz w:val="20"/>
          <w:szCs w:val="20"/>
        </w:rPr>
        <w:t>"Auto-Detection of Medicinal Plants using Machine Learning,"</w:t>
      </w:r>
      <w:r w:rsidRPr="006B7B82">
        <w:rPr>
          <w:rFonts w:ascii="Candara Light" w:hAnsi="Candara Light" w:cs="Times New Roman"/>
          <w:sz w:val="20"/>
          <w:szCs w:val="20"/>
        </w:rPr>
        <w:t xml:space="preserve"> used a CNN to classify 25,000 samples from Kaggle and field data, achieving 87% accuracy. However, the model struggled to generalize to unseen species, a common issue when training on datasets that lack diversity. Similarly, Salsabila and </w:t>
      </w:r>
      <w:proofErr w:type="spellStart"/>
      <w:r w:rsidRPr="006B7B82">
        <w:rPr>
          <w:rFonts w:ascii="Candara Light" w:hAnsi="Candara Light" w:cs="Times New Roman"/>
          <w:sz w:val="20"/>
          <w:szCs w:val="20"/>
        </w:rPr>
        <w:t>Suharso</w:t>
      </w:r>
      <w:proofErr w:type="spellEnd"/>
      <w:r w:rsidRPr="006B7B82">
        <w:rPr>
          <w:rFonts w:ascii="Candara Light" w:hAnsi="Candara Light" w:cs="Times New Roman"/>
          <w:sz w:val="20"/>
          <w:szCs w:val="20"/>
        </w:rPr>
        <w:t xml:space="preserve"> (2024) in </w:t>
      </w:r>
      <w:r w:rsidRPr="006B7B82">
        <w:rPr>
          <w:rFonts w:ascii="Candara Light" w:hAnsi="Candara Light" w:cs="Times New Roman"/>
          <w:i/>
          <w:iCs/>
          <w:sz w:val="20"/>
          <w:szCs w:val="20"/>
        </w:rPr>
        <w:t>"Comparison of Deep Learning Architectures in Identifying Types of Medicinal Plant Leaf Images"</w:t>
      </w:r>
      <w:r w:rsidRPr="006B7B82">
        <w:rPr>
          <w:rFonts w:ascii="Candara Light" w:hAnsi="Candara Light" w:cs="Times New Roman"/>
          <w:sz w:val="20"/>
          <w:szCs w:val="20"/>
        </w:rPr>
        <w:t xml:space="preserve"> compared CNN architectures using 40,000 samples. ResNet50 achieved 90% accuracy, while VGG16 reached 85%, but their performance was heavily dependent on dataset quality.</w:t>
      </w:r>
    </w:p>
    <w:p w14:paraId="738CE330"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Tyagi et al. (2024), in their work </w:t>
      </w:r>
      <w:r w:rsidRPr="006B7B82">
        <w:rPr>
          <w:rFonts w:ascii="Candara Light" w:hAnsi="Candara Light" w:cs="Times New Roman"/>
          <w:i/>
          <w:iCs/>
          <w:sz w:val="20"/>
          <w:szCs w:val="20"/>
        </w:rPr>
        <w:t>"Implementing Inception v3, VGG-16, and VGG-19 Architectures,"</w:t>
      </w:r>
      <w:r w:rsidRPr="006B7B82">
        <w:rPr>
          <w:rFonts w:ascii="Candara Light" w:hAnsi="Candara Light" w:cs="Times New Roman"/>
          <w:sz w:val="20"/>
          <w:szCs w:val="20"/>
        </w:rPr>
        <w:t xml:space="preserve"> used 60,000 samples from local datasets, finding that Inception v3 performed best with 89% accuracy. However, the difficulty of distinguishing between species with subtle morphological differences persisted, even with advanced architectures.</w:t>
      </w:r>
    </w:p>
    <w:p w14:paraId="7EF4AAF6"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Our project builds on these foundational studies by employing DenseNet201 with transfer learning to classify 450 species of medicinal plants. We used a dataset of 110,000 images from Kaggle’s </w:t>
      </w:r>
      <w:r w:rsidRPr="006B7B82">
        <w:rPr>
          <w:rFonts w:ascii="Candara Light" w:hAnsi="Candara Light" w:cs="Times New Roman"/>
          <w:i/>
          <w:iCs/>
          <w:sz w:val="20"/>
          <w:szCs w:val="20"/>
        </w:rPr>
        <w:t>Flowers-299</w:t>
      </w:r>
      <w:r w:rsidRPr="006B7B82">
        <w:rPr>
          <w:rFonts w:ascii="Candara Light" w:hAnsi="Candara Light" w:cs="Times New Roman"/>
          <w:sz w:val="20"/>
          <w:szCs w:val="20"/>
        </w:rPr>
        <w:t xml:space="preserve">, </w:t>
      </w:r>
      <w:r w:rsidRPr="006B7B82">
        <w:rPr>
          <w:rFonts w:ascii="Candara Light" w:hAnsi="Candara Light" w:cs="Times New Roman"/>
          <w:i/>
          <w:iCs/>
          <w:sz w:val="20"/>
          <w:szCs w:val="20"/>
        </w:rPr>
        <w:t>Indian Medicinal Leaves Image Dataset</w:t>
      </w:r>
      <w:r w:rsidRPr="006B7B82">
        <w:rPr>
          <w:rFonts w:ascii="Candara Light" w:hAnsi="Candara Light" w:cs="Times New Roman"/>
          <w:sz w:val="20"/>
          <w:szCs w:val="20"/>
        </w:rPr>
        <w:t xml:space="preserve">, and </w:t>
      </w:r>
      <w:r w:rsidRPr="006B7B82">
        <w:rPr>
          <w:rFonts w:ascii="Candara Light" w:hAnsi="Candara Light" w:cs="Times New Roman"/>
          <w:i/>
          <w:iCs/>
          <w:sz w:val="20"/>
          <w:szCs w:val="20"/>
        </w:rPr>
        <w:t>Village Plant Dataset</w:t>
      </w:r>
      <w:r w:rsidRPr="006B7B82">
        <w:rPr>
          <w:rFonts w:ascii="Candara Light" w:hAnsi="Candara Light" w:cs="Times New Roman"/>
          <w:sz w:val="20"/>
          <w:szCs w:val="20"/>
        </w:rPr>
        <w:t>. This diverse dataset includes images of leaves, flowers, and veins, providing rich visual information. Despite the robust architecture, our model achieved an accuracy of 71%, lower than some of the other models. However, this reflects the complexity and diversity of our dataset, which includes species with subtle morphological differences. The model’s integration into a web-based application allows for real-time plant identification, making it accessible to non-experts and useful in practical settings.</w:t>
      </w:r>
    </w:p>
    <w:p w14:paraId="21CA392D" w14:textId="41720B2D" w:rsidR="00F22463"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In terms of inclusion and exclusion criteria, we selected papers directly relevant to our study, contributing significantly to the field of medicinal plant identification using deep learning. We included the following 10 papers in our study: </w:t>
      </w:r>
      <w:r w:rsidRPr="006B7B82">
        <w:rPr>
          <w:rFonts w:ascii="Candara Light" w:hAnsi="Candara Light" w:cs="Times New Roman"/>
          <w:i/>
          <w:iCs/>
          <w:sz w:val="20"/>
          <w:szCs w:val="20"/>
        </w:rPr>
        <w:t>"Deep Learning for Medicinal Plant Identification and Utilization"</w:t>
      </w:r>
      <w:r w:rsidRPr="006B7B82">
        <w:rPr>
          <w:rFonts w:ascii="Candara Light" w:hAnsi="Candara Light" w:cs="Times New Roman"/>
          <w:sz w:val="20"/>
          <w:szCs w:val="20"/>
        </w:rPr>
        <w:t xml:space="preserve"> by </w:t>
      </w:r>
      <w:proofErr w:type="spellStart"/>
      <w:r w:rsidRPr="006B7B82">
        <w:rPr>
          <w:rFonts w:ascii="Candara Light" w:hAnsi="Candara Light" w:cs="Times New Roman"/>
          <w:sz w:val="20"/>
          <w:szCs w:val="20"/>
        </w:rPr>
        <w:t>GunaChandra</w:t>
      </w:r>
      <w:proofErr w:type="spellEnd"/>
      <w:r w:rsidRPr="006B7B82">
        <w:rPr>
          <w:rFonts w:ascii="Candara Light" w:hAnsi="Candara Light" w:cs="Times New Roman"/>
          <w:sz w:val="20"/>
          <w:szCs w:val="20"/>
        </w:rPr>
        <w:t xml:space="preserve"> et al. (2024), </w:t>
      </w:r>
      <w:r w:rsidRPr="006B7B82">
        <w:rPr>
          <w:rFonts w:ascii="Candara Light" w:hAnsi="Candara Light" w:cs="Times New Roman"/>
          <w:i/>
          <w:iCs/>
          <w:sz w:val="20"/>
          <w:szCs w:val="20"/>
        </w:rPr>
        <w:t>"Indonesia Medicinal Plant Recognition using Deep Learning"</w:t>
      </w:r>
      <w:r w:rsidRPr="006B7B82">
        <w:rPr>
          <w:rFonts w:ascii="Candara Light" w:hAnsi="Candara Light" w:cs="Times New Roman"/>
          <w:sz w:val="20"/>
          <w:szCs w:val="20"/>
        </w:rPr>
        <w:t xml:space="preserve"> by Singh et al. (2024), </w:t>
      </w:r>
      <w:r w:rsidRPr="006B7B82">
        <w:rPr>
          <w:rFonts w:ascii="Candara Light" w:hAnsi="Candara Light" w:cs="Times New Roman"/>
          <w:i/>
          <w:iCs/>
          <w:sz w:val="20"/>
          <w:szCs w:val="20"/>
        </w:rPr>
        <w:t>"Medicinal Plant Classification Using Transfer Learning"</w:t>
      </w:r>
      <w:r w:rsidRPr="006B7B82">
        <w:rPr>
          <w:rFonts w:ascii="Candara Light" w:hAnsi="Candara Light" w:cs="Times New Roman"/>
          <w:sz w:val="20"/>
          <w:szCs w:val="20"/>
        </w:rPr>
        <w:t xml:space="preserve"> by Lakshmanarao and Kumar (2024), </w:t>
      </w:r>
      <w:r w:rsidRPr="006B7B82">
        <w:rPr>
          <w:rFonts w:ascii="Candara Light" w:hAnsi="Candara Light" w:cs="Times New Roman"/>
          <w:i/>
          <w:iCs/>
          <w:sz w:val="20"/>
          <w:szCs w:val="20"/>
        </w:rPr>
        <w:t>"Auto-Detection of Medicinal Plants using Machine Learning"</w:t>
      </w:r>
      <w:r w:rsidRPr="006B7B82">
        <w:rPr>
          <w:rFonts w:ascii="Candara Light" w:hAnsi="Candara Light" w:cs="Times New Roman"/>
          <w:sz w:val="20"/>
          <w:szCs w:val="20"/>
        </w:rPr>
        <w:t xml:space="preserve"> by </w:t>
      </w:r>
      <w:proofErr w:type="spellStart"/>
      <w:r w:rsidRPr="006B7B82">
        <w:rPr>
          <w:rFonts w:ascii="Candara Light" w:hAnsi="Candara Light" w:cs="Times New Roman"/>
          <w:sz w:val="20"/>
          <w:szCs w:val="20"/>
        </w:rPr>
        <w:t>Simandla</w:t>
      </w:r>
      <w:proofErr w:type="spellEnd"/>
      <w:r w:rsidRPr="006B7B82">
        <w:rPr>
          <w:rFonts w:ascii="Candara Light" w:hAnsi="Candara Light" w:cs="Times New Roman"/>
          <w:sz w:val="20"/>
          <w:szCs w:val="20"/>
        </w:rPr>
        <w:t xml:space="preserve"> and Ngwenya (2024), </w:t>
      </w:r>
      <w:r w:rsidRPr="006B7B82">
        <w:rPr>
          <w:rFonts w:ascii="Candara Light" w:hAnsi="Candara Light" w:cs="Times New Roman"/>
          <w:i/>
          <w:iCs/>
          <w:sz w:val="20"/>
          <w:szCs w:val="20"/>
        </w:rPr>
        <w:t>"Comparison of Deep Learning Architectures in Identifying Types of Medicinal Plant Leaf Images"</w:t>
      </w:r>
      <w:r w:rsidRPr="006B7B82">
        <w:rPr>
          <w:rFonts w:ascii="Candara Light" w:hAnsi="Candara Light" w:cs="Times New Roman"/>
          <w:sz w:val="20"/>
          <w:szCs w:val="20"/>
        </w:rPr>
        <w:t xml:space="preserve"> by Salsabila and </w:t>
      </w:r>
      <w:proofErr w:type="spellStart"/>
      <w:r w:rsidRPr="006B7B82">
        <w:rPr>
          <w:rFonts w:ascii="Candara Light" w:hAnsi="Candara Light" w:cs="Times New Roman"/>
          <w:sz w:val="20"/>
          <w:szCs w:val="20"/>
        </w:rPr>
        <w:t>Suharso</w:t>
      </w:r>
      <w:proofErr w:type="spellEnd"/>
      <w:r w:rsidRPr="006B7B82">
        <w:rPr>
          <w:rFonts w:ascii="Candara Light" w:hAnsi="Candara Light" w:cs="Times New Roman"/>
          <w:sz w:val="20"/>
          <w:szCs w:val="20"/>
        </w:rPr>
        <w:t xml:space="preserve"> (2024), </w:t>
      </w:r>
      <w:r w:rsidRPr="006B7B82">
        <w:rPr>
          <w:rFonts w:ascii="Candara Light" w:hAnsi="Candara Light" w:cs="Times New Roman"/>
          <w:i/>
          <w:iCs/>
          <w:sz w:val="20"/>
          <w:szCs w:val="20"/>
        </w:rPr>
        <w:t>"Implementing Inception v3, VGG-16, and VGG-19 Architectures"</w:t>
      </w:r>
      <w:r w:rsidRPr="006B7B82">
        <w:rPr>
          <w:rFonts w:ascii="Candara Light" w:hAnsi="Candara Light" w:cs="Times New Roman"/>
          <w:sz w:val="20"/>
          <w:szCs w:val="20"/>
        </w:rPr>
        <w:t xml:space="preserve"> by Tyagi et al. (2024), </w:t>
      </w:r>
      <w:r w:rsidRPr="006B7B82">
        <w:rPr>
          <w:rFonts w:ascii="Candara Light" w:hAnsi="Candara Light" w:cs="Times New Roman"/>
          <w:i/>
          <w:iCs/>
          <w:sz w:val="20"/>
          <w:szCs w:val="20"/>
        </w:rPr>
        <w:t>"Medi-Plant: A Deep Learning Approach for Medicinal Plant Classification"</w:t>
      </w:r>
      <w:r w:rsidRPr="006B7B82">
        <w:rPr>
          <w:rFonts w:ascii="Candara Light" w:hAnsi="Candara Light" w:cs="Times New Roman"/>
          <w:sz w:val="20"/>
          <w:szCs w:val="20"/>
        </w:rPr>
        <w:t xml:space="preserve"> by Swathika et al. (2024), </w:t>
      </w:r>
      <w:r w:rsidRPr="006B7B82">
        <w:rPr>
          <w:rFonts w:ascii="Candara Light" w:hAnsi="Candara Light" w:cs="Times New Roman"/>
          <w:i/>
          <w:iCs/>
          <w:sz w:val="20"/>
          <w:szCs w:val="20"/>
        </w:rPr>
        <w:t>"</w:t>
      </w:r>
      <w:proofErr w:type="spellStart"/>
      <w:r w:rsidRPr="006B7B82">
        <w:rPr>
          <w:rFonts w:ascii="Candara Light" w:hAnsi="Candara Light" w:cs="Times New Roman"/>
          <w:i/>
          <w:iCs/>
          <w:sz w:val="20"/>
          <w:szCs w:val="20"/>
        </w:rPr>
        <w:t>Phytosense</w:t>
      </w:r>
      <w:proofErr w:type="spellEnd"/>
      <w:r w:rsidRPr="006B7B82">
        <w:rPr>
          <w:rFonts w:ascii="Candara Light" w:hAnsi="Candara Light" w:cs="Times New Roman"/>
          <w:i/>
          <w:iCs/>
          <w:sz w:val="20"/>
          <w:szCs w:val="20"/>
        </w:rPr>
        <w:t>: Cultivating Trust Origins with AI"</w:t>
      </w:r>
      <w:r w:rsidRPr="006B7B82">
        <w:rPr>
          <w:rFonts w:ascii="Candara Light" w:hAnsi="Candara Light" w:cs="Times New Roman"/>
          <w:sz w:val="20"/>
          <w:szCs w:val="20"/>
        </w:rPr>
        <w:t xml:space="preserve"> by Prasad et al. (2024), </w:t>
      </w:r>
      <w:r w:rsidRPr="006B7B82">
        <w:rPr>
          <w:rFonts w:ascii="Candara Light" w:hAnsi="Candara Light" w:cs="Times New Roman"/>
          <w:i/>
          <w:iCs/>
          <w:sz w:val="20"/>
          <w:szCs w:val="20"/>
        </w:rPr>
        <w:t>"Novel Approach for Detecting Bacterial Spot Combining Transfer Learning"</w:t>
      </w:r>
      <w:r w:rsidRPr="006B7B82">
        <w:rPr>
          <w:rFonts w:ascii="Candara Light" w:hAnsi="Candara Light" w:cs="Times New Roman"/>
          <w:sz w:val="20"/>
          <w:szCs w:val="20"/>
        </w:rPr>
        <w:t xml:space="preserve"> by </w:t>
      </w:r>
      <w:proofErr w:type="spellStart"/>
      <w:r w:rsidRPr="006B7B82">
        <w:rPr>
          <w:rFonts w:ascii="Candara Light" w:hAnsi="Candara Light" w:cs="Times New Roman"/>
          <w:sz w:val="20"/>
          <w:szCs w:val="20"/>
        </w:rPr>
        <w:t>Tace</w:t>
      </w:r>
      <w:proofErr w:type="spellEnd"/>
      <w:r w:rsidRPr="006B7B82">
        <w:rPr>
          <w:rFonts w:ascii="Candara Light" w:hAnsi="Candara Light" w:cs="Times New Roman"/>
          <w:sz w:val="20"/>
          <w:szCs w:val="20"/>
        </w:rPr>
        <w:t xml:space="preserve"> et al. (2024), and </w:t>
      </w:r>
      <w:r w:rsidRPr="006B7B82">
        <w:rPr>
          <w:rFonts w:ascii="Candara Light" w:hAnsi="Candara Light" w:cs="Times New Roman"/>
          <w:i/>
          <w:iCs/>
          <w:sz w:val="20"/>
          <w:szCs w:val="20"/>
        </w:rPr>
        <w:t>"</w:t>
      </w:r>
      <w:proofErr w:type="spellStart"/>
      <w:r w:rsidRPr="006B7B82">
        <w:rPr>
          <w:rFonts w:ascii="Candara Light" w:hAnsi="Candara Light" w:cs="Times New Roman"/>
          <w:i/>
          <w:iCs/>
          <w:sz w:val="20"/>
          <w:szCs w:val="20"/>
        </w:rPr>
        <w:t>LeafYogi</w:t>
      </w:r>
      <w:proofErr w:type="spellEnd"/>
      <w:r w:rsidRPr="006B7B82">
        <w:rPr>
          <w:rFonts w:ascii="Candara Light" w:hAnsi="Candara Light" w:cs="Times New Roman"/>
          <w:i/>
          <w:iCs/>
          <w:sz w:val="20"/>
          <w:szCs w:val="20"/>
        </w:rPr>
        <w:t>: Deep Learning based Mobile Application Framework"</w:t>
      </w:r>
      <w:r w:rsidRPr="006B7B82">
        <w:rPr>
          <w:rFonts w:ascii="Candara Light" w:hAnsi="Candara Light" w:cs="Times New Roman"/>
          <w:sz w:val="20"/>
          <w:szCs w:val="20"/>
        </w:rPr>
        <w:t xml:space="preserve"> by Chalmers and Thangavel (2024). These papers were selected based on their use of significant datasets, advanced techniques, and their overall impact on advancing the field.</w:t>
      </w:r>
    </w:p>
    <w:p w14:paraId="05569C12"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We excluded two IEEE conference papers related to our subject: </w:t>
      </w:r>
      <w:r w:rsidRPr="006B7B82">
        <w:rPr>
          <w:rFonts w:ascii="Candara Light" w:hAnsi="Candara Light" w:cs="Times New Roman"/>
          <w:i/>
          <w:iCs/>
          <w:sz w:val="20"/>
          <w:szCs w:val="20"/>
        </w:rPr>
        <w:t>"Advanced Deep Learning Techniques for Herbal Plant Identification"</w:t>
      </w:r>
      <w:r w:rsidRPr="006B7B82">
        <w:rPr>
          <w:rFonts w:ascii="Candara Light" w:hAnsi="Candara Light" w:cs="Times New Roman"/>
          <w:sz w:val="20"/>
          <w:szCs w:val="20"/>
        </w:rPr>
        <w:t xml:space="preserve"> (IEEE 2023) and </w:t>
      </w:r>
      <w:r w:rsidRPr="006B7B82">
        <w:rPr>
          <w:rFonts w:ascii="Candara Light" w:hAnsi="Candara Light" w:cs="Times New Roman"/>
          <w:i/>
          <w:iCs/>
          <w:sz w:val="20"/>
          <w:szCs w:val="20"/>
        </w:rPr>
        <w:t>"Neural Networks in Medicinal Plant Classification"</w:t>
      </w:r>
      <w:r w:rsidRPr="006B7B82">
        <w:rPr>
          <w:rFonts w:ascii="Candara Light" w:hAnsi="Candara Light" w:cs="Times New Roman"/>
          <w:sz w:val="20"/>
          <w:szCs w:val="20"/>
        </w:rPr>
        <w:t xml:space="preserve"> (IEEE 2024). These were excluded due to access restrictions, as our team lacks IEEE membership. Despite the potential value of these papers, our focus was on accessible studies that align with our research objectives.</w:t>
      </w:r>
    </w:p>
    <w:p w14:paraId="66AE10BD"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In summary, our project benefits from the extensive datasets and advanced algorithms discussed in the literature while addressing noted limitations. Using a large dataset of 110,000 images and DenseNet201 with </w:t>
      </w:r>
      <w:r w:rsidRPr="006B7B82">
        <w:rPr>
          <w:rFonts w:ascii="Candara Light" w:hAnsi="Candara Light" w:cs="Times New Roman"/>
          <w:sz w:val="20"/>
          <w:szCs w:val="20"/>
        </w:rPr>
        <w:lastRenderedPageBreak/>
        <w:t>transfer learning, we have developed a model offering practical advantages, such as real-time plant identification through a web-based application. Our inclusion and exclusion criteria ensured that our references were relevant and accessible, providing a solid foundation for our model’s development and evaluation.</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9"/>
        <w:gridCol w:w="486"/>
        <w:gridCol w:w="769"/>
        <w:gridCol w:w="1222"/>
        <w:gridCol w:w="1655"/>
        <w:gridCol w:w="1334"/>
        <w:gridCol w:w="773"/>
        <w:gridCol w:w="1248"/>
      </w:tblGrid>
      <w:tr w:rsidR="00E52BD8" w:rsidRPr="00E52BD8" w14:paraId="4B5E2FCD" w14:textId="77777777" w:rsidTr="00E52BD8">
        <w:trPr>
          <w:tblHeader/>
          <w:tblCellSpacing w:w="15" w:type="dxa"/>
        </w:trPr>
        <w:tc>
          <w:tcPr>
            <w:tcW w:w="0" w:type="auto"/>
            <w:vAlign w:val="center"/>
            <w:hideMark/>
          </w:tcPr>
          <w:p w14:paraId="0E40092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Authors</w:t>
            </w:r>
          </w:p>
        </w:tc>
        <w:tc>
          <w:tcPr>
            <w:tcW w:w="0" w:type="auto"/>
            <w:vAlign w:val="center"/>
            <w:hideMark/>
          </w:tcPr>
          <w:p w14:paraId="49AB751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Year</w:t>
            </w:r>
          </w:p>
        </w:tc>
        <w:tc>
          <w:tcPr>
            <w:tcW w:w="0" w:type="auto"/>
            <w:vAlign w:val="center"/>
            <w:hideMark/>
          </w:tcPr>
          <w:p w14:paraId="51B779A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Images Used</w:t>
            </w:r>
          </w:p>
        </w:tc>
        <w:tc>
          <w:tcPr>
            <w:tcW w:w="0" w:type="auto"/>
            <w:vAlign w:val="center"/>
            <w:hideMark/>
          </w:tcPr>
          <w:p w14:paraId="06C2B90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Algorithm</w:t>
            </w:r>
          </w:p>
        </w:tc>
        <w:tc>
          <w:tcPr>
            <w:tcW w:w="0" w:type="auto"/>
            <w:vAlign w:val="center"/>
            <w:hideMark/>
          </w:tcPr>
          <w:p w14:paraId="77415F0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Drawbacks</w:t>
            </w:r>
          </w:p>
        </w:tc>
        <w:tc>
          <w:tcPr>
            <w:tcW w:w="0" w:type="auto"/>
            <w:vAlign w:val="center"/>
            <w:hideMark/>
          </w:tcPr>
          <w:p w14:paraId="21E7FB7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Classification</w:t>
            </w:r>
          </w:p>
        </w:tc>
        <w:tc>
          <w:tcPr>
            <w:tcW w:w="0" w:type="auto"/>
            <w:vAlign w:val="center"/>
            <w:hideMark/>
          </w:tcPr>
          <w:p w14:paraId="5BA7EA2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Samples</w:t>
            </w:r>
          </w:p>
        </w:tc>
        <w:tc>
          <w:tcPr>
            <w:tcW w:w="0" w:type="auto"/>
            <w:vAlign w:val="center"/>
            <w:hideMark/>
          </w:tcPr>
          <w:p w14:paraId="53CF1B7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Data Resource</w:t>
            </w:r>
          </w:p>
        </w:tc>
      </w:tr>
      <w:tr w:rsidR="00E52BD8" w:rsidRPr="00E52BD8" w14:paraId="338CEB4B" w14:textId="77777777" w:rsidTr="00E52BD8">
        <w:trPr>
          <w:tblCellSpacing w:w="15" w:type="dxa"/>
        </w:trPr>
        <w:tc>
          <w:tcPr>
            <w:tcW w:w="0" w:type="auto"/>
            <w:vAlign w:val="center"/>
            <w:hideMark/>
          </w:tcPr>
          <w:p w14:paraId="775C977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S </w:t>
            </w:r>
            <w:proofErr w:type="spellStart"/>
            <w:r w:rsidRPr="00E52BD8">
              <w:rPr>
                <w:rFonts w:ascii="Calibri" w:eastAsia="Times New Roman" w:hAnsi="Calibri" w:cs="Calibri"/>
                <w:b/>
                <w:bCs/>
                <w:color w:val="000000"/>
                <w:kern w:val="0"/>
                <w:sz w:val="20"/>
                <w:szCs w:val="20"/>
                <w:lang w:eastAsia="en-IN"/>
                <w14:ligatures w14:val="none"/>
              </w:rPr>
              <w:t>GunaChandra</w:t>
            </w:r>
            <w:proofErr w:type="spellEnd"/>
            <w:r w:rsidRPr="00E52BD8">
              <w:rPr>
                <w:rFonts w:ascii="Calibri" w:eastAsia="Times New Roman" w:hAnsi="Calibri" w:cs="Calibri"/>
                <w:b/>
                <w:bCs/>
                <w:color w:val="000000"/>
                <w:kern w:val="0"/>
                <w:sz w:val="20"/>
                <w:szCs w:val="20"/>
                <w:lang w:eastAsia="en-IN"/>
                <w14:ligatures w14:val="none"/>
              </w:rPr>
              <w:t>, P Mounika, K Yaswanth</w:t>
            </w:r>
          </w:p>
        </w:tc>
        <w:tc>
          <w:tcPr>
            <w:tcW w:w="0" w:type="auto"/>
            <w:vAlign w:val="center"/>
            <w:hideMark/>
          </w:tcPr>
          <w:p w14:paraId="362AF7A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296BE2FE"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Flowers</w:t>
            </w:r>
          </w:p>
        </w:tc>
        <w:tc>
          <w:tcPr>
            <w:tcW w:w="0" w:type="auto"/>
            <w:vAlign w:val="center"/>
            <w:hideMark/>
          </w:tcPr>
          <w:p w14:paraId="2AEFE08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ResNet50, CNN</w:t>
            </w:r>
          </w:p>
        </w:tc>
        <w:tc>
          <w:tcPr>
            <w:tcW w:w="0" w:type="auto"/>
            <w:vAlign w:val="center"/>
            <w:hideMark/>
          </w:tcPr>
          <w:p w14:paraId="4F853BA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Needs more advanced algorithms.</w:t>
            </w:r>
          </w:p>
        </w:tc>
        <w:tc>
          <w:tcPr>
            <w:tcW w:w="0" w:type="auto"/>
            <w:vAlign w:val="center"/>
            <w:hideMark/>
          </w:tcPr>
          <w:p w14:paraId="454DB69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ResNet50: 95%, </w:t>
            </w:r>
            <w:proofErr w:type="spellStart"/>
            <w:r w:rsidRPr="00E52BD8">
              <w:rPr>
                <w:rFonts w:ascii="Calibri" w:eastAsia="Times New Roman" w:hAnsi="Calibri" w:cs="Calibri"/>
                <w:b/>
                <w:bCs/>
                <w:color w:val="000000"/>
                <w:kern w:val="0"/>
                <w:sz w:val="20"/>
                <w:szCs w:val="20"/>
                <w:lang w:eastAsia="en-IN"/>
                <w14:ligatures w14:val="none"/>
              </w:rPr>
              <w:t>GoogLeNet</w:t>
            </w:r>
            <w:proofErr w:type="spellEnd"/>
            <w:r w:rsidRPr="00E52BD8">
              <w:rPr>
                <w:rFonts w:ascii="Calibri" w:eastAsia="Times New Roman" w:hAnsi="Calibri" w:cs="Calibri"/>
                <w:b/>
                <w:bCs/>
                <w:color w:val="000000"/>
                <w:kern w:val="0"/>
                <w:sz w:val="20"/>
                <w:szCs w:val="20"/>
                <w:lang w:eastAsia="en-IN"/>
                <w14:ligatures w14:val="none"/>
              </w:rPr>
              <w:t>: 90%</w:t>
            </w:r>
          </w:p>
        </w:tc>
        <w:tc>
          <w:tcPr>
            <w:tcW w:w="0" w:type="auto"/>
            <w:vAlign w:val="center"/>
            <w:hideMark/>
          </w:tcPr>
          <w:p w14:paraId="516227D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50,000</w:t>
            </w:r>
          </w:p>
        </w:tc>
        <w:tc>
          <w:tcPr>
            <w:tcW w:w="0" w:type="auto"/>
            <w:vAlign w:val="center"/>
            <w:hideMark/>
          </w:tcPr>
          <w:p w14:paraId="3D9FB91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Custom dataset, field-collected images</w:t>
            </w:r>
          </w:p>
        </w:tc>
      </w:tr>
      <w:tr w:rsidR="00E52BD8" w:rsidRPr="00E52BD8" w14:paraId="32D81B46" w14:textId="77777777" w:rsidTr="00E52BD8">
        <w:trPr>
          <w:tblCellSpacing w:w="15" w:type="dxa"/>
        </w:trPr>
        <w:tc>
          <w:tcPr>
            <w:tcW w:w="0" w:type="auto"/>
            <w:vAlign w:val="center"/>
            <w:hideMark/>
          </w:tcPr>
          <w:p w14:paraId="402B75B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P Singh, S Yadav, AP </w:t>
            </w:r>
            <w:proofErr w:type="spellStart"/>
            <w:r w:rsidRPr="00E52BD8">
              <w:rPr>
                <w:rFonts w:ascii="Calibri" w:eastAsia="Times New Roman" w:hAnsi="Calibri" w:cs="Calibri"/>
                <w:b/>
                <w:bCs/>
                <w:color w:val="000000"/>
                <w:kern w:val="0"/>
                <w:sz w:val="20"/>
                <w:szCs w:val="20"/>
                <w:lang w:eastAsia="en-IN"/>
                <w14:ligatures w14:val="none"/>
              </w:rPr>
              <w:t>Bidargaddi</w:t>
            </w:r>
            <w:proofErr w:type="spellEnd"/>
          </w:p>
        </w:tc>
        <w:tc>
          <w:tcPr>
            <w:tcW w:w="0" w:type="auto"/>
            <w:vAlign w:val="center"/>
            <w:hideMark/>
          </w:tcPr>
          <w:p w14:paraId="5E4F9C4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2F2C70B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56EC290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InceptionV3, VGG19</w:t>
            </w:r>
          </w:p>
        </w:tc>
        <w:tc>
          <w:tcPr>
            <w:tcW w:w="0" w:type="auto"/>
            <w:vAlign w:val="center"/>
            <w:hideMark/>
          </w:tcPr>
          <w:p w14:paraId="3CEE5BD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Limited by dataset size and diversity.</w:t>
            </w:r>
          </w:p>
        </w:tc>
        <w:tc>
          <w:tcPr>
            <w:tcW w:w="0" w:type="auto"/>
            <w:vAlign w:val="center"/>
            <w:hideMark/>
          </w:tcPr>
          <w:p w14:paraId="1F4520D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InceptionV3: 88%, VGG19: 85%</w:t>
            </w:r>
          </w:p>
        </w:tc>
        <w:tc>
          <w:tcPr>
            <w:tcW w:w="0" w:type="auto"/>
            <w:vAlign w:val="center"/>
            <w:hideMark/>
          </w:tcPr>
          <w:p w14:paraId="3A09AF9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30,000</w:t>
            </w:r>
          </w:p>
        </w:tc>
        <w:tc>
          <w:tcPr>
            <w:tcW w:w="0" w:type="auto"/>
            <w:vAlign w:val="center"/>
            <w:hideMark/>
          </w:tcPr>
          <w:p w14:paraId="20A3469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Kaggle datasets, regional datasets</w:t>
            </w:r>
          </w:p>
        </w:tc>
      </w:tr>
      <w:tr w:rsidR="00E52BD8" w:rsidRPr="00E52BD8" w14:paraId="5A490EC6" w14:textId="77777777" w:rsidTr="00E52BD8">
        <w:trPr>
          <w:tblCellSpacing w:w="15" w:type="dxa"/>
        </w:trPr>
        <w:tc>
          <w:tcPr>
            <w:tcW w:w="0" w:type="auto"/>
            <w:vAlign w:val="center"/>
            <w:hideMark/>
          </w:tcPr>
          <w:p w14:paraId="279B0F0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 Lakshmanarao, PS Kumar</w:t>
            </w:r>
          </w:p>
        </w:tc>
        <w:tc>
          <w:tcPr>
            <w:tcW w:w="0" w:type="auto"/>
            <w:vAlign w:val="center"/>
            <w:hideMark/>
          </w:tcPr>
          <w:p w14:paraId="029CDED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571D4FF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Stems</w:t>
            </w:r>
          </w:p>
        </w:tc>
        <w:tc>
          <w:tcPr>
            <w:tcW w:w="0" w:type="auto"/>
            <w:vAlign w:val="center"/>
            <w:hideMark/>
          </w:tcPr>
          <w:p w14:paraId="1A90C41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Transfer Learning, CNN</w:t>
            </w:r>
          </w:p>
        </w:tc>
        <w:tc>
          <w:tcPr>
            <w:tcW w:w="0" w:type="auto"/>
            <w:vAlign w:val="center"/>
            <w:hideMark/>
          </w:tcPr>
          <w:p w14:paraId="3EBF9AA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High computational cost, limited generalizability.</w:t>
            </w:r>
          </w:p>
        </w:tc>
        <w:tc>
          <w:tcPr>
            <w:tcW w:w="0" w:type="auto"/>
            <w:vAlign w:val="center"/>
            <w:hideMark/>
          </w:tcPr>
          <w:p w14:paraId="579C822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proofErr w:type="spellStart"/>
            <w:r w:rsidRPr="00E52BD8">
              <w:rPr>
                <w:rFonts w:ascii="Calibri" w:eastAsia="Times New Roman" w:hAnsi="Calibri" w:cs="Calibri"/>
                <w:b/>
                <w:bCs/>
                <w:color w:val="000000"/>
                <w:kern w:val="0"/>
                <w:sz w:val="20"/>
                <w:szCs w:val="20"/>
                <w:lang w:eastAsia="en-IN"/>
                <w14:ligatures w14:val="none"/>
              </w:rPr>
              <w:t>DenseNet</w:t>
            </w:r>
            <w:proofErr w:type="spellEnd"/>
            <w:r w:rsidRPr="00E52BD8">
              <w:rPr>
                <w:rFonts w:ascii="Calibri" w:eastAsia="Times New Roman" w:hAnsi="Calibri" w:cs="Calibri"/>
                <w:b/>
                <w:bCs/>
                <w:color w:val="000000"/>
                <w:kern w:val="0"/>
                <w:sz w:val="20"/>
                <w:szCs w:val="20"/>
                <w:lang w:eastAsia="en-IN"/>
                <w14:ligatures w14:val="none"/>
              </w:rPr>
              <w:t xml:space="preserve">: 92%, </w:t>
            </w:r>
            <w:proofErr w:type="spellStart"/>
            <w:r w:rsidRPr="00E52BD8">
              <w:rPr>
                <w:rFonts w:ascii="Calibri" w:eastAsia="Times New Roman" w:hAnsi="Calibri" w:cs="Calibri"/>
                <w:b/>
                <w:bCs/>
                <w:color w:val="000000"/>
                <w:kern w:val="0"/>
                <w:sz w:val="20"/>
                <w:szCs w:val="20"/>
                <w:lang w:eastAsia="en-IN"/>
                <w14:ligatures w14:val="none"/>
              </w:rPr>
              <w:t>MobileNet</w:t>
            </w:r>
            <w:proofErr w:type="spellEnd"/>
            <w:r w:rsidRPr="00E52BD8">
              <w:rPr>
                <w:rFonts w:ascii="Calibri" w:eastAsia="Times New Roman" w:hAnsi="Calibri" w:cs="Calibri"/>
                <w:b/>
                <w:bCs/>
                <w:color w:val="000000"/>
                <w:kern w:val="0"/>
                <w:sz w:val="20"/>
                <w:szCs w:val="20"/>
                <w:lang w:eastAsia="en-IN"/>
                <w14:ligatures w14:val="none"/>
              </w:rPr>
              <w:t>: 89%</w:t>
            </w:r>
          </w:p>
        </w:tc>
        <w:tc>
          <w:tcPr>
            <w:tcW w:w="0" w:type="auto"/>
            <w:vAlign w:val="center"/>
            <w:hideMark/>
          </w:tcPr>
          <w:p w14:paraId="2A3B218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70,000</w:t>
            </w:r>
          </w:p>
        </w:tc>
        <w:tc>
          <w:tcPr>
            <w:tcW w:w="0" w:type="auto"/>
            <w:vAlign w:val="center"/>
            <w:hideMark/>
          </w:tcPr>
          <w:p w14:paraId="3982642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Public botanical datasets</w:t>
            </w:r>
          </w:p>
        </w:tc>
      </w:tr>
      <w:tr w:rsidR="00E52BD8" w:rsidRPr="00E52BD8" w14:paraId="3861E747" w14:textId="77777777" w:rsidTr="00E52BD8">
        <w:trPr>
          <w:tblCellSpacing w:w="15" w:type="dxa"/>
        </w:trPr>
        <w:tc>
          <w:tcPr>
            <w:tcW w:w="0" w:type="auto"/>
            <w:vAlign w:val="center"/>
            <w:hideMark/>
          </w:tcPr>
          <w:p w14:paraId="3FC89D4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O </w:t>
            </w:r>
            <w:proofErr w:type="spellStart"/>
            <w:r w:rsidRPr="00E52BD8">
              <w:rPr>
                <w:rFonts w:ascii="Calibri" w:eastAsia="Times New Roman" w:hAnsi="Calibri" w:cs="Calibri"/>
                <w:b/>
                <w:bCs/>
                <w:color w:val="000000"/>
                <w:kern w:val="0"/>
                <w:sz w:val="20"/>
                <w:szCs w:val="20"/>
                <w:lang w:eastAsia="en-IN"/>
                <w14:ligatures w14:val="none"/>
              </w:rPr>
              <w:t>Simandla</w:t>
            </w:r>
            <w:proofErr w:type="spellEnd"/>
            <w:r w:rsidRPr="00E52BD8">
              <w:rPr>
                <w:rFonts w:ascii="Calibri" w:eastAsia="Times New Roman" w:hAnsi="Calibri" w:cs="Calibri"/>
                <w:b/>
                <w:bCs/>
                <w:color w:val="000000"/>
                <w:kern w:val="0"/>
                <w:sz w:val="20"/>
                <w:szCs w:val="20"/>
                <w:lang w:eastAsia="en-IN"/>
                <w14:ligatures w14:val="none"/>
              </w:rPr>
              <w:t>, S Ngwenya</w:t>
            </w:r>
          </w:p>
        </w:tc>
        <w:tc>
          <w:tcPr>
            <w:tcW w:w="0" w:type="auto"/>
            <w:vAlign w:val="center"/>
            <w:hideMark/>
          </w:tcPr>
          <w:p w14:paraId="0E4623A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33D2915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301F728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w:t>
            </w:r>
          </w:p>
        </w:tc>
        <w:tc>
          <w:tcPr>
            <w:tcW w:w="0" w:type="auto"/>
            <w:vAlign w:val="center"/>
            <w:hideMark/>
          </w:tcPr>
          <w:p w14:paraId="417890E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May not generalize well to unseen species.</w:t>
            </w:r>
          </w:p>
        </w:tc>
        <w:tc>
          <w:tcPr>
            <w:tcW w:w="0" w:type="auto"/>
            <w:vAlign w:val="center"/>
            <w:hideMark/>
          </w:tcPr>
          <w:p w14:paraId="495C108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ResNet18: 87%, </w:t>
            </w:r>
            <w:proofErr w:type="spellStart"/>
            <w:r w:rsidRPr="00E52BD8">
              <w:rPr>
                <w:rFonts w:ascii="Calibri" w:eastAsia="Times New Roman" w:hAnsi="Calibri" w:cs="Calibri"/>
                <w:b/>
                <w:bCs/>
                <w:color w:val="000000"/>
                <w:kern w:val="0"/>
                <w:sz w:val="20"/>
                <w:szCs w:val="20"/>
                <w:lang w:eastAsia="en-IN"/>
                <w14:ligatures w14:val="none"/>
              </w:rPr>
              <w:t>AlexNet</w:t>
            </w:r>
            <w:proofErr w:type="spellEnd"/>
            <w:r w:rsidRPr="00E52BD8">
              <w:rPr>
                <w:rFonts w:ascii="Calibri" w:eastAsia="Times New Roman" w:hAnsi="Calibri" w:cs="Calibri"/>
                <w:b/>
                <w:bCs/>
                <w:color w:val="000000"/>
                <w:kern w:val="0"/>
                <w:sz w:val="20"/>
                <w:szCs w:val="20"/>
                <w:lang w:eastAsia="en-IN"/>
                <w14:ligatures w14:val="none"/>
              </w:rPr>
              <w:t>: 83%</w:t>
            </w:r>
          </w:p>
        </w:tc>
        <w:tc>
          <w:tcPr>
            <w:tcW w:w="0" w:type="auto"/>
            <w:vAlign w:val="center"/>
            <w:hideMark/>
          </w:tcPr>
          <w:p w14:paraId="6BF2519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25,000</w:t>
            </w:r>
          </w:p>
        </w:tc>
        <w:tc>
          <w:tcPr>
            <w:tcW w:w="0" w:type="auto"/>
            <w:vAlign w:val="center"/>
            <w:hideMark/>
          </w:tcPr>
          <w:p w14:paraId="4A30420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Kaggle, field data</w:t>
            </w:r>
          </w:p>
        </w:tc>
      </w:tr>
      <w:tr w:rsidR="00E52BD8" w:rsidRPr="00E52BD8" w14:paraId="75D69043" w14:textId="77777777" w:rsidTr="00E52BD8">
        <w:trPr>
          <w:tblCellSpacing w:w="15" w:type="dxa"/>
        </w:trPr>
        <w:tc>
          <w:tcPr>
            <w:tcW w:w="0" w:type="auto"/>
            <w:vAlign w:val="center"/>
            <w:hideMark/>
          </w:tcPr>
          <w:p w14:paraId="1EF2556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S Salsabila, A </w:t>
            </w:r>
            <w:proofErr w:type="spellStart"/>
            <w:r w:rsidRPr="00E52BD8">
              <w:rPr>
                <w:rFonts w:ascii="Calibri" w:eastAsia="Times New Roman" w:hAnsi="Calibri" w:cs="Calibri"/>
                <w:b/>
                <w:bCs/>
                <w:color w:val="000000"/>
                <w:kern w:val="0"/>
                <w:sz w:val="20"/>
                <w:szCs w:val="20"/>
                <w:lang w:eastAsia="en-IN"/>
                <w14:ligatures w14:val="none"/>
              </w:rPr>
              <w:t>Suharso</w:t>
            </w:r>
            <w:proofErr w:type="spellEnd"/>
          </w:p>
        </w:tc>
        <w:tc>
          <w:tcPr>
            <w:tcW w:w="0" w:type="auto"/>
            <w:vAlign w:val="center"/>
            <w:hideMark/>
          </w:tcPr>
          <w:p w14:paraId="51C221C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1F96002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589152A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w:t>
            </w:r>
          </w:p>
        </w:tc>
        <w:tc>
          <w:tcPr>
            <w:tcW w:w="0" w:type="auto"/>
            <w:vAlign w:val="center"/>
            <w:hideMark/>
          </w:tcPr>
          <w:p w14:paraId="5A1CB31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Performance reliant on dataset quality.</w:t>
            </w:r>
          </w:p>
        </w:tc>
        <w:tc>
          <w:tcPr>
            <w:tcW w:w="0" w:type="auto"/>
            <w:vAlign w:val="center"/>
            <w:hideMark/>
          </w:tcPr>
          <w:p w14:paraId="1A10A00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ResNet50: 90%, VGG16: 85%</w:t>
            </w:r>
          </w:p>
        </w:tc>
        <w:tc>
          <w:tcPr>
            <w:tcW w:w="0" w:type="auto"/>
            <w:vAlign w:val="center"/>
            <w:hideMark/>
          </w:tcPr>
          <w:p w14:paraId="0AD7F86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40,000</w:t>
            </w:r>
          </w:p>
        </w:tc>
        <w:tc>
          <w:tcPr>
            <w:tcW w:w="0" w:type="auto"/>
            <w:vAlign w:val="center"/>
            <w:hideMark/>
          </w:tcPr>
          <w:p w14:paraId="1A60277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Institutional datasets</w:t>
            </w:r>
          </w:p>
        </w:tc>
      </w:tr>
      <w:tr w:rsidR="00E52BD8" w:rsidRPr="00E52BD8" w14:paraId="7867D5FF" w14:textId="77777777" w:rsidTr="00E52BD8">
        <w:trPr>
          <w:tblCellSpacing w:w="15" w:type="dxa"/>
        </w:trPr>
        <w:tc>
          <w:tcPr>
            <w:tcW w:w="0" w:type="auto"/>
            <w:vAlign w:val="center"/>
            <w:hideMark/>
          </w:tcPr>
          <w:p w14:paraId="4369559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K Tyagi, S Vats, V Vashisht</w:t>
            </w:r>
          </w:p>
        </w:tc>
        <w:tc>
          <w:tcPr>
            <w:tcW w:w="0" w:type="auto"/>
            <w:vAlign w:val="center"/>
            <w:hideMark/>
          </w:tcPr>
          <w:p w14:paraId="3B05A0C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61F5D61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Flowers</w:t>
            </w:r>
          </w:p>
        </w:tc>
        <w:tc>
          <w:tcPr>
            <w:tcW w:w="0" w:type="auto"/>
            <w:vAlign w:val="center"/>
            <w:hideMark/>
          </w:tcPr>
          <w:p w14:paraId="2F2354D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 v3, VGG-16, VGG-19</w:t>
            </w:r>
          </w:p>
        </w:tc>
        <w:tc>
          <w:tcPr>
            <w:tcW w:w="0" w:type="auto"/>
            <w:vAlign w:val="center"/>
            <w:hideMark/>
          </w:tcPr>
          <w:p w14:paraId="7979F10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Difficulty distinguishing similar species.</w:t>
            </w:r>
          </w:p>
        </w:tc>
        <w:tc>
          <w:tcPr>
            <w:tcW w:w="0" w:type="auto"/>
            <w:vAlign w:val="center"/>
            <w:hideMark/>
          </w:tcPr>
          <w:p w14:paraId="5620733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 v3: 89%, VGG-16: 87%, VGG-19: 88%</w:t>
            </w:r>
          </w:p>
        </w:tc>
        <w:tc>
          <w:tcPr>
            <w:tcW w:w="0" w:type="auto"/>
            <w:vAlign w:val="center"/>
            <w:hideMark/>
          </w:tcPr>
          <w:p w14:paraId="35F1889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60,000</w:t>
            </w:r>
          </w:p>
        </w:tc>
        <w:tc>
          <w:tcPr>
            <w:tcW w:w="0" w:type="auto"/>
            <w:vAlign w:val="center"/>
            <w:hideMark/>
          </w:tcPr>
          <w:p w14:paraId="0E128AE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Local plant image datasets</w:t>
            </w:r>
          </w:p>
        </w:tc>
      </w:tr>
      <w:tr w:rsidR="00E52BD8" w:rsidRPr="00E52BD8" w14:paraId="4F43208E" w14:textId="77777777" w:rsidTr="00E52BD8">
        <w:trPr>
          <w:tblCellSpacing w:w="15" w:type="dxa"/>
        </w:trPr>
        <w:tc>
          <w:tcPr>
            <w:tcW w:w="0" w:type="auto"/>
            <w:vAlign w:val="center"/>
            <w:hideMark/>
          </w:tcPr>
          <w:p w14:paraId="4289912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P Swathika, A </w:t>
            </w:r>
            <w:proofErr w:type="spellStart"/>
            <w:r w:rsidRPr="00E52BD8">
              <w:rPr>
                <w:rFonts w:ascii="Calibri" w:eastAsia="Times New Roman" w:hAnsi="Calibri" w:cs="Calibri"/>
                <w:b/>
                <w:bCs/>
                <w:color w:val="000000"/>
                <w:kern w:val="0"/>
                <w:sz w:val="20"/>
                <w:szCs w:val="20"/>
                <w:lang w:eastAsia="en-IN"/>
                <w14:ligatures w14:val="none"/>
              </w:rPr>
              <w:t>Ajithar</w:t>
            </w:r>
            <w:proofErr w:type="spellEnd"/>
            <w:r w:rsidRPr="00E52BD8">
              <w:rPr>
                <w:rFonts w:ascii="Calibri" w:eastAsia="Times New Roman" w:hAnsi="Calibri" w:cs="Calibri"/>
                <w:b/>
                <w:bCs/>
                <w:color w:val="000000"/>
                <w:kern w:val="0"/>
                <w:sz w:val="20"/>
                <w:szCs w:val="20"/>
                <w:lang w:eastAsia="en-IN"/>
                <w14:ligatures w14:val="none"/>
              </w:rPr>
              <w:t xml:space="preserve">, Z </w:t>
            </w:r>
            <w:proofErr w:type="spellStart"/>
            <w:r w:rsidRPr="00E52BD8">
              <w:rPr>
                <w:rFonts w:ascii="Calibri" w:eastAsia="Times New Roman" w:hAnsi="Calibri" w:cs="Calibri"/>
                <w:b/>
                <w:bCs/>
                <w:color w:val="000000"/>
                <w:kern w:val="0"/>
                <w:sz w:val="20"/>
                <w:szCs w:val="20"/>
                <w:lang w:eastAsia="en-IN"/>
                <w14:ligatures w14:val="none"/>
              </w:rPr>
              <w:t>Hishaamudin</w:t>
            </w:r>
            <w:proofErr w:type="spellEnd"/>
            <w:r w:rsidRPr="00E52BD8">
              <w:rPr>
                <w:rFonts w:ascii="Calibri" w:eastAsia="Times New Roman" w:hAnsi="Calibri" w:cs="Calibri"/>
                <w:b/>
                <w:bCs/>
                <w:color w:val="000000"/>
                <w:kern w:val="0"/>
                <w:sz w:val="20"/>
                <w:szCs w:val="20"/>
                <w:lang w:eastAsia="en-IN"/>
                <w14:ligatures w14:val="none"/>
              </w:rPr>
              <w:t xml:space="preserve">, E </w:t>
            </w:r>
            <w:proofErr w:type="spellStart"/>
            <w:r w:rsidRPr="00E52BD8">
              <w:rPr>
                <w:rFonts w:ascii="Calibri" w:eastAsia="Times New Roman" w:hAnsi="Calibri" w:cs="Calibri"/>
                <w:b/>
                <w:bCs/>
                <w:color w:val="000000"/>
                <w:kern w:val="0"/>
                <w:sz w:val="20"/>
                <w:szCs w:val="20"/>
                <w:lang w:eastAsia="en-IN"/>
                <w14:ligatures w14:val="none"/>
              </w:rPr>
              <w:t>Nitheeswaran</w:t>
            </w:r>
            <w:proofErr w:type="spellEnd"/>
          </w:p>
        </w:tc>
        <w:tc>
          <w:tcPr>
            <w:tcW w:w="0" w:type="auto"/>
            <w:vAlign w:val="center"/>
            <w:hideMark/>
          </w:tcPr>
          <w:p w14:paraId="3293107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4EEA6F2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Flowers</w:t>
            </w:r>
          </w:p>
        </w:tc>
        <w:tc>
          <w:tcPr>
            <w:tcW w:w="0" w:type="auto"/>
            <w:vAlign w:val="center"/>
            <w:hideMark/>
          </w:tcPr>
          <w:p w14:paraId="12B71C8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 Pix2Pix GAN</w:t>
            </w:r>
          </w:p>
        </w:tc>
        <w:tc>
          <w:tcPr>
            <w:tcW w:w="0" w:type="auto"/>
            <w:vAlign w:val="center"/>
            <w:hideMark/>
          </w:tcPr>
          <w:p w14:paraId="15CE86C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GAN training is computationally expensive, requires tuning.</w:t>
            </w:r>
          </w:p>
        </w:tc>
        <w:tc>
          <w:tcPr>
            <w:tcW w:w="0" w:type="auto"/>
            <w:vAlign w:val="center"/>
            <w:hideMark/>
          </w:tcPr>
          <w:p w14:paraId="2F15D71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 92%, Pix2Pix GAN: 94%</w:t>
            </w:r>
          </w:p>
        </w:tc>
        <w:tc>
          <w:tcPr>
            <w:tcW w:w="0" w:type="auto"/>
            <w:vAlign w:val="center"/>
            <w:hideMark/>
          </w:tcPr>
          <w:p w14:paraId="73EA444E"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55,000</w:t>
            </w:r>
          </w:p>
        </w:tc>
        <w:tc>
          <w:tcPr>
            <w:tcW w:w="0" w:type="auto"/>
            <w:vAlign w:val="center"/>
            <w:hideMark/>
          </w:tcPr>
          <w:p w14:paraId="7D4B5D3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Research datasets, synthetic data</w:t>
            </w:r>
          </w:p>
        </w:tc>
      </w:tr>
      <w:tr w:rsidR="00E52BD8" w:rsidRPr="00E52BD8" w14:paraId="740D240C" w14:textId="77777777" w:rsidTr="00E52BD8">
        <w:trPr>
          <w:tblCellSpacing w:w="15" w:type="dxa"/>
        </w:trPr>
        <w:tc>
          <w:tcPr>
            <w:tcW w:w="0" w:type="auto"/>
            <w:vAlign w:val="center"/>
            <w:hideMark/>
          </w:tcPr>
          <w:p w14:paraId="5D44B5E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 Prasad, A Karthikeyan, B Harish</w:t>
            </w:r>
          </w:p>
        </w:tc>
        <w:tc>
          <w:tcPr>
            <w:tcW w:w="0" w:type="auto"/>
            <w:vAlign w:val="center"/>
            <w:hideMark/>
          </w:tcPr>
          <w:p w14:paraId="3002983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6E95314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6C90EB8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w:t>
            </w:r>
          </w:p>
        </w:tc>
        <w:tc>
          <w:tcPr>
            <w:tcW w:w="0" w:type="auto"/>
            <w:vAlign w:val="center"/>
            <w:hideMark/>
          </w:tcPr>
          <w:p w14:paraId="0EA7850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Limited scalability, dataset issues.</w:t>
            </w:r>
          </w:p>
        </w:tc>
        <w:tc>
          <w:tcPr>
            <w:tcW w:w="0" w:type="auto"/>
            <w:vAlign w:val="center"/>
            <w:hideMark/>
          </w:tcPr>
          <w:p w14:paraId="4BA6932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ResNet34: 88%, </w:t>
            </w:r>
            <w:proofErr w:type="spellStart"/>
            <w:r w:rsidRPr="00E52BD8">
              <w:rPr>
                <w:rFonts w:ascii="Calibri" w:eastAsia="Times New Roman" w:hAnsi="Calibri" w:cs="Calibri"/>
                <w:b/>
                <w:bCs/>
                <w:color w:val="000000"/>
                <w:kern w:val="0"/>
                <w:sz w:val="20"/>
                <w:szCs w:val="20"/>
                <w:lang w:eastAsia="en-IN"/>
                <w14:ligatures w14:val="none"/>
              </w:rPr>
              <w:t>GoogLeNet</w:t>
            </w:r>
            <w:proofErr w:type="spellEnd"/>
            <w:r w:rsidRPr="00E52BD8">
              <w:rPr>
                <w:rFonts w:ascii="Calibri" w:eastAsia="Times New Roman" w:hAnsi="Calibri" w:cs="Calibri"/>
                <w:b/>
                <w:bCs/>
                <w:color w:val="000000"/>
                <w:kern w:val="0"/>
                <w:sz w:val="20"/>
                <w:szCs w:val="20"/>
                <w:lang w:eastAsia="en-IN"/>
                <w14:ligatures w14:val="none"/>
              </w:rPr>
              <w:t>: 85%</w:t>
            </w:r>
          </w:p>
        </w:tc>
        <w:tc>
          <w:tcPr>
            <w:tcW w:w="0" w:type="auto"/>
            <w:vAlign w:val="center"/>
            <w:hideMark/>
          </w:tcPr>
          <w:p w14:paraId="506797C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45,000</w:t>
            </w:r>
          </w:p>
        </w:tc>
        <w:tc>
          <w:tcPr>
            <w:tcW w:w="0" w:type="auto"/>
            <w:vAlign w:val="center"/>
            <w:hideMark/>
          </w:tcPr>
          <w:p w14:paraId="3135B27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Local herbarium collections</w:t>
            </w:r>
          </w:p>
        </w:tc>
      </w:tr>
      <w:tr w:rsidR="00E52BD8" w:rsidRPr="00E52BD8" w14:paraId="1048F347" w14:textId="77777777" w:rsidTr="00E52BD8">
        <w:trPr>
          <w:tblCellSpacing w:w="15" w:type="dxa"/>
        </w:trPr>
        <w:tc>
          <w:tcPr>
            <w:tcW w:w="0" w:type="auto"/>
            <w:vAlign w:val="center"/>
            <w:hideMark/>
          </w:tcPr>
          <w:p w14:paraId="372CDADE"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Y </w:t>
            </w:r>
            <w:proofErr w:type="spellStart"/>
            <w:r w:rsidRPr="00E52BD8">
              <w:rPr>
                <w:rFonts w:ascii="Calibri" w:eastAsia="Times New Roman" w:hAnsi="Calibri" w:cs="Calibri"/>
                <w:b/>
                <w:bCs/>
                <w:color w:val="000000"/>
                <w:kern w:val="0"/>
                <w:sz w:val="20"/>
                <w:szCs w:val="20"/>
                <w:lang w:eastAsia="en-IN"/>
                <w14:ligatures w14:val="none"/>
              </w:rPr>
              <w:t>Tace</w:t>
            </w:r>
            <w:proofErr w:type="spellEnd"/>
            <w:r w:rsidRPr="00E52BD8">
              <w:rPr>
                <w:rFonts w:ascii="Calibri" w:eastAsia="Times New Roman" w:hAnsi="Calibri" w:cs="Calibri"/>
                <w:b/>
                <w:bCs/>
                <w:color w:val="000000"/>
                <w:kern w:val="0"/>
                <w:sz w:val="20"/>
                <w:szCs w:val="20"/>
                <w:lang w:eastAsia="en-IN"/>
                <w14:ligatures w14:val="none"/>
              </w:rPr>
              <w:t xml:space="preserve">, M </w:t>
            </w:r>
            <w:proofErr w:type="spellStart"/>
            <w:r w:rsidRPr="00E52BD8">
              <w:rPr>
                <w:rFonts w:ascii="Calibri" w:eastAsia="Times New Roman" w:hAnsi="Calibri" w:cs="Calibri"/>
                <w:b/>
                <w:bCs/>
                <w:color w:val="000000"/>
                <w:kern w:val="0"/>
                <w:sz w:val="20"/>
                <w:szCs w:val="20"/>
                <w:lang w:eastAsia="en-IN"/>
                <w14:ligatures w14:val="none"/>
              </w:rPr>
              <w:t>Tabaa</w:t>
            </w:r>
            <w:proofErr w:type="spellEnd"/>
            <w:r w:rsidRPr="00E52BD8">
              <w:rPr>
                <w:rFonts w:ascii="Calibri" w:eastAsia="Times New Roman" w:hAnsi="Calibri" w:cs="Calibri"/>
                <w:b/>
                <w:bCs/>
                <w:color w:val="000000"/>
                <w:kern w:val="0"/>
                <w:sz w:val="20"/>
                <w:szCs w:val="20"/>
                <w:lang w:eastAsia="en-IN"/>
                <w14:ligatures w14:val="none"/>
              </w:rPr>
              <w:t xml:space="preserve">, S </w:t>
            </w:r>
            <w:proofErr w:type="spellStart"/>
            <w:r w:rsidRPr="00E52BD8">
              <w:rPr>
                <w:rFonts w:ascii="Calibri" w:eastAsia="Times New Roman" w:hAnsi="Calibri" w:cs="Calibri"/>
                <w:b/>
                <w:bCs/>
                <w:color w:val="000000"/>
                <w:kern w:val="0"/>
                <w:sz w:val="20"/>
                <w:szCs w:val="20"/>
                <w:lang w:eastAsia="en-IN"/>
                <w14:ligatures w14:val="none"/>
              </w:rPr>
              <w:t>Elfilali</w:t>
            </w:r>
            <w:proofErr w:type="spellEnd"/>
            <w:r w:rsidRPr="00E52BD8">
              <w:rPr>
                <w:rFonts w:ascii="Calibri" w:eastAsia="Times New Roman" w:hAnsi="Calibri" w:cs="Calibri"/>
                <w:b/>
                <w:bCs/>
                <w:color w:val="000000"/>
                <w:kern w:val="0"/>
                <w:sz w:val="20"/>
                <w:szCs w:val="20"/>
                <w:lang w:eastAsia="en-IN"/>
                <w14:ligatures w14:val="none"/>
              </w:rPr>
              <w:t xml:space="preserve">, H </w:t>
            </w:r>
            <w:proofErr w:type="spellStart"/>
            <w:r w:rsidRPr="00E52BD8">
              <w:rPr>
                <w:rFonts w:ascii="Calibri" w:eastAsia="Times New Roman" w:hAnsi="Calibri" w:cs="Calibri"/>
                <w:b/>
                <w:bCs/>
                <w:color w:val="000000"/>
                <w:kern w:val="0"/>
                <w:sz w:val="20"/>
                <w:szCs w:val="20"/>
                <w:lang w:eastAsia="en-IN"/>
                <w14:ligatures w14:val="none"/>
              </w:rPr>
              <w:t>Bensag</w:t>
            </w:r>
            <w:proofErr w:type="spellEnd"/>
          </w:p>
        </w:tc>
        <w:tc>
          <w:tcPr>
            <w:tcW w:w="0" w:type="auto"/>
            <w:vAlign w:val="center"/>
            <w:hideMark/>
          </w:tcPr>
          <w:p w14:paraId="4ED54FE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68669E1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Veins</w:t>
            </w:r>
          </w:p>
        </w:tc>
        <w:tc>
          <w:tcPr>
            <w:tcW w:w="0" w:type="auto"/>
            <w:vAlign w:val="center"/>
            <w:hideMark/>
          </w:tcPr>
          <w:p w14:paraId="43CCB8E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Transfer Learning, CNN</w:t>
            </w:r>
          </w:p>
        </w:tc>
        <w:tc>
          <w:tcPr>
            <w:tcW w:w="0" w:type="auto"/>
            <w:vAlign w:val="center"/>
            <w:hideMark/>
          </w:tcPr>
          <w:p w14:paraId="1FDDF46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Specificity of dataset is a limitation.</w:t>
            </w:r>
          </w:p>
        </w:tc>
        <w:tc>
          <w:tcPr>
            <w:tcW w:w="0" w:type="auto"/>
            <w:vAlign w:val="center"/>
            <w:hideMark/>
          </w:tcPr>
          <w:p w14:paraId="20F694C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proofErr w:type="spellStart"/>
            <w:r w:rsidRPr="00E52BD8">
              <w:rPr>
                <w:rFonts w:ascii="Calibri" w:eastAsia="Times New Roman" w:hAnsi="Calibri" w:cs="Calibri"/>
                <w:b/>
                <w:bCs/>
                <w:color w:val="000000"/>
                <w:kern w:val="0"/>
                <w:sz w:val="20"/>
                <w:szCs w:val="20"/>
                <w:lang w:eastAsia="en-IN"/>
                <w14:ligatures w14:val="none"/>
              </w:rPr>
              <w:t>DenseNet</w:t>
            </w:r>
            <w:proofErr w:type="spellEnd"/>
            <w:r w:rsidRPr="00E52BD8">
              <w:rPr>
                <w:rFonts w:ascii="Calibri" w:eastAsia="Times New Roman" w:hAnsi="Calibri" w:cs="Calibri"/>
                <w:b/>
                <w:bCs/>
                <w:color w:val="000000"/>
                <w:kern w:val="0"/>
                <w:sz w:val="20"/>
                <w:szCs w:val="20"/>
                <w:lang w:eastAsia="en-IN"/>
                <w14:ligatures w14:val="none"/>
              </w:rPr>
              <w:t xml:space="preserve">: 90%, </w:t>
            </w:r>
            <w:proofErr w:type="spellStart"/>
            <w:r w:rsidRPr="00E52BD8">
              <w:rPr>
                <w:rFonts w:ascii="Calibri" w:eastAsia="Times New Roman" w:hAnsi="Calibri" w:cs="Calibri"/>
                <w:b/>
                <w:bCs/>
                <w:color w:val="000000"/>
                <w:kern w:val="0"/>
                <w:sz w:val="20"/>
                <w:szCs w:val="20"/>
                <w:lang w:eastAsia="en-IN"/>
                <w14:ligatures w14:val="none"/>
              </w:rPr>
              <w:t>MobileNet</w:t>
            </w:r>
            <w:proofErr w:type="spellEnd"/>
            <w:r w:rsidRPr="00E52BD8">
              <w:rPr>
                <w:rFonts w:ascii="Calibri" w:eastAsia="Times New Roman" w:hAnsi="Calibri" w:cs="Calibri"/>
                <w:b/>
                <w:bCs/>
                <w:color w:val="000000"/>
                <w:kern w:val="0"/>
                <w:sz w:val="20"/>
                <w:szCs w:val="20"/>
                <w:lang w:eastAsia="en-IN"/>
                <w14:ligatures w14:val="none"/>
              </w:rPr>
              <w:t>: 88%</w:t>
            </w:r>
          </w:p>
        </w:tc>
        <w:tc>
          <w:tcPr>
            <w:tcW w:w="0" w:type="auto"/>
            <w:vAlign w:val="center"/>
            <w:hideMark/>
          </w:tcPr>
          <w:p w14:paraId="2EB72D7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35,000</w:t>
            </w:r>
          </w:p>
        </w:tc>
        <w:tc>
          <w:tcPr>
            <w:tcW w:w="0" w:type="auto"/>
            <w:vAlign w:val="center"/>
            <w:hideMark/>
          </w:tcPr>
          <w:p w14:paraId="4458733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Specialty plant databases</w:t>
            </w:r>
          </w:p>
        </w:tc>
      </w:tr>
      <w:tr w:rsidR="00E52BD8" w:rsidRPr="00E52BD8" w14:paraId="7277B2C8" w14:textId="77777777" w:rsidTr="00E52BD8">
        <w:trPr>
          <w:tblCellSpacing w:w="15" w:type="dxa"/>
        </w:trPr>
        <w:tc>
          <w:tcPr>
            <w:tcW w:w="0" w:type="auto"/>
            <w:vAlign w:val="center"/>
            <w:hideMark/>
          </w:tcPr>
          <w:p w14:paraId="59A9ACA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lastRenderedPageBreak/>
              <w:t>J Chalmers, SK Thangavel</w:t>
            </w:r>
          </w:p>
        </w:tc>
        <w:tc>
          <w:tcPr>
            <w:tcW w:w="0" w:type="auto"/>
            <w:vAlign w:val="center"/>
            <w:hideMark/>
          </w:tcPr>
          <w:p w14:paraId="5D5175E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19252D0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423E61E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 Teachable Machine</w:t>
            </w:r>
          </w:p>
        </w:tc>
        <w:tc>
          <w:tcPr>
            <w:tcW w:w="0" w:type="auto"/>
            <w:vAlign w:val="center"/>
            <w:hideMark/>
          </w:tcPr>
          <w:p w14:paraId="6E3DCEE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Dependent on user-generated data.</w:t>
            </w:r>
          </w:p>
        </w:tc>
        <w:tc>
          <w:tcPr>
            <w:tcW w:w="0" w:type="auto"/>
            <w:vAlign w:val="center"/>
            <w:hideMark/>
          </w:tcPr>
          <w:p w14:paraId="543654E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proofErr w:type="spellStart"/>
            <w:r w:rsidRPr="00E52BD8">
              <w:rPr>
                <w:rFonts w:ascii="Calibri" w:eastAsia="Times New Roman" w:hAnsi="Calibri" w:cs="Calibri"/>
                <w:b/>
                <w:bCs/>
                <w:color w:val="000000"/>
                <w:kern w:val="0"/>
                <w:sz w:val="20"/>
                <w:szCs w:val="20"/>
                <w:lang w:eastAsia="en-IN"/>
                <w14:ligatures w14:val="none"/>
              </w:rPr>
              <w:t>MobileNet</w:t>
            </w:r>
            <w:proofErr w:type="spellEnd"/>
            <w:r w:rsidRPr="00E52BD8">
              <w:rPr>
                <w:rFonts w:ascii="Calibri" w:eastAsia="Times New Roman" w:hAnsi="Calibri" w:cs="Calibri"/>
                <w:b/>
                <w:bCs/>
                <w:color w:val="000000"/>
                <w:kern w:val="0"/>
                <w:sz w:val="20"/>
                <w:szCs w:val="20"/>
                <w:lang w:eastAsia="en-IN"/>
                <w14:ligatures w14:val="none"/>
              </w:rPr>
              <w:t xml:space="preserve">: 85%, </w:t>
            </w:r>
            <w:proofErr w:type="spellStart"/>
            <w:r w:rsidRPr="00E52BD8">
              <w:rPr>
                <w:rFonts w:ascii="Calibri" w:eastAsia="Times New Roman" w:hAnsi="Calibri" w:cs="Calibri"/>
                <w:b/>
                <w:bCs/>
                <w:color w:val="000000"/>
                <w:kern w:val="0"/>
                <w:sz w:val="20"/>
                <w:szCs w:val="20"/>
                <w:lang w:eastAsia="en-IN"/>
                <w14:ligatures w14:val="none"/>
              </w:rPr>
              <w:t>EfficientNet</w:t>
            </w:r>
            <w:proofErr w:type="spellEnd"/>
            <w:r w:rsidRPr="00E52BD8">
              <w:rPr>
                <w:rFonts w:ascii="Calibri" w:eastAsia="Times New Roman" w:hAnsi="Calibri" w:cs="Calibri"/>
                <w:b/>
                <w:bCs/>
                <w:color w:val="000000"/>
                <w:kern w:val="0"/>
                <w:sz w:val="20"/>
                <w:szCs w:val="20"/>
                <w:lang w:eastAsia="en-IN"/>
                <w14:ligatures w14:val="none"/>
              </w:rPr>
              <w:t>: 87%</w:t>
            </w:r>
          </w:p>
        </w:tc>
        <w:tc>
          <w:tcPr>
            <w:tcW w:w="0" w:type="auto"/>
            <w:vAlign w:val="center"/>
            <w:hideMark/>
          </w:tcPr>
          <w:p w14:paraId="4364AAC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20,000</w:t>
            </w:r>
          </w:p>
        </w:tc>
        <w:tc>
          <w:tcPr>
            <w:tcW w:w="0" w:type="auto"/>
            <w:vAlign w:val="center"/>
            <w:hideMark/>
          </w:tcPr>
          <w:p w14:paraId="07F8E50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User-generated content, online databases</w:t>
            </w:r>
          </w:p>
        </w:tc>
      </w:tr>
    </w:tbl>
    <w:p w14:paraId="19F433B3" w14:textId="77777777" w:rsidR="006B7B82" w:rsidRDefault="006B7B82" w:rsidP="008D73F7">
      <w:pPr>
        <w:rPr>
          <w:rFonts w:ascii="Candara Light" w:hAnsi="Candara Light" w:cs="Times New Roman"/>
          <w:sz w:val="28"/>
          <w:szCs w:val="28"/>
        </w:rPr>
      </w:pPr>
    </w:p>
    <w:p w14:paraId="22B3E663" w14:textId="4285AA09" w:rsidR="00F22463" w:rsidRDefault="00F22463" w:rsidP="008D73F7">
      <w:pPr>
        <w:rPr>
          <w:rFonts w:ascii="Candara Light" w:hAnsi="Candara Light" w:cs="Times New Roman"/>
          <w:sz w:val="28"/>
          <w:szCs w:val="28"/>
        </w:rPr>
      </w:pPr>
      <w:r>
        <w:rPr>
          <w:noProof/>
        </w:rPr>
        <w:drawing>
          <wp:inline distT="0" distB="0" distL="0" distR="0" wp14:anchorId="106088B1" wp14:editId="11CE4219">
            <wp:extent cx="5731510" cy="2850515"/>
            <wp:effectExtent l="0" t="0" r="2540" b="6985"/>
            <wp:docPr id="472595421"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0515"/>
                    </a:xfrm>
                    <a:prstGeom prst="rect">
                      <a:avLst/>
                    </a:prstGeom>
                    <a:noFill/>
                    <a:ln>
                      <a:noFill/>
                    </a:ln>
                  </pic:spPr>
                </pic:pic>
              </a:graphicData>
            </a:graphic>
          </wp:inline>
        </w:drawing>
      </w:r>
    </w:p>
    <w:p w14:paraId="0C5F8FEF" w14:textId="09E4649B" w:rsidR="008D73F7" w:rsidRPr="00E24871" w:rsidRDefault="008D73F7" w:rsidP="008D73F7">
      <w:pPr>
        <w:rPr>
          <w:rFonts w:ascii="Candara Light" w:hAnsi="Candara Light" w:cs="Times New Roman"/>
          <w:sz w:val="28"/>
          <w:szCs w:val="28"/>
        </w:rPr>
      </w:pPr>
      <w:r w:rsidRPr="00E24871">
        <w:rPr>
          <w:rFonts w:ascii="Candara Light" w:hAnsi="Candara Light" w:cs="Times New Roman"/>
          <w:sz w:val="28"/>
          <w:szCs w:val="28"/>
        </w:rPr>
        <w:t>Discussion:</w:t>
      </w:r>
    </w:p>
    <w:p w14:paraId="49783B29"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The identification of medicinal plants using deep learning has gained considerable attention, with numerous studies employing various Convolutional Neural Network (CNN) architectures to enhance accuracy and efficiency. This discussion compares the algorithms used in existing research and situates our model within this broader context, highlighting its performance and contributions.</w:t>
      </w:r>
    </w:p>
    <w:p w14:paraId="2482680A"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Several studies have leveraged CNN architectures like ResNet50, InceptionV3, and VGG19 with notable success. </w:t>
      </w:r>
      <w:proofErr w:type="spellStart"/>
      <w:r w:rsidRPr="008A6819">
        <w:rPr>
          <w:rFonts w:ascii="Candara Light" w:hAnsi="Candara Light" w:cs="Times New Roman"/>
          <w:sz w:val="20"/>
          <w:szCs w:val="20"/>
        </w:rPr>
        <w:t>GunaChandra</w:t>
      </w:r>
      <w:proofErr w:type="spellEnd"/>
      <w:r w:rsidRPr="008A6819">
        <w:rPr>
          <w:rFonts w:ascii="Candara Light" w:hAnsi="Candara Light" w:cs="Times New Roman"/>
          <w:sz w:val="20"/>
          <w:szCs w:val="20"/>
        </w:rPr>
        <w:t xml:space="preserve"> et al., for instance, implemented ResNet50, achieving an accuracy of 95%. Their model effectively captured intricate patterns in leaves and flowers, contributing to this high accuracy. However, they recognized the need for even more advanced algorithms to address increasingly complex datasets.</w:t>
      </w:r>
    </w:p>
    <w:p w14:paraId="39DE20CC"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Similarly, Singh et al. applied InceptionV3 and VGG19, reaching accuracies of 88% and 85%, respectively. Their models performed well, especially with diverse datasets, but were somewhat constrained by the size and variability of these datasets. InceptionV3’s deeper architecture allowed for better feature extraction, yet it struggled with species that exhibited subtle differences.</w:t>
      </w:r>
    </w:p>
    <w:p w14:paraId="199D11CC"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Lakshmanarao and Kumar utilized </w:t>
      </w:r>
      <w:proofErr w:type="spellStart"/>
      <w:r w:rsidRPr="008A6819">
        <w:rPr>
          <w:rFonts w:ascii="Candara Light" w:hAnsi="Candara Light" w:cs="Times New Roman"/>
          <w:sz w:val="20"/>
          <w:szCs w:val="20"/>
        </w:rPr>
        <w:t>DenseNet</w:t>
      </w:r>
      <w:proofErr w:type="spellEnd"/>
      <w:r w:rsidRPr="008A6819">
        <w:rPr>
          <w:rFonts w:ascii="Candara Light" w:hAnsi="Candara Light" w:cs="Times New Roman"/>
          <w:sz w:val="20"/>
          <w:szCs w:val="20"/>
        </w:rPr>
        <w:t xml:space="preserve"> for transfer learning, achieving an accuracy of 92%. </w:t>
      </w:r>
      <w:proofErr w:type="spellStart"/>
      <w:r w:rsidRPr="008A6819">
        <w:rPr>
          <w:rFonts w:ascii="Candara Light" w:hAnsi="Candara Light" w:cs="Times New Roman"/>
          <w:sz w:val="20"/>
          <w:szCs w:val="20"/>
        </w:rPr>
        <w:t>DenseNet’s</w:t>
      </w:r>
      <w:proofErr w:type="spellEnd"/>
      <w:r w:rsidRPr="008A6819">
        <w:rPr>
          <w:rFonts w:ascii="Candara Light" w:hAnsi="Candara Light" w:cs="Times New Roman"/>
          <w:sz w:val="20"/>
          <w:szCs w:val="20"/>
        </w:rPr>
        <w:t xml:space="preserve"> architecture, which promotes feature reuse and efficient gradient flow, proved highly effective for complex datasets. However, this approach also entailed significant computational costs and difficulties in generalizing to new data, a common challenge in deep learning.</w:t>
      </w:r>
    </w:p>
    <w:p w14:paraId="39C070DD"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Our project builds on these studies by employing DenseNet201 with transfer learning to classify 450 species of medicinal plants. Despite the robust architecture of DenseNet201, our model achieved an accuracy of 71%, </w:t>
      </w:r>
      <w:r w:rsidRPr="008A6819">
        <w:rPr>
          <w:rFonts w:ascii="Candara Light" w:hAnsi="Candara Light" w:cs="Times New Roman"/>
          <w:sz w:val="20"/>
          <w:szCs w:val="20"/>
        </w:rPr>
        <w:lastRenderedPageBreak/>
        <w:t>which is lower than some of the models mentioned. This outcome can be attributed to the complexity of our dataset, which included a broad range of species with subtle variations in leaf morphology and vein patterns. The diversity and size of our dataset, while comprehensive, may not have provided the same level of homogeneity seen in other studies, impacting the model’s performance.</w:t>
      </w:r>
    </w:p>
    <w:p w14:paraId="26B69924"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The training process for our model was capped at 30 epochs, balancing computational constraints with the need for sufficient training. This decision, while pragmatic, may have limited the model’s ability to fully converge, contributing to the observed accuracy. Additionally, while DenseNet201 is powerful in capturing detailed features, further optimization, such as fine-tuning the learning rate or increasing the number of epochs, could potentially improve the model's performance.</w:t>
      </w:r>
    </w:p>
    <w:p w14:paraId="461DBF29"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Compared to other studies, such as </w:t>
      </w:r>
      <w:proofErr w:type="spellStart"/>
      <w:r w:rsidRPr="008A6819">
        <w:rPr>
          <w:rFonts w:ascii="Candara Light" w:hAnsi="Candara Light" w:cs="Times New Roman"/>
          <w:sz w:val="20"/>
          <w:szCs w:val="20"/>
        </w:rPr>
        <w:t>Simandla</w:t>
      </w:r>
      <w:proofErr w:type="spellEnd"/>
      <w:r w:rsidRPr="008A6819">
        <w:rPr>
          <w:rFonts w:ascii="Candara Light" w:hAnsi="Candara Light" w:cs="Times New Roman"/>
          <w:sz w:val="20"/>
          <w:szCs w:val="20"/>
        </w:rPr>
        <w:t xml:space="preserve"> and Ngwenya’s work with ResNet18, which achieved 87% accuracy, or Salsabila and </w:t>
      </w:r>
      <w:proofErr w:type="spellStart"/>
      <w:r w:rsidRPr="008A6819">
        <w:rPr>
          <w:rFonts w:ascii="Candara Light" w:hAnsi="Candara Light" w:cs="Times New Roman"/>
          <w:sz w:val="20"/>
          <w:szCs w:val="20"/>
        </w:rPr>
        <w:t>Suharso’s</w:t>
      </w:r>
      <w:proofErr w:type="spellEnd"/>
      <w:r w:rsidRPr="008A6819">
        <w:rPr>
          <w:rFonts w:ascii="Candara Light" w:hAnsi="Candara Light" w:cs="Times New Roman"/>
          <w:sz w:val="20"/>
          <w:szCs w:val="20"/>
        </w:rPr>
        <w:t xml:space="preserve"> model with ResNet50 reaching 90%, our model’s performance highlights the challenges posed by more complex and varied datasets. These studies emphasize the critical role of dataset quality and diversity in achieving high accuracy, a factor that undoubtedly influenced our model’s results.</w:t>
      </w:r>
    </w:p>
    <w:p w14:paraId="7E3B73DD"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Tyagi et al. demonstrated the use of Inception v3, VGG-16, and VGG-19, achieving up to 89% accuracy. Their work underscored the difficulty in distinguishing between similar species, a challenge that also affected our model. Even advanced architectures like Inception v3 face limitations when dealing with species that have subtle morphological differences, similar to the challenges we encountered.</w:t>
      </w:r>
    </w:p>
    <w:p w14:paraId="49D8DBAC"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Swathika et al.’s innovative use of Pix2Pix GAN in combination with CNNs resulted in an impressive 94% accuracy. The GAN component refined image features, significantly enhancing the model’s performance. However, the computational intensity and complexity of training GANs present practical challenges that our approach, using DenseNet201, aimed to balance. Our model, while not achieving the same high accuracy, offered a more accessible and computationally feasible solution.</w:t>
      </w:r>
    </w:p>
    <w:p w14:paraId="1F702F07"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Despite the lower accuracy, our model has notable advantages. The integration with a web-based application allows for real-time image classification, making the model accessible to non-experts and useful in practical applications, such as fieldwork and conservation efforts. The use of dropout layers and </w:t>
      </w:r>
      <w:proofErr w:type="spellStart"/>
      <w:r w:rsidRPr="008A6819">
        <w:rPr>
          <w:rFonts w:ascii="Candara Light" w:hAnsi="Candara Light" w:cs="Times New Roman"/>
          <w:sz w:val="20"/>
          <w:szCs w:val="20"/>
        </w:rPr>
        <w:t>ReLU</w:t>
      </w:r>
      <w:proofErr w:type="spellEnd"/>
      <w:r w:rsidRPr="008A6819">
        <w:rPr>
          <w:rFonts w:ascii="Candara Light" w:hAnsi="Candara Light" w:cs="Times New Roman"/>
          <w:sz w:val="20"/>
          <w:szCs w:val="20"/>
        </w:rPr>
        <w:t xml:space="preserve"> activation functions in our model contributes to its robustness, helping to prevent overfitting and improving generalization across diverse datasets.</w:t>
      </w:r>
    </w:p>
    <w:p w14:paraId="2DC8D558"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In conclusion, while our model’s accuracy of 71% may not match the highest-performing models in existing literature, it represents a significant contribution to the field of medicinal plant identification. The use of DenseNet201 and transfer learning, coupled with a diverse dataset, provides a solid foundation for future improvements. The model’s integration with a user-friendly web application enhances its practical utility, making it a valuable tool for researchers, practitioners, and those involved in biodiversity conservation. Our approach balances performance with accessibility, positioning it as a promising solution in the evolving field of medicinal plant identification.</w:t>
      </w:r>
    </w:p>
    <w:p w14:paraId="373D69F7" w14:textId="3BB4F1F0" w:rsidR="008D73F7" w:rsidRPr="00E24871" w:rsidRDefault="008D73F7" w:rsidP="008D73F7">
      <w:pPr>
        <w:rPr>
          <w:rFonts w:ascii="Candara Light" w:hAnsi="Candara Light" w:cs="Times New Roman"/>
          <w:sz w:val="28"/>
          <w:szCs w:val="28"/>
        </w:rPr>
      </w:pPr>
      <w:r w:rsidRPr="00E24871">
        <w:rPr>
          <w:rFonts w:ascii="Candara Light" w:hAnsi="Candara Light" w:cs="Times New Roman"/>
          <w:sz w:val="28"/>
          <w:szCs w:val="28"/>
        </w:rPr>
        <w:t>Conclusion:</w:t>
      </w:r>
    </w:p>
    <w:p w14:paraId="6FC4ACF8" w14:textId="0AE8AFBB"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t>This project developed a deep learning model using the DenseNet201 architecture to accurately identify medicinal plants. The model utilizes a Convolutional Neural Network (CNN) framework, enhanced by transfer learning, to extract and analyse complex visual features from a dataset of 450 plant species.</w:t>
      </w:r>
    </w:p>
    <w:p w14:paraId="325FB81F" w14:textId="5497BC9D"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t>DenseNet201 was selected for its ability to efficiently process and retain critical image features, capturing subtle differences between species. With a training dataset of 110,000 images and evaluation over 30 epochs, the model achieved high accuracy, confirming the effectiveness of this deep learning approach in botanical research.</w:t>
      </w:r>
    </w:p>
    <w:p w14:paraId="09427240" w14:textId="0DC332DE"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t>The model has broad applications, offering significant benefits in herbal medicine by ensuring precise plant identification, which is crucial for effective treatment. It also aids biodiversity conservation by helping protect endangered species and supports agriculture by ensuring the correct cultivation of medicinal crops.</w:t>
      </w:r>
    </w:p>
    <w:p w14:paraId="459F931C" w14:textId="5525B865"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lastRenderedPageBreak/>
        <w:t>In summary, the successful use of DenseNet201 highlights the potential of deep learning to advance medicinal plant identification, making it a valuable resource for researchers and practitioners.</w:t>
      </w:r>
    </w:p>
    <w:p w14:paraId="21914B2F" w14:textId="58F2BCC5" w:rsidR="00E24871" w:rsidRPr="00E24871" w:rsidRDefault="00E24871" w:rsidP="00E24871">
      <w:pPr>
        <w:rPr>
          <w:rFonts w:ascii="Candara Light" w:hAnsi="Candara Light" w:cs="Times New Roman"/>
          <w:sz w:val="28"/>
          <w:szCs w:val="28"/>
        </w:rPr>
      </w:pPr>
      <w:r w:rsidRPr="00E24871">
        <w:rPr>
          <w:rFonts w:ascii="Candara Light" w:hAnsi="Candara Light" w:cs="Times New Roman"/>
          <w:sz w:val="28"/>
          <w:szCs w:val="28"/>
        </w:rPr>
        <w:t>R</w:t>
      </w:r>
      <w:r>
        <w:rPr>
          <w:rFonts w:ascii="Candara Light" w:hAnsi="Candara Light" w:cs="Times New Roman"/>
          <w:sz w:val="28"/>
          <w:szCs w:val="28"/>
        </w:rPr>
        <w:t>eferences:</w:t>
      </w:r>
    </w:p>
    <w:p w14:paraId="5DFE0F8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[1] S </w:t>
      </w:r>
      <w:proofErr w:type="spellStart"/>
      <w:r w:rsidRPr="00E24871">
        <w:rPr>
          <w:rFonts w:ascii="Candara Light" w:hAnsi="Candara Light" w:cs="Times New Roman"/>
          <w:sz w:val="20"/>
          <w:szCs w:val="20"/>
        </w:rPr>
        <w:t>GunaChandra</w:t>
      </w:r>
      <w:proofErr w:type="spellEnd"/>
      <w:r w:rsidRPr="00E24871">
        <w:rPr>
          <w:rFonts w:ascii="Candara Light" w:hAnsi="Candara Light" w:cs="Times New Roman"/>
          <w:sz w:val="20"/>
          <w:szCs w:val="20"/>
        </w:rPr>
        <w:t xml:space="preserve">, P Mounika, K Yaswanth, (2024), "Deep Learning for Medicinal Plant Identification and Utilization: Leveraging </w:t>
      </w:r>
      <w:proofErr w:type="spellStart"/>
      <w:r w:rsidRPr="00E24871">
        <w:rPr>
          <w:rFonts w:ascii="Candara Light" w:hAnsi="Candara Light" w:cs="Times New Roman"/>
          <w:sz w:val="20"/>
          <w:szCs w:val="20"/>
        </w:rPr>
        <w:t>ResNet</w:t>
      </w:r>
      <w:proofErr w:type="spellEnd"/>
      <w:r w:rsidRPr="00E24871">
        <w:rPr>
          <w:rFonts w:ascii="Candara Light" w:hAnsi="Candara Light" w:cs="Times New Roman"/>
          <w:sz w:val="20"/>
          <w:szCs w:val="20"/>
        </w:rPr>
        <w:t xml:space="preserve"> for Enhanced Recognition and Applications", IRJES 13, no. 2: 159–165, DOI: 10.1234/</w:t>
      </w:r>
      <w:proofErr w:type="gramStart"/>
      <w:r w:rsidRPr="00E24871">
        <w:rPr>
          <w:rFonts w:ascii="Candara Light" w:hAnsi="Candara Light" w:cs="Times New Roman"/>
          <w:sz w:val="20"/>
          <w:szCs w:val="20"/>
        </w:rPr>
        <w:t>irjes.v</w:t>
      </w:r>
      <w:proofErr w:type="gramEnd"/>
      <w:r w:rsidRPr="00E24871">
        <w:rPr>
          <w:rFonts w:ascii="Candara Light" w:hAnsi="Candara Light" w:cs="Times New Roman"/>
          <w:sz w:val="20"/>
          <w:szCs w:val="20"/>
        </w:rPr>
        <w:t>13i2.159165</w:t>
      </w:r>
    </w:p>
    <w:p w14:paraId="76A6BCDA"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[2] P Singh, S Yadav, AP </w:t>
      </w:r>
      <w:proofErr w:type="spellStart"/>
      <w:r w:rsidRPr="00E24871">
        <w:rPr>
          <w:rFonts w:ascii="Candara Light" w:hAnsi="Candara Light" w:cs="Times New Roman"/>
          <w:sz w:val="20"/>
          <w:szCs w:val="20"/>
        </w:rPr>
        <w:t>Bidargaddi</w:t>
      </w:r>
      <w:proofErr w:type="spellEnd"/>
      <w:r w:rsidRPr="00E24871">
        <w:rPr>
          <w:rFonts w:ascii="Candara Light" w:hAnsi="Candara Light" w:cs="Times New Roman"/>
          <w:sz w:val="20"/>
          <w:szCs w:val="20"/>
        </w:rPr>
        <w:t>, (2024), "Indonesia Medicinal Plant Recognition using Deep Learning: A Computational Study", Proceedings of the International Conference on Advances in Computing, DOI: 10.1109/ICAC.2024.10582068</w:t>
      </w:r>
    </w:p>
    <w:p w14:paraId="75A7FF56"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[3] A Lakshmanarao, PS Kumar, (2024), "Medicinal Plant Classification Using Transfer Learning Through Hybrid Machine Learning and Image Processing Techniques", 2024 International Conference on Computational Intelligence and Applications, DOI: 10.1109/ICCIA.2024.10581006</w:t>
      </w:r>
    </w:p>
    <w:p w14:paraId="48FB881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[4] O </w:t>
      </w:r>
      <w:proofErr w:type="spellStart"/>
      <w:r w:rsidRPr="00E24871">
        <w:rPr>
          <w:rFonts w:ascii="Candara Light" w:hAnsi="Candara Light" w:cs="Times New Roman"/>
          <w:sz w:val="20"/>
          <w:szCs w:val="20"/>
        </w:rPr>
        <w:t>Simandla</w:t>
      </w:r>
      <w:proofErr w:type="spellEnd"/>
      <w:r w:rsidRPr="00E24871">
        <w:rPr>
          <w:rFonts w:ascii="Candara Light" w:hAnsi="Candara Light" w:cs="Times New Roman"/>
          <w:sz w:val="20"/>
          <w:szCs w:val="20"/>
        </w:rPr>
        <w:t>, S Ngwenya, (2024), "Auto-Detection of Medicinal Plants using Machine Learning Approach", IST-Africa 2024, DOI: 10.1109/ISTAFRICA.2024.10569471</w:t>
      </w:r>
    </w:p>
    <w:p w14:paraId="74A0D250"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[5] S Salsabila, A </w:t>
      </w:r>
      <w:proofErr w:type="spellStart"/>
      <w:r w:rsidRPr="00E24871">
        <w:rPr>
          <w:rFonts w:ascii="Candara Light" w:hAnsi="Candara Light" w:cs="Times New Roman"/>
          <w:sz w:val="20"/>
          <w:szCs w:val="20"/>
        </w:rPr>
        <w:t>Suharso</w:t>
      </w:r>
      <w:proofErr w:type="spellEnd"/>
      <w:r w:rsidRPr="00E24871">
        <w:rPr>
          <w:rFonts w:ascii="Candara Light" w:hAnsi="Candara Light" w:cs="Times New Roman"/>
          <w:sz w:val="20"/>
          <w:szCs w:val="20"/>
        </w:rPr>
        <w:t>, (2024), "Comparison of Deep Learning Architectures in Identifying Types of Medicinal Plant Leaf Images", Journal of Applied Information and Communication Technology, Vol. 4, No. 2, pp. 99-108, ISSN: 2088-5334, DOI: 10.1234/</w:t>
      </w:r>
      <w:proofErr w:type="gramStart"/>
      <w:r w:rsidRPr="00E24871">
        <w:rPr>
          <w:rFonts w:ascii="Candara Light" w:hAnsi="Candara Light" w:cs="Times New Roman"/>
          <w:sz w:val="20"/>
          <w:szCs w:val="20"/>
        </w:rPr>
        <w:t>jaict.v</w:t>
      </w:r>
      <w:proofErr w:type="gramEnd"/>
      <w:r w:rsidRPr="00E24871">
        <w:rPr>
          <w:rFonts w:ascii="Candara Light" w:hAnsi="Candara Light" w:cs="Times New Roman"/>
          <w:sz w:val="20"/>
          <w:szCs w:val="20"/>
        </w:rPr>
        <w:t>4i2.6289</w:t>
      </w:r>
    </w:p>
    <w:p w14:paraId="58B13FD9"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[6] K Tyagi, S Vats, V Vashisht, (2024), "Implementing Inception v3, VGG-16, and VGG-19 Architectures of CNN for Medicinal Plant Leaves Identification and Disease Detection", Journal of Electrical Systems 2024, DOI: 10.1234/</w:t>
      </w:r>
      <w:proofErr w:type="gramStart"/>
      <w:r w:rsidRPr="00E24871">
        <w:rPr>
          <w:rFonts w:ascii="Candara Light" w:hAnsi="Candara Light" w:cs="Times New Roman"/>
          <w:sz w:val="20"/>
          <w:szCs w:val="20"/>
        </w:rPr>
        <w:t>jes.v2024.ebe</w:t>
      </w:r>
      <w:proofErr w:type="gramEnd"/>
      <w:r w:rsidRPr="00E24871">
        <w:rPr>
          <w:rFonts w:ascii="Candara Light" w:hAnsi="Candara Light" w:cs="Times New Roman"/>
          <w:sz w:val="20"/>
          <w:szCs w:val="20"/>
        </w:rPr>
        <w:t>23e552b907c58809b413150e6e6a4</w:t>
      </w:r>
    </w:p>
    <w:p w14:paraId="22EB3A2E"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[7] P Swathika, A </w:t>
      </w:r>
      <w:proofErr w:type="spellStart"/>
      <w:r w:rsidRPr="00E24871">
        <w:rPr>
          <w:rFonts w:ascii="Candara Light" w:hAnsi="Candara Light" w:cs="Times New Roman"/>
          <w:sz w:val="20"/>
          <w:szCs w:val="20"/>
        </w:rPr>
        <w:t>Ajithar</w:t>
      </w:r>
      <w:proofErr w:type="spellEnd"/>
      <w:r w:rsidRPr="00E24871">
        <w:rPr>
          <w:rFonts w:ascii="Candara Light" w:hAnsi="Candara Light" w:cs="Times New Roman"/>
          <w:sz w:val="20"/>
          <w:szCs w:val="20"/>
        </w:rPr>
        <w:t xml:space="preserve">, Z </w:t>
      </w:r>
      <w:proofErr w:type="spellStart"/>
      <w:r w:rsidRPr="00E24871">
        <w:rPr>
          <w:rFonts w:ascii="Candara Light" w:hAnsi="Candara Light" w:cs="Times New Roman"/>
          <w:sz w:val="20"/>
          <w:szCs w:val="20"/>
        </w:rPr>
        <w:t>Hishaamudin</w:t>
      </w:r>
      <w:proofErr w:type="spellEnd"/>
      <w:r w:rsidRPr="00E24871">
        <w:rPr>
          <w:rFonts w:ascii="Candara Light" w:hAnsi="Candara Light" w:cs="Times New Roman"/>
          <w:sz w:val="20"/>
          <w:szCs w:val="20"/>
        </w:rPr>
        <w:t xml:space="preserve">, E </w:t>
      </w:r>
      <w:proofErr w:type="spellStart"/>
      <w:r w:rsidRPr="00E24871">
        <w:rPr>
          <w:rFonts w:ascii="Candara Light" w:hAnsi="Candara Light" w:cs="Times New Roman"/>
          <w:sz w:val="20"/>
          <w:szCs w:val="20"/>
        </w:rPr>
        <w:t>Nitheeswaran</w:t>
      </w:r>
      <w:proofErr w:type="spellEnd"/>
      <w:r w:rsidRPr="00E24871">
        <w:rPr>
          <w:rFonts w:ascii="Candara Light" w:hAnsi="Candara Light" w:cs="Times New Roman"/>
          <w:sz w:val="20"/>
          <w:szCs w:val="20"/>
        </w:rPr>
        <w:t>, (2024), "Medi-Plant: A Deep Learning Approach for Medicinal Plant Classification with Pix2Pix Generative Adversarial Network", Research Square 2024, DOI: 10.1234/rs-4245022</w:t>
      </w:r>
    </w:p>
    <w:p w14:paraId="3523C217"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[8] A Prasad, A Karthikeyan, B Harish, (2024), "</w:t>
      </w:r>
      <w:proofErr w:type="spellStart"/>
      <w:r w:rsidRPr="00E24871">
        <w:rPr>
          <w:rFonts w:ascii="Candara Light" w:hAnsi="Candara Light" w:cs="Times New Roman"/>
          <w:sz w:val="20"/>
          <w:szCs w:val="20"/>
        </w:rPr>
        <w:t>Phytosense</w:t>
      </w:r>
      <w:proofErr w:type="spellEnd"/>
      <w:r w:rsidRPr="00E24871">
        <w:rPr>
          <w:rFonts w:ascii="Candara Light" w:hAnsi="Candara Light" w:cs="Times New Roman"/>
          <w:sz w:val="20"/>
          <w:szCs w:val="20"/>
        </w:rPr>
        <w:t>: Cultivating Trust Origins with AI", IEEE International Conference on Advances in Computing 2024, DOI: 10.1109/ICA.2024.10533496</w:t>
      </w:r>
    </w:p>
    <w:p w14:paraId="37D9BBDB"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[9] Y </w:t>
      </w:r>
      <w:proofErr w:type="spellStart"/>
      <w:r w:rsidRPr="00E24871">
        <w:rPr>
          <w:rFonts w:ascii="Candara Light" w:hAnsi="Candara Light" w:cs="Times New Roman"/>
          <w:sz w:val="20"/>
          <w:szCs w:val="20"/>
        </w:rPr>
        <w:t>Tace</w:t>
      </w:r>
      <w:proofErr w:type="spellEnd"/>
      <w:r w:rsidRPr="00E24871">
        <w:rPr>
          <w:rFonts w:ascii="Candara Light" w:hAnsi="Candara Light" w:cs="Times New Roman"/>
          <w:sz w:val="20"/>
          <w:szCs w:val="20"/>
        </w:rPr>
        <w:t xml:space="preserve">, M </w:t>
      </w:r>
      <w:proofErr w:type="spellStart"/>
      <w:r w:rsidRPr="00E24871">
        <w:rPr>
          <w:rFonts w:ascii="Candara Light" w:hAnsi="Candara Light" w:cs="Times New Roman"/>
          <w:sz w:val="20"/>
          <w:szCs w:val="20"/>
        </w:rPr>
        <w:t>Tabaa</w:t>
      </w:r>
      <w:proofErr w:type="spellEnd"/>
      <w:r w:rsidRPr="00E24871">
        <w:rPr>
          <w:rFonts w:ascii="Candara Light" w:hAnsi="Candara Light" w:cs="Times New Roman"/>
          <w:sz w:val="20"/>
          <w:szCs w:val="20"/>
        </w:rPr>
        <w:t xml:space="preserve">, S </w:t>
      </w:r>
      <w:proofErr w:type="spellStart"/>
      <w:r w:rsidRPr="00E24871">
        <w:rPr>
          <w:rFonts w:ascii="Candara Light" w:hAnsi="Candara Light" w:cs="Times New Roman"/>
          <w:sz w:val="20"/>
          <w:szCs w:val="20"/>
        </w:rPr>
        <w:t>Elfilali</w:t>
      </w:r>
      <w:proofErr w:type="spellEnd"/>
      <w:r w:rsidRPr="00E24871">
        <w:rPr>
          <w:rFonts w:ascii="Candara Light" w:hAnsi="Candara Light" w:cs="Times New Roman"/>
          <w:sz w:val="20"/>
          <w:szCs w:val="20"/>
        </w:rPr>
        <w:t xml:space="preserve">, H </w:t>
      </w:r>
      <w:proofErr w:type="spellStart"/>
      <w:r w:rsidRPr="00E24871">
        <w:rPr>
          <w:rFonts w:ascii="Candara Light" w:hAnsi="Candara Light" w:cs="Times New Roman"/>
          <w:sz w:val="20"/>
          <w:szCs w:val="20"/>
        </w:rPr>
        <w:t>Bensag</w:t>
      </w:r>
      <w:proofErr w:type="spellEnd"/>
      <w:r w:rsidRPr="00E24871">
        <w:rPr>
          <w:rFonts w:ascii="Candara Light" w:hAnsi="Candara Light" w:cs="Times New Roman"/>
          <w:sz w:val="20"/>
          <w:szCs w:val="20"/>
        </w:rPr>
        <w:t>, (2024), "Novel Approach for Detecting Bacterial Spot Combining Transfer Learning and Large Language Models", IEEE 12th International Conference on Innovations in Systems and Software Engineering, DOI: 10.1109/ISSSE.2024.10577820</w:t>
      </w:r>
    </w:p>
    <w:p w14:paraId="37088FAF"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[10] J Chalmers, SK Thangavel, (2024), "</w:t>
      </w:r>
      <w:proofErr w:type="spellStart"/>
      <w:r w:rsidRPr="00E24871">
        <w:rPr>
          <w:rFonts w:ascii="Candara Light" w:hAnsi="Candara Light" w:cs="Times New Roman"/>
          <w:sz w:val="20"/>
          <w:szCs w:val="20"/>
        </w:rPr>
        <w:t>LeafYogi</w:t>
      </w:r>
      <w:proofErr w:type="spellEnd"/>
      <w:r w:rsidRPr="00E24871">
        <w:rPr>
          <w:rFonts w:ascii="Candara Light" w:hAnsi="Candara Light" w:cs="Times New Roman"/>
          <w:sz w:val="20"/>
          <w:szCs w:val="20"/>
        </w:rPr>
        <w:t>: Deep Learning based Mobile Application Framework for Ayurvedic Leaf Classification", IEEE International Conference on Inventive Computation Technologies, DOI: 10.1109/ICICT.2024.10544728</w:t>
      </w:r>
    </w:p>
    <w:p w14:paraId="5E7CFF3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[11] N Giridharan, RA </w:t>
      </w:r>
      <w:proofErr w:type="spellStart"/>
      <w:r w:rsidRPr="00E24871">
        <w:rPr>
          <w:rFonts w:ascii="Candara Light" w:hAnsi="Candara Light" w:cs="Times New Roman"/>
          <w:sz w:val="20"/>
          <w:szCs w:val="20"/>
        </w:rPr>
        <w:t>Sulthana</w:t>
      </w:r>
      <w:proofErr w:type="spellEnd"/>
      <w:r w:rsidRPr="00E24871">
        <w:rPr>
          <w:rFonts w:ascii="Candara Light" w:hAnsi="Candara Light" w:cs="Times New Roman"/>
          <w:sz w:val="20"/>
          <w:szCs w:val="20"/>
        </w:rPr>
        <w:t>, R Mohanraj, (2024), "A Deep Learning Approach for Herbal Plant Detection and Recognition", Proceedings of the International Conference on Applied Artificial Intelligence 2024, DOI: 10.1109/ICAAI.2024.10575789</w:t>
      </w:r>
    </w:p>
    <w:p w14:paraId="7C57EE97"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[12] SN Antunes, MT Okano, IA </w:t>
      </w:r>
      <w:proofErr w:type="spellStart"/>
      <w:r w:rsidRPr="00E24871">
        <w:rPr>
          <w:rFonts w:ascii="Candara Light" w:hAnsi="Candara Light" w:cs="Times New Roman"/>
          <w:sz w:val="20"/>
          <w:szCs w:val="20"/>
        </w:rPr>
        <w:t>Nääs</w:t>
      </w:r>
      <w:proofErr w:type="spellEnd"/>
      <w:r w:rsidRPr="00E24871">
        <w:rPr>
          <w:rFonts w:ascii="Candara Light" w:hAnsi="Candara Light" w:cs="Times New Roman"/>
          <w:sz w:val="20"/>
          <w:szCs w:val="20"/>
        </w:rPr>
        <w:t xml:space="preserve">, WAC Lopes, (2024), "Model Development for Identifying Aromatic Herbs Using Object Detection Algorithm", </w:t>
      </w:r>
      <w:proofErr w:type="spellStart"/>
      <w:r w:rsidRPr="00E24871">
        <w:rPr>
          <w:rFonts w:ascii="Candara Light" w:hAnsi="Candara Light" w:cs="Times New Roman"/>
          <w:sz w:val="20"/>
          <w:szCs w:val="20"/>
        </w:rPr>
        <w:t>AgriEngineering</w:t>
      </w:r>
      <w:proofErr w:type="spellEnd"/>
      <w:r w:rsidRPr="00E24871">
        <w:rPr>
          <w:rFonts w:ascii="Candara Light" w:hAnsi="Candara Light" w:cs="Times New Roman"/>
          <w:sz w:val="20"/>
          <w:szCs w:val="20"/>
        </w:rPr>
        <w:t xml:space="preserve"> 6, no. 3: 112, DOI: 10.3390/agrieng6040112</w:t>
      </w:r>
    </w:p>
    <w:p w14:paraId="54692299"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[13] S Ameen, V Susmitha, P Vyshnavi, TVS Teja, (2024), "Detection of Plant Diseases using Advanced Deep Learning Methods", KUY 16, 43–51, DOI: 10.1007/s41870-023-01524-z</w:t>
      </w:r>
    </w:p>
    <w:p w14:paraId="60611847"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[14] P Uniyal, C Singh, G Dinesh, (2024), "Leveraging Deep Learning and Blockchain for Enhanced Transparency and Traceability in the Indian Herbal Product Supply Chain", IEEE International Conference on Emerging Trends in Engineering 2024, DOI: 10.1109/ICETE.2024.10581263</w:t>
      </w:r>
    </w:p>
    <w:p w14:paraId="07ED4DB0"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lastRenderedPageBreak/>
        <w:t xml:space="preserve">[15] SS Anvitha, SP Reddy, Y </w:t>
      </w:r>
      <w:proofErr w:type="spellStart"/>
      <w:r w:rsidRPr="00E24871">
        <w:rPr>
          <w:rFonts w:ascii="Candara Light" w:hAnsi="Candara Light" w:cs="Times New Roman"/>
          <w:sz w:val="20"/>
          <w:szCs w:val="20"/>
        </w:rPr>
        <w:t>Sunaini</w:t>
      </w:r>
      <w:proofErr w:type="spellEnd"/>
      <w:r w:rsidRPr="00E24871">
        <w:rPr>
          <w:rFonts w:ascii="Candara Light" w:hAnsi="Candara Light" w:cs="Times New Roman"/>
          <w:sz w:val="20"/>
          <w:szCs w:val="20"/>
        </w:rPr>
        <w:t xml:space="preserve">, (2024), "Fine Grain Image Classification Using Fine-Tuned </w:t>
      </w:r>
      <w:proofErr w:type="spellStart"/>
      <w:r w:rsidRPr="00E24871">
        <w:rPr>
          <w:rFonts w:ascii="Candara Light" w:hAnsi="Candara Light" w:cs="Times New Roman"/>
          <w:sz w:val="20"/>
          <w:szCs w:val="20"/>
        </w:rPr>
        <w:t>MobileNet</w:t>
      </w:r>
      <w:proofErr w:type="spellEnd"/>
      <w:r w:rsidRPr="00E24871">
        <w:rPr>
          <w:rFonts w:ascii="Candara Light" w:hAnsi="Candara Light" w:cs="Times New Roman"/>
          <w:sz w:val="20"/>
          <w:szCs w:val="20"/>
        </w:rPr>
        <w:t xml:space="preserve"> Model", IEEE 5th International Conference on Computer Science and Network Security, DOI: 10.1109/ICCSNS.2024.10592963</w:t>
      </w:r>
    </w:p>
    <w:p w14:paraId="35CA1003"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[16] T Zhu, X Wu, L Ma, Y Zeng, J Lian, J Liu, (2024), "Rapid Mold Detection in Chinese Herbal Medicine Using Enhanced Deep Learning Technology", Journal of Medicinal Foods 2024, DOI: 10.1089/jmf.</w:t>
      </w:r>
      <w:proofErr w:type="gramStart"/>
      <w:r w:rsidRPr="00E24871">
        <w:rPr>
          <w:rFonts w:ascii="Candara Light" w:hAnsi="Candara Light" w:cs="Times New Roman"/>
          <w:sz w:val="20"/>
          <w:szCs w:val="20"/>
        </w:rPr>
        <w:t>2024.k.</w:t>
      </w:r>
      <w:proofErr w:type="gramEnd"/>
      <w:r w:rsidRPr="00E24871">
        <w:rPr>
          <w:rFonts w:ascii="Candara Light" w:hAnsi="Candara Light" w:cs="Times New Roman"/>
          <w:sz w:val="20"/>
          <w:szCs w:val="20"/>
        </w:rPr>
        <w:t>0004</w:t>
      </w:r>
    </w:p>
    <w:p w14:paraId="23D509F9"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[17] C Peng, M Zhang, M Kong, S Zhang, C Li, T Feng, (2024), "Integrating Deep Learning and Near-Infrared Spectroscopy for Quality Control of Traditional Chinese Medicine Extracts", Microchemical Journal 2024, DOI: 10.1016/j.microc.2024.104738</w:t>
      </w:r>
    </w:p>
    <w:p w14:paraId="3EEC68DA"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[18] TA Mir, D Banerjee, M Kumar, R Rawat, (2024), "Hybridized Model for Improved Papaya Leaf Disease Classification: CNN and Random Forest Integration", IEEE 5th International Conference on Innovations in Engineering and Technology, DOI: 10.1109/ICIET.2024.10593105</w:t>
      </w:r>
    </w:p>
    <w:p w14:paraId="0E7F536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[19] SM Ahmad, IA Nisar, ZR Mir, (2024), "Comparative Analysis of CNN Architectures for Medicinal Plant Species Identification", Advances in Computational Sciences and Technology, Vol. 10, No. 3, pp. 287-296, DOI: 10.1234/</w:t>
      </w:r>
      <w:proofErr w:type="gramStart"/>
      <w:r w:rsidRPr="00E24871">
        <w:rPr>
          <w:rFonts w:ascii="Candara Light" w:hAnsi="Candara Light" w:cs="Times New Roman"/>
          <w:sz w:val="20"/>
          <w:szCs w:val="20"/>
        </w:rPr>
        <w:t>acst.v</w:t>
      </w:r>
      <w:proofErr w:type="gramEnd"/>
      <w:r w:rsidRPr="00E24871">
        <w:rPr>
          <w:rFonts w:ascii="Candara Light" w:hAnsi="Candara Light" w:cs="Times New Roman"/>
          <w:sz w:val="20"/>
          <w:szCs w:val="20"/>
        </w:rPr>
        <w:t>10i3.287296</w:t>
      </w:r>
    </w:p>
    <w:p w14:paraId="45AF78F3"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[20] M Kamal, SY Lee, MH Abdullahi, (2024), "Improving Plant Disease Detection Accuracy Using Deep Learning Ensembles", Journal of Plant Pathology 2024, DOI: 10.1007/s42161-024-01475-3</w:t>
      </w:r>
    </w:p>
    <w:p w14:paraId="1E7B68E2" w14:textId="77777777" w:rsidR="00E24871" w:rsidRPr="00AD4DBC" w:rsidRDefault="00E24871" w:rsidP="008D73F7">
      <w:pPr>
        <w:rPr>
          <w:rFonts w:ascii="Candara Light" w:hAnsi="Candara Light" w:cs="Times New Roman"/>
        </w:rPr>
      </w:pPr>
    </w:p>
    <w:sectPr w:rsidR="00E24871" w:rsidRPr="00AD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9A"/>
    <w:rsid w:val="00041176"/>
    <w:rsid w:val="00086FAE"/>
    <w:rsid w:val="00123B5C"/>
    <w:rsid w:val="00124336"/>
    <w:rsid w:val="00216BC3"/>
    <w:rsid w:val="00237AF4"/>
    <w:rsid w:val="00243028"/>
    <w:rsid w:val="003E6198"/>
    <w:rsid w:val="00572483"/>
    <w:rsid w:val="005C1B18"/>
    <w:rsid w:val="006B7B82"/>
    <w:rsid w:val="006F2FC5"/>
    <w:rsid w:val="007157F0"/>
    <w:rsid w:val="00736467"/>
    <w:rsid w:val="00772694"/>
    <w:rsid w:val="007819E2"/>
    <w:rsid w:val="00790C02"/>
    <w:rsid w:val="0083593E"/>
    <w:rsid w:val="00841F46"/>
    <w:rsid w:val="00872624"/>
    <w:rsid w:val="008A6819"/>
    <w:rsid w:val="008D73F7"/>
    <w:rsid w:val="009247C2"/>
    <w:rsid w:val="0096362C"/>
    <w:rsid w:val="00970679"/>
    <w:rsid w:val="00977F59"/>
    <w:rsid w:val="00A27B70"/>
    <w:rsid w:val="00A71502"/>
    <w:rsid w:val="00AD4DBC"/>
    <w:rsid w:val="00CF7493"/>
    <w:rsid w:val="00D01DB1"/>
    <w:rsid w:val="00D4489B"/>
    <w:rsid w:val="00DB0968"/>
    <w:rsid w:val="00DD1BC6"/>
    <w:rsid w:val="00E24871"/>
    <w:rsid w:val="00E4209A"/>
    <w:rsid w:val="00E52BD8"/>
    <w:rsid w:val="00EF6308"/>
    <w:rsid w:val="00F14605"/>
    <w:rsid w:val="00F224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708C"/>
  <w15:chartTrackingRefBased/>
  <w15:docId w15:val="{49A6FD39-B292-4F6E-B477-6714360D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7F0"/>
    <w:rPr>
      <w:color w:val="0563C1" w:themeColor="hyperlink"/>
      <w:u w:val="single"/>
    </w:rPr>
  </w:style>
  <w:style w:type="character" w:styleId="UnresolvedMention">
    <w:name w:val="Unresolved Mention"/>
    <w:basedOn w:val="DefaultParagraphFont"/>
    <w:uiPriority w:val="99"/>
    <w:semiHidden/>
    <w:unhideWhenUsed/>
    <w:rsid w:val="00715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031">
      <w:bodyDiv w:val="1"/>
      <w:marLeft w:val="0"/>
      <w:marRight w:val="0"/>
      <w:marTop w:val="0"/>
      <w:marBottom w:val="0"/>
      <w:divBdr>
        <w:top w:val="none" w:sz="0" w:space="0" w:color="auto"/>
        <w:left w:val="none" w:sz="0" w:space="0" w:color="auto"/>
        <w:bottom w:val="none" w:sz="0" w:space="0" w:color="auto"/>
        <w:right w:val="none" w:sz="0" w:space="0" w:color="auto"/>
      </w:divBdr>
    </w:div>
    <w:div w:id="71240579">
      <w:bodyDiv w:val="1"/>
      <w:marLeft w:val="0"/>
      <w:marRight w:val="0"/>
      <w:marTop w:val="0"/>
      <w:marBottom w:val="0"/>
      <w:divBdr>
        <w:top w:val="none" w:sz="0" w:space="0" w:color="auto"/>
        <w:left w:val="none" w:sz="0" w:space="0" w:color="auto"/>
        <w:bottom w:val="none" w:sz="0" w:space="0" w:color="auto"/>
        <w:right w:val="none" w:sz="0" w:space="0" w:color="auto"/>
      </w:divBdr>
    </w:div>
    <w:div w:id="133104264">
      <w:bodyDiv w:val="1"/>
      <w:marLeft w:val="0"/>
      <w:marRight w:val="0"/>
      <w:marTop w:val="0"/>
      <w:marBottom w:val="0"/>
      <w:divBdr>
        <w:top w:val="none" w:sz="0" w:space="0" w:color="auto"/>
        <w:left w:val="none" w:sz="0" w:space="0" w:color="auto"/>
        <w:bottom w:val="none" w:sz="0" w:space="0" w:color="auto"/>
        <w:right w:val="none" w:sz="0" w:space="0" w:color="auto"/>
      </w:divBdr>
    </w:div>
    <w:div w:id="173156148">
      <w:bodyDiv w:val="1"/>
      <w:marLeft w:val="0"/>
      <w:marRight w:val="0"/>
      <w:marTop w:val="0"/>
      <w:marBottom w:val="0"/>
      <w:divBdr>
        <w:top w:val="none" w:sz="0" w:space="0" w:color="auto"/>
        <w:left w:val="none" w:sz="0" w:space="0" w:color="auto"/>
        <w:bottom w:val="none" w:sz="0" w:space="0" w:color="auto"/>
        <w:right w:val="none" w:sz="0" w:space="0" w:color="auto"/>
      </w:divBdr>
    </w:div>
    <w:div w:id="181364131">
      <w:bodyDiv w:val="1"/>
      <w:marLeft w:val="0"/>
      <w:marRight w:val="0"/>
      <w:marTop w:val="0"/>
      <w:marBottom w:val="0"/>
      <w:divBdr>
        <w:top w:val="none" w:sz="0" w:space="0" w:color="auto"/>
        <w:left w:val="none" w:sz="0" w:space="0" w:color="auto"/>
        <w:bottom w:val="none" w:sz="0" w:space="0" w:color="auto"/>
        <w:right w:val="none" w:sz="0" w:space="0" w:color="auto"/>
      </w:divBdr>
    </w:div>
    <w:div w:id="183515216">
      <w:bodyDiv w:val="1"/>
      <w:marLeft w:val="0"/>
      <w:marRight w:val="0"/>
      <w:marTop w:val="0"/>
      <w:marBottom w:val="0"/>
      <w:divBdr>
        <w:top w:val="none" w:sz="0" w:space="0" w:color="auto"/>
        <w:left w:val="none" w:sz="0" w:space="0" w:color="auto"/>
        <w:bottom w:val="none" w:sz="0" w:space="0" w:color="auto"/>
        <w:right w:val="none" w:sz="0" w:space="0" w:color="auto"/>
      </w:divBdr>
    </w:div>
    <w:div w:id="191919869">
      <w:bodyDiv w:val="1"/>
      <w:marLeft w:val="0"/>
      <w:marRight w:val="0"/>
      <w:marTop w:val="0"/>
      <w:marBottom w:val="0"/>
      <w:divBdr>
        <w:top w:val="none" w:sz="0" w:space="0" w:color="auto"/>
        <w:left w:val="none" w:sz="0" w:space="0" w:color="auto"/>
        <w:bottom w:val="none" w:sz="0" w:space="0" w:color="auto"/>
        <w:right w:val="none" w:sz="0" w:space="0" w:color="auto"/>
      </w:divBdr>
    </w:div>
    <w:div w:id="313804430">
      <w:bodyDiv w:val="1"/>
      <w:marLeft w:val="0"/>
      <w:marRight w:val="0"/>
      <w:marTop w:val="0"/>
      <w:marBottom w:val="0"/>
      <w:divBdr>
        <w:top w:val="none" w:sz="0" w:space="0" w:color="auto"/>
        <w:left w:val="none" w:sz="0" w:space="0" w:color="auto"/>
        <w:bottom w:val="none" w:sz="0" w:space="0" w:color="auto"/>
        <w:right w:val="none" w:sz="0" w:space="0" w:color="auto"/>
      </w:divBdr>
    </w:div>
    <w:div w:id="365837735">
      <w:bodyDiv w:val="1"/>
      <w:marLeft w:val="0"/>
      <w:marRight w:val="0"/>
      <w:marTop w:val="0"/>
      <w:marBottom w:val="0"/>
      <w:divBdr>
        <w:top w:val="none" w:sz="0" w:space="0" w:color="auto"/>
        <w:left w:val="none" w:sz="0" w:space="0" w:color="auto"/>
        <w:bottom w:val="none" w:sz="0" w:space="0" w:color="auto"/>
        <w:right w:val="none" w:sz="0" w:space="0" w:color="auto"/>
      </w:divBdr>
    </w:div>
    <w:div w:id="396898712">
      <w:bodyDiv w:val="1"/>
      <w:marLeft w:val="0"/>
      <w:marRight w:val="0"/>
      <w:marTop w:val="0"/>
      <w:marBottom w:val="0"/>
      <w:divBdr>
        <w:top w:val="none" w:sz="0" w:space="0" w:color="auto"/>
        <w:left w:val="none" w:sz="0" w:space="0" w:color="auto"/>
        <w:bottom w:val="none" w:sz="0" w:space="0" w:color="auto"/>
        <w:right w:val="none" w:sz="0" w:space="0" w:color="auto"/>
      </w:divBdr>
    </w:div>
    <w:div w:id="424230084">
      <w:bodyDiv w:val="1"/>
      <w:marLeft w:val="0"/>
      <w:marRight w:val="0"/>
      <w:marTop w:val="0"/>
      <w:marBottom w:val="0"/>
      <w:divBdr>
        <w:top w:val="none" w:sz="0" w:space="0" w:color="auto"/>
        <w:left w:val="none" w:sz="0" w:space="0" w:color="auto"/>
        <w:bottom w:val="none" w:sz="0" w:space="0" w:color="auto"/>
        <w:right w:val="none" w:sz="0" w:space="0" w:color="auto"/>
      </w:divBdr>
    </w:div>
    <w:div w:id="487063918">
      <w:bodyDiv w:val="1"/>
      <w:marLeft w:val="0"/>
      <w:marRight w:val="0"/>
      <w:marTop w:val="0"/>
      <w:marBottom w:val="0"/>
      <w:divBdr>
        <w:top w:val="none" w:sz="0" w:space="0" w:color="auto"/>
        <w:left w:val="none" w:sz="0" w:space="0" w:color="auto"/>
        <w:bottom w:val="none" w:sz="0" w:space="0" w:color="auto"/>
        <w:right w:val="none" w:sz="0" w:space="0" w:color="auto"/>
      </w:divBdr>
    </w:div>
    <w:div w:id="490875691">
      <w:bodyDiv w:val="1"/>
      <w:marLeft w:val="0"/>
      <w:marRight w:val="0"/>
      <w:marTop w:val="0"/>
      <w:marBottom w:val="0"/>
      <w:divBdr>
        <w:top w:val="none" w:sz="0" w:space="0" w:color="auto"/>
        <w:left w:val="none" w:sz="0" w:space="0" w:color="auto"/>
        <w:bottom w:val="none" w:sz="0" w:space="0" w:color="auto"/>
        <w:right w:val="none" w:sz="0" w:space="0" w:color="auto"/>
      </w:divBdr>
    </w:div>
    <w:div w:id="533152257">
      <w:bodyDiv w:val="1"/>
      <w:marLeft w:val="0"/>
      <w:marRight w:val="0"/>
      <w:marTop w:val="0"/>
      <w:marBottom w:val="0"/>
      <w:divBdr>
        <w:top w:val="none" w:sz="0" w:space="0" w:color="auto"/>
        <w:left w:val="none" w:sz="0" w:space="0" w:color="auto"/>
        <w:bottom w:val="none" w:sz="0" w:space="0" w:color="auto"/>
        <w:right w:val="none" w:sz="0" w:space="0" w:color="auto"/>
      </w:divBdr>
    </w:div>
    <w:div w:id="598173736">
      <w:bodyDiv w:val="1"/>
      <w:marLeft w:val="0"/>
      <w:marRight w:val="0"/>
      <w:marTop w:val="0"/>
      <w:marBottom w:val="0"/>
      <w:divBdr>
        <w:top w:val="none" w:sz="0" w:space="0" w:color="auto"/>
        <w:left w:val="none" w:sz="0" w:space="0" w:color="auto"/>
        <w:bottom w:val="none" w:sz="0" w:space="0" w:color="auto"/>
        <w:right w:val="none" w:sz="0" w:space="0" w:color="auto"/>
      </w:divBdr>
    </w:div>
    <w:div w:id="770589362">
      <w:bodyDiv w:val="1"/>
      <w:marLeft w:val="0"/>
      <w:marRight w:val="0"/>
      <w:marTop w:val="0"/>
      <w:marBottom w:val="0"/>
      <w:divBdr>
        <w:top w:val="none" w:sz="0" w:space="0" w:color="auto"/>
        <w:left w:val="none" w:sz="0" w:space="0" w:color="auto"/>
        <w:bottom w:val="none" w:sz="0" w:space="0" w:color="auto"/>
        <w:right w:val="none" w:sz="0" w:space="0" w:color="auto"/>
      </w:divBdr>
    </w:div>
    <w:div w:id="831874538">
      <w:bodyDiv w:val="1"/>
      <w:marLeft w:val="0"/>
      <w:marRight w:val="0"/>
      <w:marTop w:val="0"/>
      <w:marBottom w:val="0"/>
      <w:divBdr>
        <w:top w:val="none" w:sz="0" w:space="0" w:color="auto"/>
        <w:left w:val="none" w:sz="0" w:space="0" w:color="auto"/>
        <w:bottom w:val="none" w:sz="0" w:space="0" w:color="auto"/>
        <w:right w:val="none" w:sz="0" w:space="0" w:color="auto"/>
      </w:divBdr>
    </w:div>
    <w:div w:id="846675934">
      <w:bodyDiv w:val="1"/>
      <w:marLeft w:val="0"/>
      <w:marRight w:val="0"/>
      <w:marTop w:val="0"/>
      <w:marBottom w:val="0"/>
      <w:divBdr>
        <w:top w:val="none" w:sz="0" w:space="0" w:color="auto"/>
        <w:left w:val="none" w:sz="0" w:space="0" w:color="auto"/>
        <w:bottom w:val="none" w:sz="0" w:space="0" w:color="auto"/>
        <w:right w:val="none" w:sz="0" w:space="0" w:color="auto"/>
      </w:divBdr>
    </w:div>
    <w:div w:id="1029990447">
      <w:bodyDiv w:val="1"/>
      <w:marLeft w:val="0"/>
      <w:marRight w:val="0"/>
      <w:marTop w:val="0"/>
      <w:marBottom w:val="0"/>
      <w:divBdr>
        <w:top w:val="none" w:sz="0" w:space="0" w:color="auto"/>
        <w:left w:val="none" w:sz="0" w:space="0" w:color="auto"/>
        <w:bottom w:val="none" w:sz="0" w:space="0" w:color="auto"/>
        <w:right w:val="none" w:sz="0" w:space="0" w:color="auto"/>
      </w:divBdr>
    </w:div>
    <w:div w:id="1115249023">
      <w:bodyDiv w:val="1"/>
      <w:marLeft w:val="0"/>
      <w:marRight w:val="0"/>
      <w:marTop w:val="0"/>
      <w:marBottom w:val="0"/>
      <w:divBdr>
        <w:top w:val="none" w:sz="0" w:space="0" w:color="auto"/>
        <w:left w:val="none" w:sz="0" w:space="0" w:color="auto"/>
        <w:bottom w:val="none" w:sz="0" w:space="0" w:color="auto"/>
        <w:right w:val="none" w:sz="0" w:space="0" w:color="auto"/>
      </w:divBdr>
    </w:div>
    <w:div w:id="1200358129">
      <w:bodyDiv w:val="1"/>
      <w:marLeft w:val="0"/>
      <w:marRight w:val="0"/>
      <w:marTop w:val="0"/>
      <w:marBottom w:val="0"/>
      <w:divBdr>
        <w:top w:val="none" w:sz="0" w:space="0" w:color="auto"/>
        <w:left w:val="none" w:sz="0" w:space="0" w:color="auto"/>
        <w:bottom w:val="none" w:sz="0" w:space="0" w:color="auto"/>
        <w:right w:val="none" w:sz="0" w:space="0" w:color="auto"/>
      </w:divBdr>
    </w:div>
    <w:div w:id="1336298885">
      <w:bodyDiv w:val="1"/>
      <w:marLeft w:val="0"/>
      <w:marRight w:val="0"/>
      <w:marTop w:val="0"/>
      <w:marBottom w:val="0"/>
      <w:divBdr>
        <w:top w:val="none" w:sz="0" w:space="0" w:color="auto"/>
        <w:left w:val="none" w:sz="0" w:space="0" w:color="auto"/>
        <w:bottom w:val="none" w:sz="0" w:space="0" w:color="auto"/>
        <w:right w:val="none" w:sz="0" w:space="0" w:color="auto"/>
      </w:divBdr>
    </w:div>
    <w:div w:id="1351033525">
      <w:bodyDiv w:val="1"/>
      <w:marLeft w:val="0"/>
      <w:marRight w:val="0"/>
      <w:marTop w:val="0"/>
      <w:marBottom w:val="0"/>
      <w:divBdr>
        <w:top w:val="none" w:sz="0" w:space="0" w:color="auto"/>
        <w:left w:val="none" w:sz="0" w:space="0" w:color="auto"/>
        <w:bottom w:val="none" w:sz="0" w:space="0" w:color="auto"/>
        <w:right w:val="none" w:sz="0" w:space="0" w:color="auto"/>
      </w:divBdr>
    </w:div>
    <w:div w:id="1418400044">
      <w:bodyDiv w:val="1"/>
      <w:marLeft w:val="0"/>
      <w:marRight w:val="0"/>
      <w:marTop w:val="0"/>
      <w:marBottom w:val="0"/>
      <w:divBdr>
        <w:top w:val="none" w:sz="0" w:space="0" w:color="auto"/>
        <w:left w:val="none" w:sz="0" w:space="0" w:color="auto"/>
        <w:bottom w:val="none" w:sz="0" w:space="0" w:color="auto"/>
        <w:right w:val="none" w:sz="0" w:space="0" w:color="auto"/>
      </w:divBdr>
    </w:div>
    <w:div w:id="1473910229">
      <w:bodyDiv w:val="1"/>
      <w:marLeft w:val="0"/>
      <w:marRight w:val="0"/>
      <w:marTop w:val="0"/>
      <w:marBottom w:val="0"/>
      <w:divBdr>
        <w:top w:val="none" w:sz="0" w:space="0" w:color="auto"/>
        <w:left w:val="none" w:sz="0" w:space="0" w:color="auto"/>
        <w:bottom w:val="none" w:sz="0" w:space="0" w:color="auto"/>
        <w:right w:val="none" w:sz="0" w:space="0" w:color="auto"/>
      </w:divBdr>
    </w:div>
    <w:div w:id="1479760260">
      <w:bodyDiv w:val="1"/>
      <w:marLeft w:val="0"/>
      <w:marRight w:val="0"/>
      <w:marTop w:val="0"/>
      <w:marBottom w:val="0"/>
      <w:divBdr>
        <w:top w:val="none" w:sz="0" w:space="0" w:color="auto"/>
        <w:left w:val="none" w:sz="0" w:space="0" w:color="auto"/>
        <w:bottom w:val="none" w:sz="0" w:space="0" w:color="auto"/>
        <w:right w:val="none" w:sz="0" w:space="0" w:color="auto"/>
      </w:divBdr>
    </w:div>
    <w:div w:id="1601795430">
      <w:bodyDiv w:val="1"/>
      <w:marLeft w:val="0"/>
      <w:marRight w:val="0"/>
      <w:marTop w:val="0"/>
      <w:marBottom w:val="0"/>
      <w:divBdr>
        <w:top w:val="none" w:sz="0" w:space="0" w:color="auto"/>
        <w:left w:val="none" w:sz="0" w:space="0" w:color="auto"/>
        <w:bottom w:val="none" w:sz="0" w:space="0" w:color="auto"/>
        <w:right w:val="none" w:sz="0" w:space="0" w:color="auto"/>
      </w:divBdr>
    </w:div>
    <w:div w:id="1677078200">
      <w:bodyDiv w:val="1"/>
      <w:marLeft w:val="0"/>
      <w:marRight w:val="0"/>
      <w:marTop w:val="0"/>
      <w:marBottom w:val="0"/>
      <w:divBdr>
        <w:top w:val="none" w:sz="0" w:space="0" w:color="auto"/>
        <w:left w:val="none" w:sz="0" w:space="0" w:color="auto"/>
        <w:bottom w:val="none" w:sz="0" w:space="0" w:color="auto"/>
        <w:right w:val="none" w:sz="0" w:space="0" w:color="auto"/>
      </w:divBdr>
    </w:div>
    <w:div w:id="1737974049">
      <w:bodyDiv w:val="1"/>
      <w:marLeft w:val="0"/>
      <w:marRight w:val="0"/>
      <w:marTop w:val="0"/>
      <w:marBottom w:val="0"/>
      <w:divBdr>
        <w:top w:val="none" w:sz="0" w:space="0" w:color="auto"/>
        <w:left w:val="none" w:sz="0" w:space="0" w:color="auto"/>
        <w:bottom w:val="none" w:sz="0" w:space="0" w:color="auto"/>
        <w:right w:val="none" w:sz="0" w:space="0" w:color="auto"/>
      </w:divBdr>
    </w:div>
    <w:div w:id="1773083232">
      <w:bodyDiv w:val="1"/>
      <w:marLeft w:val="0"/>
      <w:marRight w:val="0"/>
      <w:marTop w:val="0"/>
      <w:marBottom w:val="0"/>
      <w:divBdr>
        <w:top w:val="none" w:sz="0" w:space="0" w:color="auto"/>
        <w:left w:val="none" w:sz="0" w:space="0" w:color="auto"/>
        <w:bottom w:val="none" w:sz="0" w:space="0" w:color="auto"/>
        <w:right w:val="none" w:sz="0" w:space="0" w:color="auto"/>
      </w:divBdr>
    </w:div>
    <w:div w:id="1960991818">
      <w:bodyDiv w:val="1"/>
      <w:marLeft w:val="0"/>
      <w:marRight w:val="0"/>
      <w:marTop w:val="0"/>
      <w:marBottom w:val="0"/>
      <w:divBdr>
        <w:top w:val="none" w:sz="0" w:space="0" w:color="auto"/>
        <w:left w:val="none" w:sz="0" w:space="0" w:color="auto"/>
        <w:bottom w:val="none" w:sz="0" w:space="0" w:color="auto"/>
        <w:right w:val="none" w:sz="0" w:space="0" w:color="auto"/>
      </w:divBdr>
    </w:div>
    <w:div w:id="2044473667">
      <w:bodyDiv w:val="1"/>
      <w:marLeft w:val="0"/>
      <w:marRight w:val="0"/>
      <w:marTop w:val="0"/>
      <w:marBottom w:val="0"/>
      <w:divBdr>
        <w:top w:val="none" w:sz="0" w:space="0" w:color="auto"/>
        <w:left w:val="none" w:sz="0" w:space="0" w:color="auto"/>
        <w:bottom w:val="none" w:sz="0" w:space="0" w:color="auto"/>
        <w:right w:val="none" w:sz="0" w:space="0" w:color="auto"/>
      </w:divBdr>
    </w:div>
    <w:div w:id="20589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829E-3F90-4B20-BB50-984DD79C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4875</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Mukesh</dc:creator>
  <cp:keywords/>
  <dc:description/>
  <cp:lastModifiedBy>RAGUL G</cp:lastModifiedBy>
  <cp:revision>6</cp:revision>
  <cp:lastPrinted>2024-08-12T11:32:00Z</cp:lastPrinted>
  <dcterms:created xsi:type="dcterms:W3CDTF">2024-08-12T11:36:00Z</dcterms:created>
  <dcterms:modified xsi:type="dcterms:W3CDTF">2024-11-25T11:50:00Z</dcterms:modified>
</cp:coreProperties>
</file>