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9"/>
      </w:pPr>
      <w:r>
        <w:t>• Pursuing a Second Major in Computer Science and a Minor in Mathematics.</w:t>
      </w:r>
    </w:p>
    <w:p>
      <w:pPr>
        <w:spacing w:before="0" w:after="0"/>
        <w:ind w:left="780" w:hanging="119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9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9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9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19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  <w:ind w:left="780" w:hanging="119"/>
      </w:pPr>
      <w:r>
        <w:t>• Led deployment planning, multi-repo coordination, and stakeholder management across product, engineering, and operations, winning the S$20,000 Sparks Community Innovation Fund.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9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9"/>
      </w:pPr>
      <w:r>
        <w:t>• Validated a non-destructive, 15-stage changeover-data pipeline against 5 years of unseen raw data with zero execution failures across operator- and machine-generated anomalies.</w:t>
      </w:r>
    </w:p>
    <w:p>
      <w:pPr>
        <w:spacing w:before="0" w:after="0"/>
        <w:ind w:left="780" w:hanging="119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YesWeHack, Independent Bug Bounty Researcher</w:t>
      </w:r>
      <w:r>
        <w:rPr>
          <w:b/>
        </w:rPr>
        <w:tab/>
        <w:t>May 2024 – Present</w:t>
      </w:r>
    </w:p>
    <w:p>
      <w:pPr>
        <w:spacing w:before="0" w:after="0"/>
        <w:ind w:left="780" w:hanging="119"/>
      </w:pPr>
      <w:r>
        <w:t>• Assessed GovTech GBBP12/13, the Land Transport Authority, and 13+ other programs for SSRF, CSRF, SQL/NoSQL injection, authentication bypass, and access-control weaknesses.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Languages: Python, TypeScript, JavaScript, Java, Rust, C++, SQL, Bash, Excel VBA</w:t>
      </w:r>
    </w:p>
    <w:p>
      <w:pPr>
        <w:spacing w:before="0" w:after="0"/>
      </w:pPr>
      <w:r>
        <w:t>Web and Cloud: React, Next.js, Three.js, FastAPI, Flask, Docker, AWS (Fargate, Route 53), Terraform, Azure App Service, Redis, Kafka, GitHub Actions and Bitbucket CI/CD, Supabase, Singpass Login and Myinfo (OIDC), API design, GIS mapping</w:t>
      </w:r>
    </w:p>
    <w:p>
      <w:pPr>
        <w:spacing w:before="0" w:after="0"/>
      </w:pPr>
      <w:r>
        <w:t>AI and Machine Learning: RAG, AI agents, vector search, LangChain, PyTorch, ONNX, Chroma, BERT/transformer fine-tuning, model evaluation, deep RL (PPO, A2C, DDPG, DQN), CUDA/HPC on ASPIRE 2A</w:t>
      </w:r>
    </w:p>
    <w:p>
      <w:pPr>
        <w:spacing w:before="0" w:after="0"/>
      </w:pPr>
      <w:r>
        <w:t>Security: OWASP Top 10, Burp Suite, Wireshark, OAuth2/JWT, SSRF/CSRF/injection testing, fuzzing, secure design</w:t>
      </w:r>
    </w:p>
    <w:p>
      <w:pPr>
        <w:spacing w:before="0" w:after="0"/>
      </w:pPr>
      <w:r>
        <w:t>Certifications: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Highlights Resume (One Page)</dc:title>
  <dc:subject>Highlights Resume (One Page)</dc:subject>
  <dc:creator>Rahul Mitra</dc:creator>
  <cp:keywords>rahul-mitra.com, Highlights Resume (One Page)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