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ptos Display" w:hAnsi="Aptos Display"/>
          <w:b/>
          <w:color w:val="111827"/>
          <w:sz w:val="31"/>
        </w:rPr>
        <w:t xml:space="preserve">RAHUL MITRA</w:t>
      </w:r>
    </w:p>
    <w:p>
      <w:pPr>
        <w:spacing w:after="20"/>
        <w:jc w:val="center"/>
      </w:pPr>
      <w:r>
        <w:rPr>
          <w:b/>
          <w:color w:val="111827"/>
          <w:sz w:val="19"/>
        </w:rPr>
        <w:t xml:space="preserve">CIVIC TECH SOLUTION ARCHITECT PROFILE</w:t>
      </w:r>
    </w:p>
    <w:p>
      <w:pPr>
        <w:spacing w:after="80"/>
        <w:jc w:val="center"/>
        <w:pBdr>
          <w:bottom w:val="single" w:sz="5" w:space="1" w:color="111827"/>
        </w:pBdr>
      </w:pPr>
      <w:r>
        <w:rPr>
          <w:color w:val="374151"/>
          <w:sz w:val="15"/>
        </w:rPr>
        <w:t>Singapore</w:t>
      </w:r>
      <w:r>
        <w:rPr>
          <w:color w:val="374151"/>
          <w:sz w:val="15"/>
        </w:rPr>
        <w:t xml:space="preserve"> | </w:t>
      </w:r>
      <w:hyperlink r:id="rId9" w:history="1">
        <w:r>
          <w:rPr>
            <w:color w:val="0B514C"/>
            <w:sz w:val="15"/>
            <w:u w:val="single"/>
          </w:rPr>
          <w:t>mitrarahul2002@gmail.com</w:t>
        </w:r>
      </w:hyperlink>
      <w:r>
        <w:rPr>
          <w:color w:val="374151"/>
          <w:sz w:val="15"/>
        </w:rPr>
        <w:t xml:space="preserve"> | </w:t>
      </w:r>
      <w:hyperlink r:id="rId10" w:history="1">
        <w:r>
          <w:rPr>
            <w:color w:val="0B514C"/>
            <w:sz w:val="15"/>
            <w:u w:val="single"/>
          </w:rPr>
          <w:t>linkedin.com/in/rahulmitra-dev</w:t>
        </w:r>
      </w:hyperlink>
      <w:r>
        <w:rPr>
          <w:color w:val="374151"/>
          <w:sz w:val="15"/>
        </w:rPr>
        <w:t xml:space="preserve"> | </w:t>
      </w:r>
      <w:hyperlink r:id="rId11" w:history="1">
        <w:r>
          <w:rPr>
            <w:color w:val="0B514C"/>
            <w:sz w:val="15"/>
            <w:u w:val="single"/>
          </w:rPr>
          <w:t>github.com/Rah-Rah-Mitra</w:t>
        </w:r>
      </w:hyperlink>
      <w:r>
        <w:rPr>
          <w:color w:val="374151"/>
          <w:sz w:val="15"/>
        </w:rPr>
        <w:t xml:space="preserve"> | </w:t>
      </w:r>
      <w:hyperlink r:id="rId12" w:history="1">
        <w:r>
          <w:rPr>
            <w:color w:val="0B514C"/>
            <w:sz w:val="15"/>
            <w:u w:val="single"/>
          </w:rPr>
          <w:t>rahul-mitra.com</w:t>
        </w:r>
      </w:hyperlink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PROFILE SUMMARY</w:t>
      </w:r>
    </w:p>
    <w:p>
      <w:pPr>
        <w:spacing w:after="30" w:line="240" w:lineRule="auto"/>
      </w:pPr>
      <w:r>
        <w:rPr>
          <w:sz w:val="18"/>
        </w:rPr>
        <w:t xml:space="preserve">Solution architect and full-stack engineer building technology for social good. Delivers production civic and healthcare systems end-to-end - cloud architecture, Singpass-integrated platforms, GIS, and applied AI - turning community and stakeholder needs into deployed software that reaches vulnerable groups.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EDUCATION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National University of Singapore</w:t>
      </w:r>
      <w:r>
        <w:rPr>
          <w:b/>
          <w:color w:val="374151"/>
          <w:sz w:val="18"/>
        </w:rPr>
        <w:tab/>
        <w:t xml:space="preserve">Aug 2023 - Jul 2027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Bachelor of Engineering, Industrial Systems Engineering; Second Major in Computer Science; Minor in Mathematics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Relevant coursework: Software Engineering; Artificial Intelligence; Simulation; Statistics for Engineering Applications; Operations Research; 3D Computer Vision</w:t>
      </w:r>
    </w:p>
    <w:p>
      <w:pPr>
        <w:spacing w:after="7" w:line="240" w:lineRule="auto"/>
        <w:ind w:left="230" w:hanging="173"/>
      </w:pPr>
      <w:r>
        <w:rPr>
          <w:sz w:val="17"/>
        </w:rPr>
        <w:t>- Certificate of Outstanding Performance in 3D Computer Vision (CS4277) - top student in a class of 24, NUS School of Computing.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Anderson Serangoon Junior College</w:t>
      </w:r>
      <w:r>
        <w:rPr>
          <w:b/>
          <w:color w:val="374151"/>
          <w:sz w:val="18"/>
        </w:rPr>
        <w:tab/>
        <w:t xml:space="preserve">Feb 2019 - Dec 2020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Singapore-Cambridge GCE A-Level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WORK AND INTERNSHIP EXPERIENCE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Operational AI Systems &amp; Data Engineer (Contract), Abbott Laboratories Singapore Pte Ltd</w:t>
      </w:r>
      <w:r>
        <w:rPr>
          <w:b/>
          <w:color w:val="374151"/>
          <w:sz w:val="18"/>
        </w:rPr>
        <w:tab/>
        <w:t xml:space="preserve">Jun 2026 -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Build AI-enabled systems and data workflows for process improvement, manufacturing analytics, operational decision support, and supply-chain automation.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Strengthen monitoring and process structure across healthcare supply chains with AI, helping ensure reliable product availability for vulnerable patient groups.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Data Analytics and Project/Product Management Intern, Abbott Laboratories Singapore Pte Ltd</w:t>
      </w:r>
      <w:r>
        <w:rPr>
          <w:b/>
          <w:color w:val="374151"/>
          <w:sz w:val="18"/>
        </w:rPr>
        <w:tab/>
        <w:t xml:space="preserve">Jan 2026 - Jun 2026</w:t>
      </w:r>
    </w:p>
    <w:p>
      <w:pPr>
        <w:spacing w:after="7" w:line="240" w:lineRule="auto"/>
        <w:ind w:left="230" w:hanging="173"/>
      </w:pPr>
      <w:r>
        <w:rPr>
          <w:sz w:val="17"/>
        </w:rPr>
        <w:t>- Built a manufacturing scheduling digital twin and a 15-stage changeover-data pipeline that handled human- and machine-generated errors and processed five years of unseen raw data without errors.</w:t>
      </w:r>
    </w:p>
    <w:p>
      <w:pPr>
        <w:spacing w:after="7" w:line="240" w:lineRule="auto"/>
        <w:ind w:left="230" w:hanging="173"/>
      </w:pPr>
      <w:r>
        <w:rPr>
          <w:sz w:val="17"/>
        </w:rPr>
        <w:t>- Productionized and operated a team-built APC simulator for live internal manufacturing and engineer-training use as a Docker container on Azure App Service; delivered practical AI upskilling to the regional engineering workforce.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Software Engineer (Citizen Developer), People's Association</w:t>
      </w:r>
      <w:r>
        <w:rPr>
          <w:b/>
          <w:color w:val="374151"/>
          <w:sz w:val="18"/>
        </w:rPr>
        <w:tab/>
        <w:t xml:space="preserve">Sep 2025 -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an end-to-end digital garden-plot balloting platform (admin and public-facing frontends, backend, GIS mapping, and deployment), now production-ready for national rollout across Singapore.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Integrated Singpass Login (OIDC) and Myinfo for passwordless authentication and consent-based retrieval of verified identity and registered address, automating resident eligibility checks.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Led deployment planning, multi-repo coordination, and technical project management across product, engineering, and operations stakeholders; awarded the S$20,000 Sparks Community Innovation Fund.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SELECTED PROJECTS AND COMPETITIONS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>APC Simulator Cloud Operations</w:t>
      </w:r>
      <w:r>
        <w:rPr>
          <w:b/>
          <w:color w:val="374151"/>
          <w:sz w:val="18"/>
        </w:rPr>
        <w:tab/>
        <w:t xml:space="preserve">2026</w:t>
      </w:r>
    </w:p>
    <w:p>
      <w:pPr>
        <w:spacing w:after="7" w:line="240" w:lineRule="auto"/>
        <w:ind w:left="230" w:hanging="173"/>
      </w:pPr>
      <w:r>
        <w:rPr>
          <w:sz w:val="17"/>
        </w:rPr>
        <w:t>- Owned cloud hosting and production support for a team-built process-control simulator, Docker-packaged on Azure App Service for active internal manufacturing and engineer-training use.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Volt Pulse SG - SMU Hack For Cities Finalist</w:t>
      </w:r>
      <w:r>
        <w:rPr>
          <w:b/>
          <w:color w:val="374151"/>
          <w:sz w:val="18"/>
        </w:rPr>
        <w:tab/>
        <w:t xml:space="preserve">Jan 2026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Reached Top 8 of 50+ teams with an agentic AI platform for HDB energy-cost tracking using SEALION embeddings, Supabase vector search, RRF routing, and scheduler-agent planning.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AgeWellLah.AI - NUS HealthHack 2025</w:t>
      </w:r>
      <w:r>
        <w:rPr>
          <w:b/>
          <w:color w:val="374151"/>
          <w:sz w:val="18"/>
        </w:rPr>
        <w:tab/>
        <w:t xml:space="preserve">2025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Engineered an elderly-care triage chatbot using OpenAI GPT-4, InterSystems IRIS Vector Search, Flask, OAuth2-secured patient profiles, and PDPA-aware design choices.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EthosLens - LifeHack 2025</w:t>
      </w:r>
      <w:r>
        <w:rPr>
          <w:b/>
          <w:color w:val="374151"/>
          <w:sz w:val="18"/>
        </w:rPr>
        <w:tab/>
        <w:t xml:space="preserve">2025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Developed backend workflows for an AI research engine that scores brand ethics and sustainability practices using FastAPI, Python, LangChain, and automated evidence retrieval.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TECHNICAL SKILLS AND CERTIFICATIONS</w:t>
      </w:r>
    </w:p>
    <w:p>
      <w:pPr>
        <w:keepNext/>
        <w:spacing w:after="30"/>
      </w:pPr>
      <w:r>
        <w:rPr>
          <w:b/>
          <w:color w:val="111827"/>
          <w:sz w:val="18"/>
        </w:rPr>
        <w:t xml:space="preserve">Skills: </w:t>
      </w:r>
      <w:r>
        <w:rPr>
          <w:color w:val="111827"/>
          <w:sz w:val="17"/>
        </w:rPr>
        <w:t xml:space="preserve">Solution Architecture; Cloud (Azure, Docker, CI/CD); Full-Stack (React, TypeScript, FastAPI, Flask); Singpass Login &amp; Myinfo (OIDC); RAG &amp; AI Agents; GIS Mapping; API Design; Stakeholder Discovery; Accessibility; Rapid Prototyping.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NVIDIA Disaster Risk Monitoring Using Satellite Imagery - geospatial AI, U-Net, satellite data, GPU workflows.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Docker for the Absolute Beginner - container fundamentals and deployment workflows.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CO-CURRICULAR AND COMMUNITY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Elderly Care Volunteer, NTUC Health Active Ageing Centre</w:t>
      </w:r>
      <w:r>
        <w:rPr>
          <w:b/>
          <w:color w:val="374151"/>
          <w:sz w:val="18"/>
        </w:rPr>
        <w:tab/>
        <w:t xml:space="preserve">Sep 2025 -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Sustained a year of weekly senior engagement, deepening empathy for accessibility, healthcare, and human-centered community product design.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Astronomy Head and Robotics Member, STEM Inc. (ASRJC)</w:t>
      </w:r>
      <w:r>
        <w:rPr>
          <w:b/>
          <w:color w:val="374151"/>
          <w:sz w:val="18"/>
        </w:rPr>
        <w:tab/>
        <w:t xml:space="preserve">2019 - 2020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Led astronomy outreach, competed in the Singapore Astronomical Olympiad, and built autonomous robotics systems for national competitions.</w:t>
      </w:r>
    </w:p>
    <w:sectPr w:rsidR="00FC693F" w:rsidRPr="0006063C" w:rsidSect="00034616">
      <w:pgSz w:w="12240" w:h="15840"/>
      <w:pgMar w:top="605" w:right="749" w:bottom="576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color w:val="11182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itrarahul2002@gmail.com" TargetMode="External"/><Relationship Id="rId10" Type="http://schemas.openxmlformats.org/officeDocument/2006/relationships/hyperlink" Target="https://www.linkedin.com/in/rahulmitra-dev" TargetMode="External"/><Relationship Id="rId11" Type="http://schemas.openxmlformats.org/officeDocument/2006/relationships/hyperlink" Target="https://github.com/Rah-Rah-Mitra" TargetMode="External"/><Relationship Id="rId12" Type="http://schemas.openxmlformats.org/officeDocument/2006/relationships/hyperlink" Target="https://rahul-mitra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Rahul Mitra — Civic Tech Solution Architect résumé</dc:subject>
  <dc:creator>Rahul Mitra</dc:creator>
  <cp:keywords>Rahul Mitra, résumé, rahul-mitra.com</cp:keywords>
  <dc:description>generated by python-docx</dc:description>
  <cp:lastModifiedBy>Rahul Mitra</cp:lastModifiedBy>
  <cp:revision>1</cp:revision>
  <dcterms:created xsi:type="dcterms:W3CDTF">2013-12-23T23:15:00Z</dcterms:created>
  <dcterms:modified xsi:type="dcterms:W3CDTF">2013-12-23T23:15:00Z</dcterms:modified>
  <cp:category/>
</cp:coreProperties>
</file>