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ptos Display" w:hAnsi="Aptos Display"/>
          <w:b/>
          <w:color w:val="111827"/>
          <w:sz w:val="31"/>
        </w:rPr>
        <w:t xml:space="preserve">RAHUL MITRA</w:t>
      </w:r>
    </w:p>
    <w:p>
      <w:pPr>
        <w:spacing w:after="20"/>
        <w:jc w:val="center"/>
      </w:pPr>
      <w:r>
        <w:rPr>
          <w:b/>
          <w:color w:val="111827"/>
          <w:sz w:val="19"/>
        </w:rPr>
        <w:t xml:space="preserve">ENGINEER - SOFTWARE, AI/ML, OPERATIONS RESEARCH &amp; SECURITY</w:t>
      </w:r>
    </w:p>
    <w:p>
      <w:pPr>
        <w:spacing w:after="80"/>
        <w:jc w:val="center"/>
        <w:pBdr>
          <w:bottom w:val="single" w:sz="5" w:space="1" w:color="111827"/>
        </w:pBdr>
      </w:pPr>
      <w:r>
        <w:rPr>
          <w:color w:val="374151"/>
          <w:sz w:val="15"/>
        </w:rPr>
        <w:t>Singapore</w:t>
      </w:r>
      <w:r>
        <w:rPr>
          <w:color w:val="374151"/>
          <w:sz w:val="15"/>
        </w:rPr>
        <w:t xml:space="preserve"> | </w:t>
      </w:r>
      <w:hyperlink r:id="rId9" w:history="1">
        <w:r>
          <w:rPr>
            <w:color w:val="0B514C"/>
            <w:sz w:val="15"/>
            <w:u w:val="single"/>
          </w:rPr>
          <w:t>mitrarahul2002@gmail.com</w:t>
        </w:r>
      </w:hyperlink>
      <w:r>
        <w:rPr>
          <w:color w:val="374151"/>
          <w:sz w:val="15"/>
        </w:rPr>
        <w:t xml:space="preserve"> | </w:t>
      </w:r>
      <w:hyperlink r:id="rId10" w:history="1">
        <w:r>
          <w:rPr>
            <w:color w:val="0B514C"/>
            <w:sz w:val="15"/>
            <w:u w:val="single"/>
          </w:rPr>
          <w:t>linkedin.com/in/rahulmitra-dev</w:t>
        </w:r>
      </w:hyperlink>
      <w:r>
        <w:rPr>
          <w:color w:val="374151"/>
          <w:sz w:val="15"/>
        </w:rPr>
        <w:t xml:space="preserve"> | </w:t>
      </w:r>
      <w:hyperlink r:id="rId11" w:history="1">
        <w:r>
          <w:rPr>
            <w:color w:val="0B514C"/>
            <w:sz w:val="15"/>
            <w:u w:val="single"/>
          </w:rPr>
          <w:t>github.com/Rah-Rah-Mitra</w:t>
        </w:r>
      </w:hyperlink>
      <w:r>
        <w:rPr>
          <w:color w:val="374151"/>
          <w:sz w:val="15"/>
        </w:rPr>
        <w:t xml:space="preserve"> | </w:t>
      </w:r>
      <w:hyperlink r:id="rId12" w:history="1">
        <w:r>
          <w:rPr>
            <w:color w:val="0B514C"/>
            <w:sz w:val="15"/>
            <w:u w:val="single"/>
          </w:rPr>
          <w:t>rahul-mitra.com</w:t>
        </w:r>
      </w:hyperlink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PROFILE SUMMARY</w:t>
      </w:r>
    </w:p>
    <w:p>
      <w:pPr>
        <w:spacing w:after="30" w:line="240" w:lineRule="auto"/>
      </w:pPr>
      <w:r>
        <w:rPr>
          <w:sz w:val="18"/>
        </w:rPr>
        <w:t xml:space="preserve">Early-career engineer and current NUS undergraduate (BE Industrial Systems Engineering, 2nd Major Computer Science, Minor Mathematics; graduating Jul 2027) working across the full technical stack: applied AI/ML (RAG, AI agents, fine-tuned transformers, HPC), solution architecture and cloud, operations research and optimization, and adversarial security. Proven through hands-on delivery: led the fine-tuning of a 109M-parameter BERT model on the ASPIRE 2A supercomputer, maintains the AsyncDDGS PyPI library, and shipped a Singpass/Myinfo-integrated civic balloting platform now production-ready for national rollout and winner of the S$20,000 Sparks Community Innovation Fund. Also an active bug bounty researcher on YesWeHack against Singapore government and transport targets.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EDUCATION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National University of Singapore</w:t>
      </w:r>
      <w:r>
        <w:rPr>
          <w:b/>
          <w:color w:val="374151"/>
          <w:sz w:val="18"/>
        </w:rPr>
        <w:tab/>
        <w:t xml:space="preserve">Aug 2023 - Jul 2027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Bachelor of Engineering, Industrial Systems Engineering; Second Major in Computer Science; Minor in Mathematics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Relevant coursework: Software Engineering, Artificial Intelligence, 3D Computer Vision, Data Structures and Algorithms, Simulation, Statistics, Operations Research, Linear Algebra, Probability, Computer Systems, Mathematics, Engineering Systems, Industrial Systems Engineering.</w:t>
      </w:r>
    </w:p>
    <w:p>
      <w:pPr>
        <w:spacing w:after="7" w:line="240" w:lineRule="auto"/>
        <w:ind w:left="230" w:hanging="173"/>
      </w:pPr>
      <w:r>
        <w:rPr>
          <w:sz w:val="17"/>
        </w:rPr>
        <w:t>- Certificate of Outstanding Performance in 3D Computer Vision (CS4277) - top student in a class of 24, NUS School of Computing.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Anderson Serangoon Junior College (ASRJC)</w:t>
      </w:r>
      <w:r>
        <w:rPr>
          <w:b/>
          <w:color w:val="374151"/>
          <w:sz w:val="18"/>
        </w:rPr>
        <w:tab/>
        <w:t xml:space="preserve">Feb 2019 - Dec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Singapore-Cambridge GCE A-Level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WORK AND INTERNSHIP EXPERIENCE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Operational AI Systems &amp; Data Engineer (Contract), Abbott Laboratories Singapore Pte Ltd</w:t>
      </w:r>
      <w:r>
        <w:rPr>
          <w:b/>
          <w:color w:val="374151"/>
          <w:sz w:val="18"/>
        </w:rPr>
        <w:tab/>
        <w:t xml:space="preserve">Jun 2026 -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Build AI-enabled systems and data workflows for process improvement, manufacturing analytics, operational decision support, and supply-chain automation.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Strengthen monitoring and process structure across healthcare supply chains with AI, helping ensure reliable product availability for vulnerable patient groups.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Data Analytics and Project/Product Management Intern, Abbott Laboratories Singapore Pte Ltd</w:t>
      </w:r>
      <w:r>
        <w:rPr>
          <w:b/>
          <w:color w:val="374151"/>
          <w:sz w:val="18"/>
        </w:rPr>
        <w:tab/>
        <w:t xml:space="preserve">Jan 2026 - Jun 2026</w:t>
      </w:r>
    </w:p>
    <w:p>
      <w:pPr>
        <w:spacing w:after="7" w:line="240" w:lineRule="auto"/>
        <w:ind w:left="230" w:hanging="173"/>
      </w:pPr>
      <w:r>
        <w:rPr>
          <w:sz w:val="17"/>
        </w:rPr>
        <w:t>- Built a SimPy discrete-event digital twin and CP-SAT optimizer for hybrid flow-shop scheduling; researched robust optimization and engineered a 15-stage data pipeline that processed five years of unseen raw data without errors.</w:t>
      </w:r>
    </w:p>
    <w:p>
      <w:pPr>
        <w:spacing w:after="7" w:line="240" w:lineRule="auto"/>
        <w:ind w:left="230" w:hanging="173"/>
      </w:pPr>
      <w:r>
        <w:rPr>
          <w:sz w:val="17"/>
        </w:rPr>
        <w:t>- Productionized and operated a team-built APC simulator for live internal manufacturing and engineer-training use as a Docker container on Azure App Service; delivered practical AI upskilling to the regional engineering workforce.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Software Engineer (Citizen Developer), People's Association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Awarded the S$20,000 Sparks Community Innovation Fund for building an end-to-end digital garden-plot balloting platform (project codename Churp) spanning admin and public-facing frontends, backend, GIS mapping, and deployment, now production-ready for national rollout across Singapore.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Integrated Singpass Login (OIDC authorization-code flow / Relying Party) and Myinfo (v5) for passwordless authentication and consent-based retrieval of verified identity (NRIC/FIN) and registered address, automating resident eligibility checks.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deployment planning, multi-repo coordination, and technical project management across product, engineering, and operations stakeholders.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Independent Bug Bounty Researcher, YesWeHack Platform</w:t>
      </w:r>
      <w:r>
        <w:rPr>
          <w:b/>
          <w:color w:val="374151"/>
          <w:sz w:val="18"/>
        </w:rPr>
        <w:tab/>
        <w:t xml:space="preserve">May 2024 -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Assessed GovTech GBBP12/13, the Land Transport Authority, and 13+ other programs for SSRF, CSRF, SQL/NoSQL injection, authentication bypass, and authorization weaknesses.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Automated endpoint discovery, payload delivery, and evidence collection for responsible-disclosure reports using Burp Suite, Wireshark, Python, Bash, and custom fuzzing scripts.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Applied Burp Suite for MitM HTTP interception and Wireshark for OSI Layer 3-4 deep packet inspection and TLS handshake analysis.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Base Support Assistant, Republic of Singapore Navy</w:t>
      </w:r>
      <w:r>
        <w:rPr>
          <w:b/>
          <w:color w:val="374151"/>
          <w:sz w:val="18"/>
        </w:rPr>
        <w:tab/>
        <w:t xml:space="preserve">Jan 2022 - Jan 2023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Engineered an Excel VBA automation workflow that compressed a six-month food-waste analysis cycle into a sub-three-minute reporting process inside a security-constrained environment.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Managed sensitive operational data under SAF confidentiality expectations while improving reliability, traceability, and analyst capacity.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SELECTED PROJECTS AND COMPETITIONS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AsyncDDGS - Open-Source Search Client - PyPI library</w:t>
      </w:r>
      <w:r>
        <w:rPr>
          <w:b/>
          <w:color w:val="374151"/>
          <w:sz w:val="18"/>
        </w:rPr>
        <w:tab/>
        <w:t xml:space="preserve">2024 -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Authored and maintain an asyncio-first, aiohttp-based DuckDuckGo client published on PyPI with pytest CI/CD, adopted across AI tooling, Discord bots, and search projects.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OnTheSpectrum - Codex &amp; Blender MCP 3D Pipeline - Personal</w:t>
      </w:r>
      <w:r>
        <w:rPr>
          <w:b/>
          <w:color w:val="374151"/>
          <w:sz w:val="18"/>
        </w:rPr>
        <w:tab/>
        <w:t xml:space="preserve">May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 local-first Blender-to-Three.js asset pipeline using Codex and Blender MCP, generating GLB assets, metadata, previews, playable-world QA, and Remotion video workflows.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Arcane Security Tooling Family - Personal</w:t>
      </w:r>
      <w:r>
        <w:rPr>
          <w:b/>
          <w:color w:val="374151"/>
          <w:sz w:val="18"/>
        </w:rPr>
        <w:tab/>
        <w:t xml:space="preserve">Mar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Rust-forward security and red-team tooling (Arcane, Arcane-PP, Arcane-GLM, Arcane-OCR) for automation, OCR, and adversarial workflows.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Volt Pulse SG - SMU Hack For Cities 2026 (Top 8 finalist of 50+ teams) - Hackathon</w:t>
      </w:r>
      <w:r>
        <w:rPr>
          <w:b/>
          <w:color w:val="374151"/>
          <w:sz w:val="18"/>
        </w:rPr>
        <w:tab/>
        <w:t xml:space="preserve">Jan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an agentic AI system for tracking HDB household energy costs using SEALION embeddings, Supabase vector search, RRF routing, and scheduler-agent planning.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Maritime Deficiency Severity Forecasting - Maritime Hackathon 2025 (Team Lead) - Hackathon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model training for a maritime-inspection NLP system, fine-tuning a 109M-parameter BERT with additional DNN layers, gradient clipping, and hyperparameter optimization on the ASPIRE 2A supercomputer to forecast inspection deficiency severity.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AgeWellLah.AI - NUS HealthHack 2025 (AI/ML Engineer) - Hackathon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an elderly-care triage chatbot using OpenAI GPT-4, InterSystems IRIS Vector Search, and Flask, with OAuth2-secured patient profiles and PDPA-aware design.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SmartExam - GovTech x NTUPC Product Hackathon - Hackathon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 multi-agent autonomous exam-generation system with a RAG pipeline and Next.js frontend, automating source ingestion, question generation, and education workflows.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EthosLens - LifeHack 2025 (Backend Developer) - Hackathon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an AI research engine scoring brand ethics and sustainability using FastAPI, Python, and LangChain with automated evidence retrieval.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DSTA BRINHACK 2025 CTF (top quartile of 400+ teams) - Capture-the-flag competition (first CTF)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Solved web, crypto, reverse-engineering, and systems-security challenges under time pressure, finishing in the top quartile among 400+ teams.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IE2110 Operations Research Graph Optimization - Coursework</w:t>
      </w:r>
      <w:r>
        <w:rPr>
          <w:b/>
          <w:color w:val="374151"/>
          <w:sz w:val="18"/>
        </w:rPr>
        <w:tab/>
        <w:t xml:space="preserve">2024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LP, network-flow, and nonlinear programming models, including a Jupyter SSSP/APSP (Dijkstra) graph optimization for decision support.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Additional projects - Personal and coursework</w:t>
      </w:r>
      <w:r>
        <w:rPr>
          <w:b/>
          <w:color w:val="374151"/>
          <w:sz w:val="18"/>
        </w:rPr>
        <w:tab/>
        <w:t xml:space="preserve">2023 - 2026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Project Utopia - real-time global situational-awareness dashboard with AI news aggregation, geopolitical monitoring, and geospatial visualization (Mar 2026).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Interactive Portfolio Infrastructure - AI-assisted portfolio in React, TypeScript, Three.js, and Matter.js with profile switching, searchable field notes, and analytics (2026).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NVIDIA Disaster Risk Monitoring with Satellite Imagery - geospatial AI with U-Net semantic segmentation on GPU/ASPIRE 2A workflows (2023).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Fine-tuning LLMs for Cybersecurity - coursework exploring Mistral/LLaMA fine-tuning with AutoTrain and AutoGen (2024).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TECHNICAL SKILLS AND CERTIFICATIONS</w:t>
      </w:r>
    </w:p>
    <w:p>
      <w:pPr>
        <w:spacing w:after="20"/>
      </w:pPr>
      <w:r>
        <w:rPr>
          <w:b/>
          <w:color w:val="111827"/>
          <w:sz w:val="18"/>
        </w:rPr>
        <w:t xml:space="preserve">Languages: </w:t>
      </w:r>
      <w:r>
        <w:rPr>
          <w:color w:val="111827"/>
          <w:sz w:val="17"/>
        </w:rPr>
        <w:t xml:space="preserve">Python, TypeScript, JavaScript, Java, Rust, Bash, C++, C#, Excel VBA, SQL</w:t>
      </w:r>
    </w:p>
    <w:p>
      <w:pPr>
        <w:spacing w:after="20"/>
      </w:pPr>
      <w:r>
        <w:rPr>
          <w:b/>
          <w:color w:val="111827"/>
          <w:sz w:val="18"/>
        </w:rPr>
        <w:t>AI/ML: BERT, DNN, Transformers, RAG, AI Agents, GPT-4, Gemini, SEALION, LangChain, Vector Search, 3D Computer Vision, Projective &amp; Epipolar Geometry, Absolute Pose, Structure-from-Motion, Bundle Adjustment, Multi-View Stereo, Model Evaluation, NLP, Deep RL (PPO, A2C, DDPG, DQN), ASPIRE 2A / HPC / CUDA / distributed training</w:t>
      </w:r>
    </w:p>
    <w:p>
      <w:pPr>
        <w:spacing w:after="20"/>
      </w:pPr>
      <w:r>
        <w:rPr>
          <w:b/>
          <w:color w:val="111827"/>
          <w:sz w:val="18"/>
        </w:rPr>
        <w:t>Operations Research / Optimization: CP-SAT, Hybrid Flow-Shop Scheduling, SimPy, Digital Twin Simulation, Robust Optimization Research, Graph Optimization, Network Flow, Dijkstra / SSSP / APSP, Decision Analytics, Statistics, Mathematical Modeling</w:t>
      </w:r>
    </w:p>
    <w:p>
      <w:pPr>
        <w:spacing w:after="20"/>
      </w:pPr>
      <w:r>
        <w:rPr>
          <w:b/>
          <w:color w:val="111827"/>
          <w:sz w:val="18"/>
        </w:rPr>
        <w:t xml:space="preserve">Cloud / DevOps: </w:t>
      </w:r>
      <w:r>
        <w:rPr>
          <w:color w:val="111827"/>
          <w:sz w:val="17"/>
        </w:rPr>
        <w:t xml:space="preserve">Azure, Docker, CI/CD, Bitbucket CI/CD, GitHub Actions, Supabase, API Design, Codex</w:t>
      </w:r>
    </w:p>
    <w:p>
      <w:pPr>
        <w:spacing w:after="20"/>
      </w:pPr>
      <w:r>
        <w:rPr>
          <w:b/>
          <w:color w:val="111827"/>
          <w:sz w:val="18"/>
        </w:rPr>
        <w:t xml:space="preserve">Security: </w:t>
      </w:r>
      <w:r>
        <w:rPr>
          <w:color w:val="111827"/>
          <w:sz w:val="17"/>
        </w:rPr>
        <w:t xml:space="preserve">Burp Suite, Wireshark, SSRF, CSRF, SQL Injection, NoSQL Injection, Authentication Bypass, OAuth2/JWT, OWASP Top 10, Secure Design, Fuzzing, Reverse Engineering, Custom Exploit Scripting, Cloud Security (AWS IMDSv2, Metadata APIs)</w:t>
      </w:r>
    </w:p>
    <w:p>
      <w:pPr>
        <w:spacing w:after="20"/>
      </w:pPr>
      <w:r>
        <w:rPr>
          <w:b/>
          <w:color w:val="111827"/>
          <w:sz w:val="18"/>
        </w:rPr>
        <w:t xml:space="preserve">Web / Full-Stack: </w:t>
      </w:r>
      <w:r>
        <w:rPr>
          <w:color w:val="111827"/>
          <w:sz w:val="17"/>
        </w:rPr>
        <w:t xml:space="preserve">React, Next.js, Three.js, Matter.js, FastAPI, Flask, aiohttp, asyncio, GIS Mapping, Singpass Login &amp; Myinfo (OIDC), Konva.js</w:t>
      </w:r>
    </w:p>
    <w:p>
      <w:pPr>
        <w:spacing w:after="20"/>
      </w:pPr>
      <w:r>
        <w:rPr>
          <w:b/>
          <w:color w:val="111827"/>
          <w:sz w:val="18"/>
        </w:rPr>
        <w:t xml:space="preserve">Solution Architecture / Product: </w:t>
      </w:r>
      <w:r>
        <w:rPr>
          <w:color w:val="111827"/>
          <w:sz w:val="17"/>
        </w:rPr>
        <w:t xml:space="preserve">Solution Architecture, Manufacturing Systems, Stakeholder Discovery, Rapid Prototyping, Accessibility, Product Discovery, User Testing, Dashboards</w:t>
      </w:r>
    </w:p>
    <w:p>
      <w:pPr>
        <w:keepNext/>
        <w:spacing w:after="20"/>
      </w:pPr>
      <w:r>
        <w:rPr>
          <w:b/>
          <w:color w:val="111827"/>
          <w:sz w:val="18"/>
        </w:rPr>
        <w:t xml:space="preserve">Hardware / Embedded: </w:t>
      </w:r>
      <w:r>
        <w:rPr>
          <w:color w:val="111827"/>
          <w:sz w:val="17"/>
        </w:rPr>
        <w:t xml:space="preserve">Edge AI / Hailo model deployment, Autonomous robotics (sensor integration)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Disaster Risk Monitoring Using Satellite Imagery - NVIDIA Deep Learning Institute (Dec 2023)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Deep Reinforcement Learning Hands-On (DQN, Double DQN, DDPG, PPO, A2C) - Packt (2023)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Docker for the Absolute Beginner - Hands-On - Stone River eLearning (2024)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Reverse Engineering Windows Executables (digital forensics) (2024)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Excel 2019 Advanced - Intellezy (2023)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Deep Learning CNN with Python - Packt (2023)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Deep Learning RNN with Python - Packt (2023)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Learning C# by Developing Games with Unity - Packt (2023)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CO-CURRICULAR AND COMMUNITY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Elderly Care Volunteer, NTUC Health Active Ageing Centre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Support senior engagement activities, deepening empathy for healthcare, accessibility, and human-centered community product design.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Astronomy Head and Robotics Member, STEM Inc. (ASRJC)</w:t>
      </w:r>
      <w:r>
        <w:rPr>
          <w:b/>
          <w:color w:val="374151"/>
          <w:sz w:val="18"/>
        </w:rPr>
        <w:tab/>
        <w:t xml:space="preserve">Mar 2019 - Aug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astronomy outreach and organized weekly stargazing and observation programs.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Competed in the 7th Singapore Astronomical Olympiad and engineered an autonomous robot for the National Robotics Challenge.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Received the ASRJC Outstanding Contribution Award.</w:t>
      </w:r>
    </w:p>
    <w:sectPr w:rsidR="00FC693F" w:rsidRPr="0006063C" w:rsidSect="00034616">
      <w:pgSz w:w="12240" w:h="15840"/>
      <w:pgMar w:top="605" w:right="749" w:bottom="576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color w:val="11182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Rahul Mitra — General résumé</dc:subject>
  <dc:creator>Rahul Mitra</dc:creator>
  <cp:keywords>Rahul Mitra, résumé, rahul-mitra.com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