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b/>
          <w:sz w:val="32"/>
        </w:rPr>
        <w:t>RAHUL MITRA</w:t>
      </w:r>
    </w:p>
    <w:p>
      <w:pPr>
        <w:spacing w:before="0" w:after="80"/>
        <w:jc w:val="center"/>
      </w:pPr>
      <w:r>
        <w:rPr>
          <w:sz w:val="19"/>
        </w:rPr>
        <w:t>Singapore</w:t>
      </w:r>
      <w:r>
        <w:rPr>
          <w:sz w:val="19"/>
        </w:rPr>
        <w:t xml:space="preserve"> · </w:t>
      </w:r>
      <w:hyperlink r:id="rId9">
        <w:r>
          <w:rPr>
            <w:color w:val="000000"/>
            <w:sz w:val="19"/>
            <w:szCs w:val="19"/>
          </w:rPr>
          <w:t xml:space="preserve">mitrarahul2002@gmail.com</w:t>
        </w:r>
      </w:hyperlink>
      <w:r>
        <w:rPr>
          <w:sz w:val="19"/>
        </w:rPr>
        <w:t xml:space="preserve"> · </w:t>
      </w:r>
      <w:hyperlink r:id="rId10">
        <w:r>
          <w:rPr>
            <w:color w:val="000000"/>
            <w:sz w:val="19"/>
            <w:szCs w:val="19"/>
          </w:rPr>
          <w:t xml:space="preserve">linkedin.com/in/rahulmitra-dev</w:t>
        </w:r>
      </w:hyperlink>
      <w:r>
        <w:rPr>
          <w:sz w:val="19"/>
        </w:rPr>
        <w:t xml:space="preserve"> · </w:t>
      </w:r>
      <w:hyperlink r:id="rId11">
        <w:r>
          <w:rPr>
            <w:color w:val="000000"/>
            <w:sz w:val="19"/>
            <w:szCs w:val="19"/>
          </w:rPr>
          <w:t xml:space="preserve">github.com/Rah-Rah-Mitra</w:t>
        </w:r>
      </w:hyperlink>
      <w:r>
        <w:rPr>
          <w:sz w:val="19"/>
        </w:rPr>
        <w:t xml:space="preserve"> · </w:t>
      </w:r>
      <w:hyperlink r:id="rId12">
        <w:r>
          <w:rPr>
            <w:color w:val="000000"/>
            <w:sz w:val="19"/>
            <w:szCs w:val="19"/>
          </w:rPr>
          <w:t xml:space="preserve">rahul-mitra.com</w:t>
        </w:r>
      </w:hyperlink>
    </w:p>
    <w:p>
      <w:pPr>
        <w:keepNext/>
        <w:spacing w:before="60" w:after="40"/>
        <w:pBdr>
          <w:bottom w:val="single" w:sz="6" w:space="1" w:color="000000"/>
        </w:pBdr>
      </w:pPr>
      <w:r>
        <w:rPr>
          <w:b/>
          <w:spacing w:val="20"/>
        </w:rPr>
        <w:t>EDUCATION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National University of Singapore</w:t>
      </w:r>
      <w:r>
        <w:tab/>
        <w:t>Singapore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Bachelor of Engineering, Industrial Systems Engineering</w:t>
      </w:r>
      <w:r>
        <w:tab/>
        <w:t>Aug 2023 – Jul 2027</w:t>
      </w:r>
    </w:p>
    <w:p>
      <w:pPr>
        <w:spacing w:before="0" w:after="20"/>
        <w:ind w:left="259" w:hanging="259"/>
      </w:pPr>
      <w:r>
        <w:t>• Pursuing a Second Major in Computer Science and a Minor in Mathematics.</w:t>
      </w:r>
    </w:p>
    <w:p>
      <w:pPr>
        <w:spacing w:before="0" w:after="20"/>
        <w:ind w:left="259" w:hanging="259"/>
      </w:pPr>
      <w:r>
        <w:t>• Awarded Certificate of Outstanding Performance in 3D Computer Vision (CS4277) — top student in a class of 24, NUS School of Computing.</w:t>
      </w:r>
    </w:p>
    <w:p>
      <w:pPr>
        <w:spacing w:before="0" w:after="20"/>
        <w:ind w:left="259" w:hanging="259"/>
      </w:pPr>
      <w:r>
        <w:t>• Relevant coursework: Software Engineering, Artificial Intelligence, 3D Computer Vision, Data Structures and Algorithms, Simulation, Statistics, Operations Research.</w:t>
      </w:r>
    </w:p>
    <w:p>
      <w:pPr>
        <w:keepNext/>
        <w:spacing w:before="120" w:after="40"/>
        <w:pBdr>
          <w:bottom w:val="single" w:sz="6" w:space="1" w:color="000000"/>
        </w:pBdr>
      </w:pPr>
      <w:r>
        <w:rPr>
          <w:b/>
          <w:spacing w:val="20"/>
        </w:rPr>
        <w:t>EXPERIENCE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STMicroelectronics</w:t>
      </w:r>
      <w:r>
        <w:tab/>
        <w:t>Singapore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Operations Research (NUS System Design Project), Contract</w:t>
      </w:r>
      <w:r>
        <w:tab/>
        <w:t>Aug 2026 – Present</w:t>
      </w:r>
    </w:p>
    <w:p>
      <w:pPr>
        <w:spacing w:before="0" w:after="20"/>
        <w:ind w:left="259" w:hanging="259"/>
      </w:pPr>
      <w:r>
        <w:t>• Build an AI-driven put-away recommendation system for STMicroelectronics' Singapore warehouse, combining picking history, demand forecasts, and live capacity to replace experience-based slotting decisions.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Amazon</w:t>
      </w:r>
      <w:r>
        <w:tab/>
        <w:t>Singapore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Robotics Vision Engineer (BlendED AI+X)</w:t>
      </w:r>
      <w:r>
        <w:tab/>
        <w:t>Jul 2026 – Present</w:t>
      </w:r>
    </w:p>
    <w:p>
      <w:pPr>
        <w:spacing w:before="0" w:after="20"/>
        <w:ind w:left="259" w:hanging="259"/>
      </w:pPr>
      <w:r>
        <w:t>• Build vision systems for camera ISP enhancement, super-resolution, and image restoration under motion and low light.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Abbott Laboratories</w:t>
      </w:r>
      <w:r>
        <w:tab/>
        <w:t>Singapore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Operational AI Systems &amp; Data Engineer (Contract)</w:t>
      </w:r>
      <w:r>
        <w:tab/>
        <w:t>Jun 2026 – Present</w:t>
      </w:r>
    </w:p>
    <w:p>
      <w:pPr>
        <w:spacing w:before="0" w:after="20"/>
        <w:ind w:left="259" w:hanging="259"/>
      </w:pPr>
      <w:r>
        <w:t>• Build AI-enabled systems and data workflows for process improvement, manufacturing analytics, operational decision support, and supply-chain automation.</w:t>
      </w:r>
    </w:p>
    <w:p>
      <w:pPr>
        <w:spacing w:before="0" w:after="20"/>
        <w:ind w:left="259" w:hanging="259"/>
      </w:pPr>
      <w:r>
        <w:t>• Strengthen monitoring and process structure across healthcare supply chains with AI, helping ensure reliable product availability for vulnerable patient groups.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Abbott Laboratories</w:t>
      </w:r>
      <w:r>
        <w:tab/>
        <w:t>Singapore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Data Analytics and Project/Product Management Intern</w:t>
      </w:r>
      <w:r>
        <w:tab/>
        <w:t>Jan 2026 – Jun 2026</w:t>
      </w:r>
    </w:p>
    <w:p>
      <w:pPr>
        <w:spacing w:before="0" w:after="20"/>
        <w:ind w:left="259" w:hanging="259"/>
      </w:pPr>
      <w:r>
        <w:t>• Productionized a team-built APC simulator for live manufacturing and engineer training, packaging it in Docker and deploying it to Azure App Service.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People's Association</w:t>
      </w:r>
      <w:r>
        <w:tab/>
        <w:t>Singapore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Software Engineer (Citizen Developer)</w:t>
      </w:r>
      <w:r>
        <w:tab/>
        <w:t>Sep 2025 – Present</w:t>
      </w:r>
    </w:p>
    <w:p>
      <w:pPr>
        <w:spacing w:before="0" w:after="20"/>
        <w:ind w:left="259" w:hanging="259"/>
      </w:pPr>
      <w:r>
        <w:t>• Built an end-to-end digital garden-plot balloting platform spanning admin and public frontends, backend, GIS mapping, and deployment, now production-ready for national rollout across Singapore.</w:t>
      </w:r>
    </w:p>
    <w:p>
      <w:pPr>
        <w:spacing w:before="0" w:after="20"/>
        <w:ind w:left="259" w:hanging="259"/>
      </w:pPr>
      <w:r>
        <w:t>• Integrated Singpass Login (OIDC) and Myinfo for passwordless authentication and consent-based retrieval of verified identity and registered address, automating resident eligibility checks.</w:t>
      </w:r>
    </w:p>
    <w:p>
      <w:pPr>
        <w:spacing w:before="0" w:after="20"/>
        <w:ind w:left="259" w:hanging="259"/>
      </w:pPr>
      <w:r>
        <w:t>• Led deployment planning, multi-repo coordination, and stakeholder management across product, engineering, and operations; awarded the S$20,000 Sparks Community Innovation Fund.</w:t>
      </w:r>
    </w:p>
    <w:p>
      <w:pPr>
        <w:spacing w:before="0" w:after="20"/>
        <w:ind w:left="259" w:hanging="259"/>
      </w:pPr>
      <w:r>
        <w:t>• Provisioned and deployed the platform's AWS infrastructure with Terraform — Fargate services, Route 53 DNS, Redis caching, and Kafka messaging — applying cloud security controls across the environment.</w:t>
      </w:r>
    </w:p>
    <w:p>
      <w:pPr>
        <w:keepNext/>
        <w:spacing w:before="120" w:after="40"/>
        <w:pBdr>
          <w:bottom w:val="single" w:sz="6" w:space="1" w:color="000000"/>
        </w:pBdr>
      </w:pPr>
      <w:r>
        <w:rPr>
          <w:b/>
          <w:spacing w:val="20"/>
        </w:rPr>
        <w:t>PROJECTS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Volt Pulse SG — SMU Hack For Cities 2026 (Top 8 of 50+ teams)</w:t>
      </w:r>
      <w:r>
        <w:tab/>
        <w:t>Jan 2026</w:t>
      </w:r>
    </w:p>
    <w:p>
      <w:pPr>
        <w:spacing w:before="0" w:after="20"/>
        <w:ind w:left="259" w:hanging="259"/>
      </w:pPr>
      <w:r>
        <w:t>• Built an agentic AI system for tracking HDB household energy costs using SEALION embeddings, Supabase vector search, RRF routing, and scheduler-agent planning.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AgeWellLah.AI — NUS HealthHack 2025</w:t>
      </w:r>
      <w:r>
        <w:tab/>
        <w:t>2025</w:t>
      </w:r>
    </w:p>
    <w:p>
      <w:pPr>
        <w:spacing w:before="0" w:after="20"/>
        <w:ind w:left="259" w:hanging="259"/>
      </w:pPr>
      <w:r>
        <w:t>• Built an elderly-care triage chatbot using OpenAI GPT-4, InterSystems IRIS Vector Search, and Flask, with OAuth2-secured patient profiles and PDPA-aware design.</w:t>
      </w:r>
    </w:p>
    <w:p>
      <w:pPr>
        <w:keepNext/>
        <w:spacing w:before="120" w:after="40"/>
        <w:pBdr>
          <w:bottom w:val="single" w:sz="6" w:space="1" w:color="000000"/>
        </w:pBdr>
      </w:pPr>
      <w:r>
        <w:rPr>
          <w:b/>
          <w:spacing w:val="20"/>
        </w:rPr>
        <w:t>LEADERSHIP AND ACTIVITIES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NTUC Health Active Ageing Centre</w:t>
      </w:r>
      <w:r>
        <w:tab/>
        <w:t>Singapore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Elderly Care Volunteer</w:t>
      </w:r>
      <w:r>
        <w:tab/>
        <w:t>Sep 2025 – Present</w:t>
      </w:r>
    </w:p>
    <w:p>
      <w:pPr>
        <w:spacing w:before="0" w:after="20"/>
        <w:ind w:left="259" w:hanging="259"/>
      </w:pPr>
      <w:r>
        <w:t>• Support weekly senior-engagement activities, deepening empathy for healthcare, accessibility, and human-centered community product design.</w:t>
      </w:r>
    </w:p>
    <w:p>
      <w:pPr>
        <w:keepNext/>
        <w:spacing w:before="120" w:after="40"/>
        <w:pBdr>
          <w:bottom w:val="single" w:sz="6" w:space="1" w:color="000000"/>
        </w:pBdr>
      </w:pPr>
      <w:r>
        <w:rPr>
          <w:b/>
          <w:spacing w:val="20"/>
        </w:rPr>
        <w:t>SKILLS AND CERTIFICATIONS</w:t>
      </w:r>
    </w:p>
    <w:p>
      <w:pPr>
        <w:spacing w:before="0" w:after="20"/>
      </w:pPr>
      <w:r>
        <w:rPr>
          <w:b/>
        </w:rPr>
        <w:t xml:space="preserve">Technical: </w:t>
      </w:r>
      <w:r>
        <w:t>Solution architecture; cloud (AWS Fargate, Terraform, Azure, Docker, CI/CD); full-stack (React, TypeScript, FastAPI, Flask); Singpass Login &amp; Myinfo (OIDC); RAG &amp; AI agents; GIS mapping; accessibility; rapid prototyping</w:t>
      </w:r>
    </w:p>
    <w:p>
      <w:pPr>
        <w:spacing w:before="0" w:after="20"/>
      </w:pPr>
      <w:r>
        <w:rPr>
          <w:b/>
        </w:rPr>
        <w:t xml:space="preserve">Certifications: </w:t>
      </w:r>
      <w:r>
        <w:t>NVIDIA Disaster Risk Monitoring with Satellite Imagery; Deep Reinforcement Learning Hands-On (Packt)</w:t>
      </w:r>
    </w:p>
    <w:sectPr w:rsidR="00FC693F" w:rsidRPr="0006063C" w:rsidSect="00034616">
      <w:pgSz w:w="11906" w:h="16838"/>
      <w:pgMar w:top="792" w:right="1008" w:bottom="720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before="0" w:after="0"/>
    </w:pPr>
    <w:rPr>
      <w:rFonts w:ascii="Times New Roman" w:hAnsi="Times New Roman" w:eastAsia="Times New Roman" w:cs="Times New Roma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mitrarahul2002@gmail.com" TargetMode="External"/><Relationship Id="rId10" Type="http://schemas.openxmlformats.org/officeDocument/2006/relationships/hyperlink" Target="https://www.linkedin.com/in/rahulmitra-dev" TargetMode="External"/><Relationship Id="rId11" Type="http://schemas.openxmlformats.org/officeDocument/2006/relationships/hyperlink" Target="https://github.com/Rah-Rah-Mitra" TargetMode="External"/><Relationship Id="rId12" Type="http://schemas.openxmlformats.org/officeDocument/2006/relationships/hyperlink" Target="https://rahul-mitra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Rahul Mitra - Civic Tech Solution Architect Resume</dc:title>
  <dc:subject>Civic Tech Solution Architect Resume</dc:subject>
  <dc:creator>Rahul Mitra</dc:creator>
  <cp:keywords>rahul-mitra.com, Civic Tech Solution Architect Resume</cp:keywords>
  <dc:description>generated by python-docx</dc:description>
  <cp:lastModifiedBy>Rahul Mitra</cp:lastModifiedBy>
  <cp:revision>1</cp:revision>
  <dcterms:created xsi:type="dcterms:W3CDTF">2013-12-23T23:15:00Z</dcterms:created>
  <dcterms:modified xsi:type="dcterms:W3CDTF">2013-12-23T23:15:00Z</dcterms:modified>
  <cp:category/>
</cp:coreProperties>
</file>