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 — top student in a class of 24, NUS School of Computing.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Design a hallucination-resistant tool loop in which the model emits schema-constrained JSON and the solver computes every number, gated by an automated numeric-fidelity check and a per-call audit log, with no write path to plant control.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Engineered a non-destructive, 15-stage changeover-data pipeline to normalize operator- and machine-generated anomalies, validating it against five years of unseen raw data with zero execution failures.</w:t>
      </w:r>
    </w:p>
    <w:p>
      <w:pPr>
        <w:spacing w:before="0" w:after="20"/>
        <w:ind w:left="259" w:hanging="259"/>
      </w:pPr>
      <w:r>
        <w:t>• Productionized a team-built APC simulator for live internal users on Azure App Service, applying access restrictions, runtime and session hardening, and Docker packaging.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YesWeHack</w:t>
      </w:r>
      <w:r>
        <w:tab/>
        <w:t>Remote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Independent Bug Bounty Researcher</w:t>
      </w:r>
      <w:r>
        <w:tab/>
        <w:t>May 2024 – Present</w:t>
      </w:r>
    </w:p>
    <w:p>
      <w:pPr>
        <w:spacing w:before="0" w:after="20"/>
        <w:ind w:left="259" w:hanging="259"/>
      </w:pPr>
      <w:r>
        <w:t>• Assessed GovTech GBBP12/13, the Land Transport Authority, and 13+ other programs for SSRF, CSRF, SQL/NoSQL injection, authentication bypass, and authorization weaknesses.</w:t>
      </w:r>
    </w:p>
    <w:p>
      <w:pPr>
        <w:spacing w:before="0" w:after="20"/>
        <w:ind w:left="259" w:hanging="259"/>
      </w:pPr>
      <w:r>
        <w:t>• Automated endpoint discovery, payload delivery, and evidence collection for responsible-disclosure reports using Burp Suite, Wireshark, Python, Bash, and custom fuzzing scripts.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Republic of Singapore Navy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Base Support Assistant</w:t>
      </w:r>
      <w:r>
        <w:tab/>
        <w:t>Jan 2022 – Jan 2023</w:t>
      </w:r>
    </w:p>
    <w:p>
      <w:pPr>
        <w:spacing w:before="0" w:after="20"/>
        <w:ind w:left="259" w:hanging="259"/>
      </w:pPr>
      <w:r>
        <w:t>• Engineered an Excel VBA automation workflow that compressed a six-month food-waste analysis cycle into a sub-three-minute reporting process inside a security-constrained environment.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Arcane Security Tooling Family</w:t>
      </w:r>
      <w:r>
        <w:tab/>
        <w:t>Mar 2026</w:t>
      </w:r>
    </w:p>
    <w:p>
      <w:pPr>
        <w:spacing w:before="0" w:after="20"/>
        <w:ind w:left="259" w:hanging="259"/>
      </w:pPr>
      <w:r>
        <w:t>• Built Rust-forward security and red-team tooling (Arcane, Arcane-PP, Arcane-GLM, Arcane-OCR) for automation, OCR, and adversarial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 —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DSTA BRINHACK 2025 CTF (top quartile of 400+ teams)</w:t>
      </w:r>
      <w:r>
        <w:tab/>
        <w:t>2025</w:t>
      </w:r>
    </w:p>
    <w:p>
      <w:pPr>
        <w:spacing w:before="0" w:after="20"/>
        <w:ind w:left="259" w:hanging="259"/>
      </w:pPr>
      <w:r>
        <w:t>• Solved web, crypto, reverse-engineering, and systems-security challenges under time pressure in a first CTF, finishing in the top quartile among 400+ teams.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Burp Suite, Wireshark, SSRF, CSRF, SQL/NoSQL injection, authentication bypass, OAuth2/JWT, OWASP Top 10, fuzzing, reverse engineering, custom exploit scripting, Python, Bash, Rust</w:t>
      </w:r>
    </w:p>
    <w:p>
      <w:pPr>
        <w:spacing w:before="0" w:after="20"/>
      </w:pPr>
      <w:r>
        <w:rPr>
          <w:b/>
        </w:rPr>
        <w:t xml:space="preserve">Certifications: </w:t>
      </w:r>
      <w:r>
        <w:t>Reverse Engineering Windows Executables (digital forensics); Docker for the Absolute Beginner (Stone River eLearning)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Cyber Security Resume</dc:title>
  <dc:subject>Cyber Security Resume</dc:subject>
  <dc:creator>Rahul Mitra</dc:creator>
  <cp:keywords>rahul-mitra.com, Cyber Security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