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Samsung Electronics South Africa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#INV045877Ki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06-08-2020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Bluefields centre for Challenge Funds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977.18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R1694.9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977.18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R1694.9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977.18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R1694.9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6288299.99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737740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