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Tatu Connect Limited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11-February-2022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#-00094750He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Tatu Connect Limited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11-February-2022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#-00094750He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Empty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81865234705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2234285.55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486269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9779.2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9779.2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9779.2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9779.2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9779.2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9779.2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Basic Buffet Catering 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Basic Buffet Catering 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Basic Buffet Catering 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