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Rustenburg Local Municipality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INVO: 00233Ij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13-December-2023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00 -  -738-0115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Kwena Human Capital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Kwena Human Capital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PO#0082740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Kwena Human Capital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PO#0082740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Armed Security Gaurd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136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4928.5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6152872.71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990782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