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Armed Security Gaurd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Armed Security Gaurd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136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136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935.58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935.58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4928.5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4928.5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Rustenburg Local Municipality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Kwena Human Capital (PTY) 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00 -  -738-0115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Kwena Human Capital (PTY) 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Kwena Human Capital (PTY) 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00 -  -738-0115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Kwena Human Capital (PTY) 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13-December-2023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INVO: 00233Ij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PO#0082740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13-December-2023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INVO: 00233Ij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PO#0082740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990782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990782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617744000370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