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Libstar Operations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010 -  -731-3524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 Westcliff Drive,Gauteng,2001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Radisson hotel  convention centre Johannesburg OR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011 -  -736-7574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365 Ontdekkers Road, Roodepoort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##0080919Fd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2022/04/29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 039645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##0080919Fd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Website Design</w:t>
      </w:r>
      <w:r>
        <w:tab/>
        <w:t xml:space="preserve">166</w:t>
      </w:r>
      <w:r>
        <w:tab/>
        <w:t xml:space="preserve">R530.92</w:t>
      </w:r>
      <w:r>
        <w:tab/>
      </w:r>
      <w:r w:rsidR="003F21C6" w:rsidRPr="003F21C6">
        <w:t xml:space="preserve">R7655.54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3177737.57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R268734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Discovery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258798000370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 Westcliff Drive,Gauteng,2001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