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Rustenburg Local Municipality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Witzands Aquifer Nature Reserve, 1 Dassenberg Drive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INVO: 00233Ij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13-December-2023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Kwena Human Capital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14 Bonanza Street,Gauteng,6442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Security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408.32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4928.5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Armed Security Gaurd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136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935.58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4928.5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R6152872.71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4928.5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