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Johan Bosch Trust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14 Bonanza Street,Gauteng,6442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#VRN_ 0000002533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Faurecia Emissions Control Technologies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Athlone, Cape Town,7764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May 22, 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INV_024188Ho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#VRN_ 0000002533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On-Site Tech Support</w:t>
      </w:r>
      <w:r w:rsidR="00000000">
        <w:tab/>
      </w:r>
      <w:r>
        <w:rPr>
          <w:rStyle w:val="ui-provider"/>
        </w:rPr>
        <w:t xml:space="preserve">8</w:t>
      </w:r>
      <w:r>
        <w:t xml:space="preserve">        </w:t>
      </w:r>
      <w:r>
        <w:rPr>
          <w:rStyle w:val="ui-provider"/>
        </w:rPr>
        <w:t xml:space="preserve">612.13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2420447.0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3235258.46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975547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May 22, 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Athlone, Cape Town,7764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