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Rustenburg Local Municipality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136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Armed Security Gaurd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935.58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3811672.0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6152872.71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990782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136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Armed Security Gaurd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935.58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3811672.0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6152872.71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990782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064 -  -940-0815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Rustenburg Local Municipality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13-December-2023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13-December-2023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Kwena Human Capital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Kwena Human Capital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Kwena Human Capital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617744000370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INVO: 00233Ij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13-December-2023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