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Mayuriza Pty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14 Bonanza Street,2092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021 -  -821-6041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NUM-43545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Nike South Africa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095 -  -978-9479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Close,2054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Social Media Graphics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113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587.03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163.08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18116635876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5041577.61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175393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