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Hastings Insurance Services Ltd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 xml:space="preserve"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+93 -  -801-2202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68A084FB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/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29/08/2021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 xml:space="preserve"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Andre Schoombee Attorneys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 xml:space="preserve"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Website Design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IT  Web services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1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403.25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3007.13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554002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0FD1" w14:textId="77777777" w:rsidR="00D07499" w:rsidRDefault="00D07499" w:rsidP="00450C0A">
      <w:pPr>
        <w:spacing w:line="240" w:lineRule="auto"/>
      </w:pPr>
      <w:r>
        <w:separator/>
      </w:r>
    </w:p>
  </w:endnote>
  <w:endnote w:type="continuationSeparator" w:id="0">
    <w:p w14:paraId="20A0C492" w14:textId="77777777" w:rsidR="00D07499" w:rsidRDefault="00D0749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50BE1" w14:textId="77777777" w:rsidR="00D07499" w:rsidRDefault="00D07499" w:rsidP="00450C0A">
      <w:pPr>
        <w:spacing w:line="240" w:lineRule="auto"/>
      </w:pPr>
      <w:r>
        <w:separator/>
      </w:r>
    </w:p>
  </w:footnote>
  <w:footnote w:type="continuationSeparator" w:id="0">
    <w:p w14:paraId="6CEFBA3A" w14:textId="77777777" w:rsidR="00D07499" w:rsidRDefault="00D0749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497D97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4EBB63D8D3AB49D6B6F4746C09FE8167">
    <w:name w:val="4EBB63D8D3AB49D6B6F4746C09FE8167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2024-05-14T09:13:00Z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