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Rustenburg Local Municipality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13-December-2023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Kwena Human Capital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00 -  -738-0115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PO#0082740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INVO: 00233Ij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#TAX 47714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VIC-5273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136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Armed Security Gaurd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935.58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4928.5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6152872.71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990782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