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Rustenburg Local Municipality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Kwena Human Capital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INVO: 00233Ij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13-December-2023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Armed Security Gaurd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136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935.58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4928.5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6152872.71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990782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NedBank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617744000370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