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Rustenburg Local Municipality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INVO: 00233Ij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13-December-2023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Kwena Human Capital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Witzands Aquifer Nature Reserve, 1 Dassenberg Drive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064 -  -940-0815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14 Bonanza Street,Gauteng,6442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00 -  -738-0115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Armed Security Gaurd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935.58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4928.5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6152872.71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990782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NedBank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617744000370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