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Gijima Holdings (Pty)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084 -  -845-9395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8 Atlantic Beach Drive,City of Cape Town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Cogence (Pty) Limited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+27 -  -970-3836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11 Westcliff Drive,Johannesburg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#095678Mz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08 May 2023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# 060816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#095678Mz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Asian Fusion Catering</w:t>
      </w:r>
      <w:r>
        <w:tab/>
        <w:t xml:space="preserve">141</w:t>
      </w:r>
      <w:r>
        <w:tab/>
        <w:t xml:space="preserve">R306.09</w:t>
      </w:r>
      <w:r>
        <w:tab/>
      </w:r>
      <w:r w:rsidR="003F21C6" w:rsidRPr="003F21C6">
        <w:t xml:space="preserve">R7641.84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5453119.88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R2976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Capitec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127748000370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8 Atlantic Beach Drive,City of Cape Town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