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Department of Home Affairs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B-09289Xo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Kagiso Media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Gauteng,11 Westcliff Drive,7573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449378000370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Armed Security Gaurd</w:t>
      </w:r>
      <w:r>
        <w:rPr>
          <w:color w:val="101010"/>
        </w:rPr>
        <w:tab/>
      </w:r>
      <w:r>
        <w:rPr>
          <w:rStyle w:val="ui-provider"/>
        </w:rPr>
        <w:t xml:space="preserve">850.42</w:t>
      </w:r>
      <w:r>
        <w:rPr>
          <w:color w:val="101010"/>
        </w:rPr>
        <w:tab/>
      </w:r>
      <w:r>
        <w:rPr>
          <w:rStyle w:val="ui-provider"/>
        </w:rPr>
        <w:t xml:space="preserve">1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3428.46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8139673.0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R777805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